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02BAC" w14:textId="77777777" w:rsidR="005E5E9F" w:rsidRPr="007C101B" w:rsidRDefault="005E5E9F" w:rsidP="005E5E9F">
      <w:pPr>
        <w:widowControl/>
        <w:spacing w:line="600" w:lineRule="exact"/>
        <w:jc w:val="left"/>
        <w:rPr>
          <w:rFonts w:ascii="方正黑体_GBK" w:eastAsia="方正黑体_GBK" w:hAnsi="Times New Roman"/>
          <w:color w:val="000000"/>
          <w:kern w:val="0"/>
          <w:sz w:val="32"/>
          <w:szCs w:val="32"/>
        </w:rPr>
      </w:pPr>
      <w:bookmarkStart w:id="0" w:name="_GoBack"/>
      <w:bookmarkEnd w:id="0"/>
      <w:r w:rsidRPr="007C101B">
        <w:rPr>
          <w:rFonts w:ascii="方正黑体_GBK" w:eastAsia="方正黑体_GBK" w:hAnsi="Times New Roman" w:hint="eastAsia"/>
          <w:color w:val="000000"/>
          <w:kern w:val="0"/>
          <w:sz w:val="32"/>
          <w:szCs w:val="32"/>
        </w:rPr>
        <w:t>附件</w:t>
      </w:r>
    </w:p>
    <w:p w14:paraId="609834D5" w14:textId="61EFA8E5" w:rsidR="005E5E9F" w:rsidRPr="007C101B" w:rsidRDefault="005E5E9F" w:rsidP="005E5E9F">
      <w:pPr>
        <w:widowControl/>
        <w:spacing w:line="600" w:lineRule="exact"/>
        <w:jc w:val="center"/>
        <w:rPr>
          <w:rFonts w:ascii="方正小标宋_GBK" w:eastAsia="方正小标宋_GBK" w:hAnsi="Times New Roman"/>
          <w:color w:val="000000"/>
          <w:kern w:val="0"/>
          <w:sz w:val="44"/>
          <w:szCs w:val="44"/>
        </w:rPr>
      </w:pPr>
      <w:r w:rsidRPr="007C101B">
        <w:rPr>
          <w:rFonts w:ascii="方正小标宋_GBK" w:eastAsia="方正小标宋_GBK" w:hAnsi="Times New Roman" w:hint="eastAsia"/>
          <w:color w:val="000000"/>
          <w:kern w:val="0"/>
          <w:sz w:val="44"/>
          <w:szCs w:val="44"/>
        </w:rPr>
        <w:t>202</w:t>
      </w:r>
      <w:r w:rsidR="000B2E45" w:rsidRPr="007C101B">
        <w:rPr>
          <w:rFonts w:ascii="方正小标宋_GBK" w:eastAsia="方正小标宋_GBK" w:hAnsi="Times New Roman" w:hint="eastAsia"/>
          <w:color w:val="000000"/>
          <w:kern w:val="0"/>
          <w:sz w:val="44"/>
          <w:szCs w:val="44"/>
        </w:rPr>
        <w:t>3</w:t>
      </w:r>
      <w:r w:rsidRPr="007C101B">
        <w:rPr>
          <w:rFonts w:ascii="方正小标宋_GBK" w:eastAsia="方正小标宋_GBK" w:hAnsi="Times New Roman" w:hint="eastAsia"/>
          <w:color w:val="000000"/>
          <w:kern w:val="0"/>
          <w:sz w:val="44"/>
          <w:szCs w:val="44"/>
        </w:rPr>
        <w:t>年重庆市优秀本科毕业论文（设计）</w:t>
      </w:r>
      <w:r w:rsidR="002F1C9D">
        <w:rPr>
          <w:rFonts w:ascii="方正小标宋_GBK" w:eastAsia="方正小标宋_GBK" w:hAnsi="Times New Roman" w:hint="eastAsia"/>
          <w:color w:val="000000"/>
          <w:kern w:val="0"/>
          <w:sz w:val="44"/>
          <w:szCs w:val="44"/>
        </w:rPr>
        <w:t>评选结果</w:t>
      </w:r>
      <w:r w:rsidRPr="007C101B">
        <w:rPr>
          <w:rFonts w:ascii="方正小标宋_GBK" w:eastAsia="方正小标宋_GBK" w:hAnsi="Times New Roman" w:hint="eastAsia"/>
          <w:color w:val="000000"/>
          <w:kern w:val="0"/>
          <w:sz w:val="44"/>
          <w:szCs w:val="44"/>
        </w:rPr>
        <w:t>名单</w:t>
      </w:r>
    </w:p>
    <w:p w14:paraId="41D5BDA5" w14:textId="7B173D6F" w:rsidR="00AF7564" w:rsidRPr="007C101B" w:rsidRDefault="005E5E9F" w:rsidP="005E5E9F">
      <w:pPr>
        <w:jc w:val="center"/>
        <w:rPr>
          <w:rFonts w:ascii="方正楷体_GBK" w:eastAsia="方正楷体_GBK" w:hAnsi="Times New Roman"/>
          <w:color w:val="000000"/>
          <w:kern w:val="0"/>
          <w:sz w:val="32"/>
          <w:szCs w:val="32"/>
        </w:rPr>
      </w:pPr>
      <w:r w:rsidRPr="007C101B">
        <w:rPr>
          <w:rFonts w:ascii="方正楷体_GBK" w:eastAsia="方正楷体_GBK" w:hAnsi="Times New Roman" w:hint="eastAsia"/>
          <w:color w:val="000000"/>
          <w:kern w:val="0"/>
          <w:sz w:val="32"/>
          <w:szCs w:val="32"/>
        </w:rPr>
        <w:t>（排名不分先后）</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8"/>
        <w:gridCol w:w="950"/>
        <w:gridCol w:w="1701"/>
        <w:gridCol w:w="2126"/>
        <w:gridCol w:w="1843"/>
        <w:gridCol w:w="1276"/>
        <w:gridCol w:w="5420"/>
      </w:tblGrid>
      <w:tr w:rsidR="00B709AF" w:rsidRPr="007C101B" w14:paraId="667F0FD6" w14:textId="77777777" w:rsidTr="003E3895">
        <w:trPr>
          <w:trHeight w:val="444"/>
          <w:tblHeader/>
          <w:jc w:val="center"/>
        </w:trPr>
        <w:tc>
          <w:tcPr>
            <w:tcW w:w="303" w:type="pct"/>
            <w:vAlign w:val="center"/>
          </w:tcPr>
          <w:p w14:paraId="0A7B9B38" w14:textId="544E6EB5" w:rsidR="00993584" w:rsidRPr="00234904" w:rsidRDefault="00993584" w:rsidP="00341A08">
            <w:pPr>
              <w:adjustRightInd w:val="0"/>
              <w:snapToGrid w:val="0"/>
              <w:spacing w:line="340" w:lineRule="exact"/>
              <w:ind w:right="105"/>
              <w:jc w:val="right"/>
              <w:rPr>
                <w:rFonts w:ascii="方正黑体_GBK" w:eastAsia="方正黑体_GBK" w:hAnsi="Times New Roman" w:cs="方正小标宋简体"/>
                <w:szCs w:val="21"/>
              </w:rPr>
            </w:pPr>
            <w:r w:rsidRPr="00234904">
              <w:rPr>
                <w:rFonts w:ascii="方正黑体_GBK" w:eastAsia="方正黑体_GBK" w:hAnsi="Times New Roman" w:cs="方正小标宋简体" w:hint="eastAsia"/>
                <w:szCs w:val="21"/>
              </w:rPr>
              <w:t>序</w:t>
            </w:r>
            <w:r w:rsidR="00341A08">
              <w:rPr>
                <w:rFonts w:ascii="方正黑体_GBK" w:eastAsia="方正黑体_GBK" w:hAnsi="Times New Roman" w:cs="方正小标宋简体" w:hint="eastAsia"/>
                <w:szCs w:val="21"/>
              </w:rPr>
              <w:t xml:space="preserve"> </w:t>
            </w:r>
            <w:r w:rsidRPr="00234904">
              <w:rPr>
                <w:rFonts w:ascii="方正黑体_GBK" w:eastAsia="方正黑体_GBK" w:hAnsi="Times New Roman" w:cs="方正小标宋简体" w:hint="eastAsia"/>
                <w:szCs w:val="21"/>
              </w:rPr>
              <w:t>号</w:t>
            </w:r>
          </w:p>
        </w:tc>
        <w:tc>
          <w:tcPr>
            <w:tcW w:w="335" w:type="pct"/>
            <w:vAlign w:val="center"/>
          </w:tcPr>
          <w:p w14:paraId="42FE58BC" w14:textId="5FF9E82C" w:rsidR="00993584" w:rsidRPr="00234904" w:rsidRDefault="00993584" w:rsidP="00020100">
            <w:pPr>
              <w:adjustRightInd w:val="0"/>
              <w:snapToGrid w:val="0"/>
              <w:spacing w:line="340" w:lineRule="exact"/>
              <w:jc w:val="center"/>
              <w:rPr>
                <w:rFonts w:ascii="方正黑体_GBK" w:eastAsia="方正黑体_GBK" w:hAnsi="Times New Roman" w:cs="方正小标宋简体"/>
                <w:szCs w:val="21"/>
              </w:rPr>
            </w:pPr>
            <w:r w:rsidRPr="00234904">
              <w:rPr>
                <w:rFonts w:ascii="方正黑体_GBK" w:eastAsia="方正黑体_GBK" w:hAnsi="Times New Roman" w:cs="方正小标宋简体" w:hint="eastAsia"/>
                <w:szCs w:val="21"/>
              </w:rPr>
              <w:t>姓</w:t>
            </w:r>
            <w:r w:rsidR="00341A08">
              <w:rPr>
                <w:rFonts w:ascii="方正黑体_GBK" w:eastAsia="方正黑体_GBK" w:hAnsi="Times New Roman" w:cs="方正小标宋简体" w:hint="eastAsia"/>
                <w:szCs w:val="21"/>
              </w:rPr>
              <w:t xml:space="preserve"> </w:t>
            </w:r>
            <w:r w:rsidRPr="00234904">
              <w:rPr>
                <w:rFonts w:ascii="方正黑体_GBK" w:eastAsia="方正黑体_GBK" w:hAnsi="Times New Roman" w:cs="方正小标宋简体" w:hint="eastAsia"/>
                <w:szCs w:val="21"/>
              </w:rPr>
              <w:t>名</w:t>
            </w:r>
          </w:p>
        </w:tc>
        <w:tc>
          <w:tcPr>
            <w:tcW w:w="600" w:type="pct"/>
            <w:vAlign w:val="center"/>
          </w:tcPr>
          <w:p w14:paraId="329EF046" w14:textId="114CD8B2" w:rsidR="00993584" w:rsidRPr="00234904" w:rsidRDefault="00993584" w:rsidP="00020100">
            <w:pPr>
              <w:adjustRightInd w:val="0"/>
              <w:snapToGrid w:val="0"/>
              <w:spacing w:line="340" w:lineRule="exact"/>
              <w:jc w:val="center"/>
              <w:rPr>
                <w:rFonts w:ascii="方正黑体_GBK" w:eastAsia="方正黑体_GBK" w:hAnsi="Times New Roman" w:cs="方正小标宋简体"/>
                <w:szCs w:val="21"/>
              </w:rPr>
            </w:pPr>
            <w:r w:rsidRPr="00234904">
              <w:rPr>
                <w:rFonts w:ascii="方正黑体_GBK" w:eastAsia="方正黑体_GBK" w:hAnsi="Times New Roman" w:cs="方正小标宋简体" w:hint="eastAsia"/>
                <w:szCs w:val="21"/>
              </w:rPr>
              <w:t>学</w:t>
            </w:r>
            <w:r w:rsidR="00341A08">
              <w:rPr>
                <w:rFonts w:ascii="方正黑体_GBK" w:eastAsia="方正黑体_GBK" w:hAnsi="Times New Roman" w:cs="方正小标宋简体" w:hint="eastAsia"/>
                <w:szCs w:val="21"/>
              </w:rPr>
              <w:t xml:space="preserve"> </w:t>
            </w:r>
            <w:r w:rsidRPr="00234904">
              <w:rPr>
                <w:rFonts w:ascii="方正黑体_GBK" w:eastAsia="方正黑体_GBK" w:hAnsi="Times New Roman" w:cs="方正小标宋简体" w:hint="eastAsia"/>
                <w:szCs w:val="21"/>
              </w:rPr>
              <w:t>号</w:t>
            </w:r>
          </w:p>
        </w:tc>
        <w:tc>
          <w:tcPr>
            <w:tcW w:w="750" w:type="pct"/>
            <w:vAlign w:val="center"/>
          </w:tcPr>
          <w:p w14:paraId="16748E51" w14:textId="4C21F00B" w:rsidR="00993584" w:rsidRPr="00234904" w:rsidRDefault="00EB7A55" w:rsidP="00020100">
            <w:pPr>
              <w:adjustRightInd w:val="0"/>
              <w:snapToGrid w:val="0"/>
              <w:spacing w:line="340" w:lineRule="exact"/>
              <w:jc w:val="center"/>
              <w:rPr>
                <w:rFonts w:ascii="方正黑体_GBK" w:eastAsia="方正黑体_GBK" w:hAnsi="Times New Roman" w:cs="方正小标宋简体"/>
                <w:szCs w:val="21"/>
              </w:rPr>
            </w:pPr>
            <w:r w:rsidRPr="00234904">
              <w:rPr>
                <w:rFonts w:ascii="方正黑体_GBK" w:eastAsia="方正黑体_GBK" w:hAnsi="Times New Roman" w:cs="方正小标宋简体" w:hint="eastAsia"/>
                <w:szCs w:val="21"/>
              </w:rPr>
              <w:t>单</w:t>
            </w:r>
            <w:r w:rsidR="00341A08">
              <w:rPr>
                <w:rFonts w:ascii="方正黑体_GBK" w:eastAsia="方正黑体_GBK" w:hAnsi="Times New Roman" w:cs="方正小标宋简体" w:hint="eastAsia"/>
                <w:szCs w:val="21"/>
              </w:rPr>
              <w:t xml:space="preserve"> </w:t>
            </w:r>
            <w:r w:rsidRPr="00234904">
              <w:rPr>
                <w:rFonts w:ascii="方正黑体_GBK" w:eastAsia="方正黑体_GBK" w:hAnsi="Times New Roman" w:cs="方正小标宋简体" w:hint="eastAsia"/>
                <w:szCs w:val="21"/>
              </w:rPr>
              <w:t>位</w:t>
            </w:r>
          </w:p>
        </w:tc>
        <w:tc>
          <w:tcPr>
            <w:tcW w:w="650" w:type="pct"/>
            <w:vAlign w:val="center"/>
          </w:tcPr>
          <w:p w14:paraId="10846796" w14:textId="77777777" w:rsidR="00993584" w:rsidRPr="00234904" w:rsidRDefault="00993584" w:rsidP="00020100">
            <w:pPr>
              <w:adjustRightInd w:val="0"/>
              <w:snapToGrid w:val="0"/>
              <w:spacing w:line="340" w:lineRule="exact"/>
              <w:jc w:val="center"/>
              <w:rPr>
                <w:rFonts w:ascii="方正黑体_GBK" w:eastAsia="方正黑体_GBK" w:hAnsi="Times New Roman" w:cs="方正小标宋简体"/>
                <w:szCs w:val="21"/>
              </w:rPr>
            </w:pPr>
            <w:r w:rsidRPr="00234904">
              <w:rPr>
                <w:rFonts w:ascii="方正黑体_GBK" w:eastAsia="方正黑体_GBK" w:hAnsi="Times New Roman" w:cs="方正小标宋简体" w:hint="eastAsia"/>
                <w:szCs w:val="21"/>
              </w:rPr>
              <w:t>专业名称</w:t>
            </w:r>
          </w:p>
        </w:tc>
        <w:tc>
          <w:tcPr>
            <w:tcW w:w="450" w:type="pct"/>
            <w:vAlign w:val="center"/>
          </w:tcPr>
          <w:p w14:paraId="40063B02" w14:textId="0F03511D" w:rsidR="00993584" w:rsidRPr="00234904" w:rsidRDefault="00993584" w:rsidP="00020100">
            <w:pPr>
              <w:adjustRightInd w:val="0"/>
              <w:snapToGrid w:val="0"/>
              <w:spacing w:line="340" w:lineRule="exact"/>
              <w:jc w:val="center"/>
              <w:rPr>
                <w:rFonts w:ascii="方正黑体_GBK" w:eastAsia="方正黑体_GBK" w:hAnsi="Times New Roman" w:cs="方正小标宋简体"/>
                <w:szCs w:val="21"/>
              </w:rPr>
            </w:pPr>
            <w:r w:rsidRPr="00234904">
              <w:rPr>
                <w:rFonts w:ascii="方正黑体_GBK" w:eastAsia="方正黑体_GBK" w:hAnsi="Times New Roman" w:cs="方正小标宋简体" w:hint="eastAsia"/>
                <w:szCs w:val="21"/>
              </w:rPr>
              <w:t>指导教师</w:t>
            </w:r>
          </w:p>
        </w:tc>
        <w:tc>
          <w:tcPr>
            <w:tcW w:w="1912" w:type="pct"/>
            <w:vAlign w:val="center"/>
          </w:tcPr>
          <w:p w14:paraId="4A1295B7" w14:textId="322B68A5" w:rsidR="00993584" w:rsidRPr="00234904" w:rsidRDefault="00281643" w:rsidP="00020100">
            <w:pPr>
              <w:adjustRightInd w:val="0"/>
              <w:snapToGrid w:val="0"/>
              <w:spacing w:line="340" w:lineRule="exact"/>
              <w:jc w:val="center"/>
              <w:rPr>
                <w:rFonts w:ascii="方正黑体_GBK" w:eastAsia="方正黑体_GBK" w:hAnsi="Times New Roman" w:cs="方正小标宋简体"/>
                <w:szCs w:val="21"/>
              </w:rPr>
            </w:pPr>
            <w:r w:rsidRPr="00234904">
              <w:rPr>
                <w:rFonts w:ascii="方正黑体_GBK" w:eastAsia="方正黑体_GBK" w:hAnsi="Times New Roman" w:cs="方正小标宋简体" w:hint="eastAsia"/>
                <w:szCs w:val="21"/>
              </w:rPr>
              <w:t>本科</w:t>
            </w:r>
            <w:r w:rsidR="00993584" w:rsidRPr="00234904">
              <w:rPr>
                <w:rFonts w:ascii="方正黑体_GBK" w:eastAsia="方正黑体_GBK" w:hAnsi="Times New Roman" w:cs="方正小标宋简体" w:hint="eastAsia"/>
                <w:szCs w:val="21"/>
              </w:rPr>
              <w:t>毕业论文（设计）题目</w:t>
            </w:r>
          </w:p>
        </w:tc>
      </w:tr>
      <w:tr w:rsidR="00B709AF" w:rsidRPr="007C101B" w14:paraId="647CFF34" w14:textId="77777777" w:rsidTr="003E3895">
        <w:trPr>
          <w:jc w:val="center"/>
        </w:trPr>
        <w:tc>
          <w:tcPr>
            <w:tcW w:w="303" w:type="pct"/>
            <w:vAlign w:val="center"/>
          </w:tcPr>
          <w:p w14:paraId="5AB545A6" w14:textId="6F036875"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773DDFD2" w14:textId="55F12F23"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徐熙帆</w:t>
            </w:r>
          </w:p>
        </w:tc>
        <w:tc>
          <w:tcPr>
            <w:tcW w:w="600" w:type="pct"/>
            <w:vAlign w:val="center"/>
          </w:tcPr>
          <w:p w14:paraId="1BC0786C" w14:textId="3EE20F64"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20195878</w:t>
            </w:r>
          </w:p>
        </w:tc>
        <w:tc>
          <w:tcPr>
            <w:tcW w:w="750" w:type="pct"/>
            <w:vAlign w:val="center"/>
          </w:tcPr>
          <w:p w14:paraId="41D887E6" w14:textId="7FC75FB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2AE25307" w14:textId="2F8A74E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物理学</w:t>
            </w:r>
          </w:p>
        </w:tc>
        <w:tc>
          <w:tcPr>
            <w:tcW w:w="450" w:type="pct"/>
            <w:vAlign w:val="center"/>
          </w:tcPr>
          <w:p w14:paraId="47981087" w14:textId="7727176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柴一晟</w:t>
            </w:r>
          </w:p>
        </w:tc>
        <w:tc>
          <w:tcPr>
            <w:tcW w:w="1912" w:type="pct"/>
            <w:vAlign w:val="center"/>
          </w:tcPr>
          <w:p w14:paraId="2FBEF4D8" w14:textId="37D42143"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单相磁电耦合效应的微观机理研究</w:t>
            </w:r>
          </w:p>
        </w:tc>
      </w:tr>
      <w:tr w:rsidR="00573FAF" w:rsidRPr="007C101B" w14:paraId="3D46F860" w14:textId="77777777" w:rsidTr="003E3895">
        <w:trPr>
          <w:jc w:val="center"/>
        </w:trPr>
        <w:tc>
          <w:tcPr>
            <w:tcW w:w="303" w:type="pct"/>
            <w:vAlign w:val="center"/>
          </w:tcPr>
          <w:p w14:paraId="76B7F75B" w14:textId="77777777" w:rsidR="00573FAF" w:rsidRPr="007C101B" w:rsidRDefault="00573FAF"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A9963E2" w14:textId="7349BD0A" w:rsidR="00573FAF" w:rsidRPr="007C101B" w:rsidRDefault="00573FAF" w:rsidP="000B2E45">
            <w:pPr>
              <w:spacing w:line="340" w:lineRule="exact"/>
              <w:jc w:val="center"/>
              <w:rPr>
                <w:rFonts w:ascii="方正仿宋_GBK" w:eastAsia="方正仿宋_GBK"/>
                <w:szCs w:val="21"/>
              </w:rPr>
            </w:pPr>
            <w:r w:rsidRPr="007C101B">
              <w:rPr>
                <w:rFonts w:ascii="方正仿宋_GBK" w:eastAsia="方正仿宋_GBK" w:hint="eastAsia"/>
                <w:szCs w:val="21"/>
              </w:rPr>
              <w:t>缪仲琦</w:t>
            </w:r>
          </w:p>
        </w:tc>
        <w:tc>
          <w:tcPr>
            <w:tcW w:w="600" w:type="pct"/>
            <w:vAlign w:val="center"/>
          </w:tcPr>
          <w:p w14:paraId="39999850" w14:textId="6EE61B1F" w:rsidR="00573FAF" w:rsidRPr="007C101B" w:rsidRDefault="00573FAF" w:rsidP="000B2E45">
            <w:pPr>
              <w:spacing w:line="340" w:lineRule="exact"/>
              <w:jc w:val="center"/>
              <w:rPr>
                <w:rFonts w:ascii="方正仿宋_GBK" w:eastAsia="方正仿宋_GBK"/>
                <w:szCs w:val="21"/>
              </w:rPr>
            </w:pPr>
            <w:r w:rsidRPr="007C101B">
              <w:rPr>
                <w:rFonts w:ascii="方正仿宋_GBK" w:eastAsia="方正仿宋_GBK" w:hint="eastAsia"/>
                <w:szCs w:val="21"/>
              </w:rPr>
              <w:t>20191768</w:t>
            </w:r>
          </w:p>
        </w:tc>
        <w:tc>
          <w:tcPr>
            <w:tcW w:w="750" w:type="pct"/>
            <w:vAlign w:val="center"/>
          </w:tcPr>
          <w:p w14:paraId="54750C47" w14:textId="0CAB6316" w:rsidR="00573FAF" w:rsidRPr="007C101B" w:rsidRDefault="00573FAF"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2964EA1E" w14:textId="2604E8FC" w:rsidR="00573FAF" w:rsidRPr="007C101B" w:rsidRDefault="00573FAF" w:rsidP="000B2E45">
            <w:pPr>
              <w:spacing w:line="340" w:lineRule="exact"/>
              <w:jc w:val="center"/>
              <w:rPr>
                <w:rFonts w:ascii="方正仿宋_GBK" w:eastAsia="方正仿宋_GBK"/>
                <w:szCs w:val="21"/>
              </w:rPr>
            </w:pPr>
            <w:r w:rsidRPr="007C101B">
              <w:rPr>
                <w:rFonts w:ascii="方正仿宋_GBK" w:eastAsia="方正仿宋_GBK" w:hint="eastAsia"/>
                <w:szCs w:val="21"/>
              </w:rPr>
              <w:t>统计学</w:t>
            </w:r>
          </w:p>
        </w:tc>
        <w:tc>
          <w:tcPr>
            <w:tcW w:w="450" w:type="pct"/>
            <w:vAlign w:val="center"/>
          </w:tcPr>
          <w:p w14:paraId="1F765113" w14:textId="256AC28C" w:rsidR="00573FAF" w:rsidRPr="007C101B" w:rsidRDefault="00573FAF" w:rsidP="000B2E45">
            <w:pPr>
              <w:spacing w:line="340" w:lineRule="exact"/>
              <w:jc w:val="center"/>
              <w:rPr>
                <w:rFonts w:ascii="方正仿宋_GBK" w:eastAsia="方正仿宋_GBK"/>
                <w:szCs w:val="21"/>
              </w:rPr>
            </w:pPr>
            <w:r w:rsidRPr="007C101B">
              <w:rPr>
                <w:rFonts w:ascii="方正仿宋_GBK" w:eastAsia="方正仿宋_GBK" w:hint="eastAsia"/>
                <w:szCs w:val="21"/>
              </w:rPr>
              <w:t>何光辉</w:t>
            </w:r>
          </w:p>
        </w:tc>
        <w:tc>
          <w:tcPr>
            <w:tcW w:w="1912" w:type="pct"/>
            <w:vAlign w:val="center"/>
          </w:tcPr>
          <w:p w14:paraId="19110705" w14:textId="0BB634C7" w:rsidR="00573FAF" w:rsidRPr="007C101B" w:rsidRDefault="00573FAF" w:rsidP="00F32C38">
            <w:pPr>
              <w:spacing w:line="340" w:lineRule="exact"/>
              <w:jc w:val="left"/>
              <w:rPr>
                <w:rFonts w:ascii="方正仿宋_GBK" w:eastAsia="方正仿宋_GBK"/>
                <w:szCs w:val="21"/>
              </w:rPr>
            </w:pPr>
            <w:r w:rsidRPr="007C101B">
              <w:rPr>
                <w:rFonts w:ascii="方正仿宋_GBK" w:eastAsia="方正仿宋_GBK" w:hint="eastAsia"/>
                <w:szCs w:val="21"/>
              </w:rPr>
              <w:t>自适应图卷积递归网络技术在交通流预测中的应用</w:t>
            </w:r>
          </w:p>
        </w:tc>
      </w:tr>
      <w:tr w:rsidR="00573FAF" w:rsidRPr="007C101B" w14:paraId="57FACF00" w14:textId="77777777" w:rsidTr="003E3895">
        <w:trPr>
          <w:jc w:val="center"/>
        </w:trPr>
        <w:tc>
          <w:tcPr>
            <w:tcW w:w="303" w:type="pct"/>
            <w:vAlign w:val="center"/>
          </w:tcPr>
          <w:p w14:paraId="56A80F90" w14:textId="77777777" w:rsidR="00573FAF" w:rsidRPr="007C101B" w:rsidRDefault="00573FAF"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869EDBE" w14:textId="68136772" w:rsidR="00573FAF" w:rsidRPr="007C101B" w:rsidRDefault="00573FAF" w:rsidP="000B2E45">
            <w:pPr>
              <w:spacing w:line="340" w:lineRule="exact"/>
              <w:jc w:val="center"/>
              <w:rPr>
                <w:rFonts w:ascii="方正仿宋_GBK" w:eastAsia="方正仿宋_GBK"/>
                <w:szCs w:val="21"/>
              </w:rPr>
            </w:pPr>
            <w:r w:rsidRPr="007C101B">
              <w:rPr>
                <w:rFonts w:ascii="方正仿宋_GBK" w:eastAsia="方正仿宋_GBK" w:hint="eastAsia"/>
                <w:szCs w:val="21"/>
              </w:rPr>
              <w:t>周振宇</w:t>
            </w:r>
          </w:p>
        </w:tc>
        <w:tc>
          <w:tcPr>
            <w:tcW w:w="600" w:type="pct"/>
            <w:vAlign w:val="center"/>
          </w:tcPr>
          <w:p w14:paraId="62D2511C" w14:textId="4B74603F" w:rsidR="00573FAF" w:rsidRPr="007C101B" w:rsidRDefault="00573FAF" w:rsidP="000B2E45">
            <w:pPr>
              <w:spacing w:line="340" w:lineRule="exact"/>
              <w:jc w:val="center"/>
              <w:rPr>
                <w:rFonts w:ascii="方正仿宋_GBK" w:eastAsia="方正仿宋_GBK"/>
                <w:szCs w:val="21"/>
              </w:rPr>
            </w:pPr>
            <w:r w:rsidRPr="007C101B">
              <w:rPr>
                <w:rFonts w:ascii="方正仿宋_GBK" w:eastAsia="方正仿宋_GBK" w:hint="eastAsia"/>
                <w:szCs w:val="21"/>
              </w:rPr>
              <w:t>20191851</w:t>
            </w:r>
          </w:p>
        </w:tc>
        <w:tc>
          <w:tcPr>
            <w:tcW w:w="750" w:type="pct"/>
            <w:vAlign w:val="center"/>
          </w:tcPr>
          <w:p w14:paraId="397E9D21" w14:textId="4A9D36F0" w:rsidR="00573FAF" w:rsidRPr="007C101B" w:rsidRDefault="00573FAF"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95EBB6D" w14:textId="0C517E2A" w:rsidR="00573FAF" w:rsidRPr="007C101B" w:rsidRDefault="00573FAF" w:rsidP="000B2E45">
            <w:pPr>
              <w:spacing w:line="340" w:lineRule="exact"/>
              <w:jc w:val="center"/>
              <w:rPr>
                <w:rFonts w:ascii="方正仿宋_GBK" w:eastAsia="方正仿宋_GBK"/>
                <w:szCs w:val="21"/>
              </w:rPr>
            </w:pPr>
            <w:r w:rsidRPr="007C101B">
              <w:rPr>
                <w:rFonts w:ascii="方正仿宋_GBK" w:eastAsia="方正仿宋_GBK" w:hint="eastAsia"/>
                <w:szCs w:val="21"/>
              </w:rPr>
              <w:t>信息与计算科学</w:t>
            </w:r>
          </w:p>
        </w:tc>
        <w:tc>
          <w:tcPr>
            <w:tcW w:w="450" w:type="pct"/>
            <w:vAlign w:val="center"/>
          </w:tcPr>
          <w:p w14:paraId="52492687" w14:textId="2D61D718" w:rsidR="00573FAF" w:rsidRPr="007C101B" w:rsidRDefault="00573FAF" w:rsidP="000B2E45">
            <w:pPr>
              <w:spacing w:line="340" w:lineRule="exact"/>
              <w:jc w:val="center"/>
              <w:rPr>
                <w:rFonts w:ascii="方正仿宋_GBK" w:eastAsia="方正仿宋_GBK"/>
                <w:szCs w:val="21"/>
              </w:rPr>
            </w:pPr>
            <w:r w:rsidRPr="007C101B">
              <w:rPr>
                <w:rFonts w:ascii="方正仿宋_GBK" w:eastAsia="方正仿宋_GBK" w:hint="eastAsia"/>
                <w:szCs w:val="21"/>
              </w:rPr>
              <w:t>胥斌</w:t>
            </w:r>
          </w:p>
        </w:tc>
        <w:tc>
          <w:tcPr>
            <w:tcW w:w="1912" w:type="pct"/>
            <w:vAlign w:val="center"/>
          </w:tcPr>
          <w:p w14:paraId="5B57F264" w14:textId="1D857249" w:rsidR="00573FAF" w:rsidRPr="007C101B" w:rsidRDefault="00573FAF" w:rsidP="00F32C38">
            <w:pPr>
              <w:spacing w:line="340" w:lineRule="exact"/>
              <w:jc w:val="left"/>
              <w:rPr>
                <w:rFonts w:ascii="方正仿宋_GBK" w:eastAsia="方正仿宋_GBK"/>
                <w:szCs w:val="21"/>
              </w:rPr>
            </w:pPr>
            <w:r w:rsidRPr="007C101B">
              <w:rPr>
                <w:rFonts w:ascii="方正仿宋_GBK" w:eastAsia="方正仿宋_GBK" w:hint="eastAsia"/>
                <w:szCs w:val="21"/>
              </w:rPr>
              <w:t>DETE：深度指数倾斜能量模型</w:t>
            </w:r>
          </w:p>
        </w:tc>
      </w:tr>
      <w:tr w:rsidR="00B709AF" w:rsidRPr="007C101B" w14:paraId="65F9A2C8" w14:textId="77777777" w:rsidTr="003E3895">
        <w:trPr>
          <w:jc w:val="center"/>
        </w:trPr>
        <w:tc>
          <w:tcPr>
            <w:tcW w:w="303" w:type="pct"/>
            <w:vAlign w:val="center"/>
          </w:tcPr>
          <w:p w14:paraId="2A574ACE" w14:textId="2621854B"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71DD7D4D" w14:textId="0BC40574"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谭道林</w:t>
            </w:r>
          </w:p>
        </w:tc>
        <w:tc>
          <w:tcPr>
            <w:tcW w:w="600" w:type="pct"/>
            <w:vAlign w:val="center"/>
          </w:tcPr>
          <w:p w14:paraId="591CE337" w14:textId="19A1316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20195451</w:t>
            </w:r>
          </w:p>
        </w:tc>
        <w:tc>
          <w:tcPr>
            <w:tcW w:w="750" w:type="pct"/>
            <w:vAlign w:val="center"/>
          </w:tcPr>
          <w:p w14:paraId="444592B7" w14:textId="5170552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3C1A593D" w14:textId="678C65E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应用化学</w:t>
            </w:r>
          </w:p>
        </w:tc>
        <w:tc>
          <w:tcPr>
            <w:tcW w:w="450" w:type="pct"/>
            <w:vAlign w:val="center"/>
          </w:tcPr>
          <w:p w14:paraId="59DE3C12" w14:textId="2FA2C48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杜军</w:t>
            </w:r>
          </w:p>
        </w:tc>
        <w:tc>
          <w:tcPr>
            <w:tcW w:w="1912" w:type="pct"/>
            <w:vAlign w:val="center"/>
          </w:tcPr>
          <w:p w14:paraId="3DB3603F" w14:textId="08CAD4F9"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分子筛修饰提钒尾渣制备脱硝催化剂的研究</w:t>
            </w:r>
          </w:p>
        </w:tc>
      </w:tr>
      <w:tr w:rsidR="00B709AF" w:rsidRPr="007C101B" w14:paraId="54E684AC" w14:textId="77777777" w:rsidTr="003E3895">
        <w:trPr>
          <w:jc w:val="center"/>
        </w:trPr>
        <w:tc>
          <w:tcPr>
            <w:tcW w:w="303" w:type="pct"/>
            <w:vAlign w:val="center"/>
          </w:tcPr>
          <w:p w14:paraId="34E6D2A3" w14:textId="686C846F"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162B73FC" w14:textId="56E9F3E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朱志明</w:t>
            </w:r>
          </w:p>
        </w:tc>
        <w:tc>
          <w:tcPr>
            <w:tcW w:w="600" w:type="pct"/>
            <w:vAlign w:val="center"/>
          </w:tcPr>
          <w:p w14:paraId="1C0D49F0" w14:textId="51139A7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20195262</w:t>
            </w:r>
          </w:p>
        </w:tc>
        <w:tc>
          <w:tcPr>
            <w:tcW w:w="750" w:type="pct"/>
            <w:vAlign w:val="center"/>
          </w:tcPr>
          <w:p w14:paraId="44DA494A" w14:textId="1B390564"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53A7234" w14:textId="3BBA402D"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生物科学</w:t>
            </w:r>
          </w:p>
        </w:tc>
        <w:tc>
          <w:tcPr>
            <w:tcW w:w="450" w:type="pct"/>
            <w:vAlign w:val="center"/>
          </w:tcPr>
          <w:p w14:paraId="2E3BF1F5" w14:textId="7FCE602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董攀</w:t>
            </w:r>
          </w:p>
        </w:tc>
        <w:tc>
          <w:tcPr>
            <w:tcW w:w="1912" w:type="pct"/>
            <w:vAlign w:val="center"/>
          </w:tcPr>
          <w:p w14:paraId="4CBE1F44" w14:textId="0E359C94"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东莨菪碱防控马铃薯晚疫病的机制研究</w:t>
            </w:r>
          </w:p>
        </w:tc>
      </w:tr>
      <w:tr w:rsidR="00B709AF" w:rsidRPr="007C101B" w14:paraId="73773C32" w14:textId="77777777" w:rsidTr="003E3895">
        <w:trPr>
          <w:jc w:val="center"/>
        </w:trPr>
        <w:tc>
          <w:tcPr>
            <w:tcW w:w="303" w:type="pct"/>
            <w:vAlign w:val="center"/>
          </w:tcPr>
          <w:p w14:paraId="2A7C900E" w14:textId="6C508789"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7AF2D33" w14:textId="25F5824C"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周竖林</w:t>
            </w:r>
          </w:p>
        </w:tc>
        <w:tc>
          <w:tcPr>
            <w:tcW w:w="600" w:type="pct"/>
            <w:vAlign w:val="center"/>
          </w:tcPr>
          <w:p w14:paraId="6665B546" w14:textId="137604FA"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20196201</w:t>
            </w:r>
          </w:p>
        </w:tc>
        <w:tc>
          <w:tcPr>
            <w:tcW w:w="750" w:type="pct"/>
            <w:vAlign w:val="center"/>
          </w:tcPr>
          <w:p w14:paraId="66E81DA9" w14:textId="48085E33"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71C6D76D" w14:textId="4611E22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车辆工程</w:t>
            </w:r>
          </w:p>
        </w:tc>
        <w:tc>
          <w:tcPr>
            <w:tcW w:w="450" w:type="pct"/>
            <w:vAlign w:val="center"/>
          </w:tcPr>
          <w:p w14:paraId="7443542D" w14:textId="3C487B9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胡建军</w:t>
            </w:r>
          </w:p>
        </w:tc>
        <w:tc>
          <w:tcPr>
            <w:tcW w:w="1912" w:type="pct"/>
            <w:vAlign w:val="center"/>
          </w:tcPr>
          <w:p w14:paraId="56012B9F" w14:textId="00E8AAA7"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基于动力电池状态估计的插电式混合动力电动汽车能量管理策略研究</w:t>
            </w:r>
          </w:p>
        </w:tc>
      </w:tr>
      <w:tr w:rsidR="00B709AF" w:rsidRPr="007C101B" w14:paraId="581CA38D" w14:textId="77777777" w:rsidTr="003E3895">
        <w:trPr>
          <w:jc w:val="center"/>
        </w:trPr>
        <w:tc>
          <w:tcPr>
            <w:tcW w:w="303" w:type="pct"/>
            <w:vAlign w:val="center"/>
          </w:tcPr>
          <w:p w14:paraId="404D401A" w14:textId="391EC3F6"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6EA0FBAF" w14:textId="54ABC9F3"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周松</w:t>
            </w:r>
          </w:p>
        </w:tc>
        <w:tc>
          <w:tcPr>
            <w:tcW w:w="600" w:type="pct"/>
            <w:vAlign w:val="center"/>
          </w:tcPr>
          <w:p w14:paraId="30E46B66" w14:textId="14BEAE42"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20192084</w:t>
            </w:r>
          </w:p>
        </w:tc>
        <w:tc>
          <w:tcPr>
            <w:tcW w:w="750" w:type="pct"/>
            <w:vAlign w:val="center"/>
          </w:tcPr>
          <w:p w14:paraId="45F90797" w14:textId="5B636E5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7DA4F608" w14:textId="65A6313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机器人工程</w:t>
            </w:r>
          </w:p>
        </w:tc>
        <w:tc>
          <w:tcPr>
            <w:tcW w:w="450" w:type="pct"/>
            <w:vAlign w:val="center"/>
          </w:tcPr>
          <w:p w14:paraId="3C7F8A5E" w14:textId="7E1211C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汤宝平</w:t>
            </w:r>
          </w:p>
        </w:tc>
        <w:tc>
          <w:tcPr>
            <w:tcW w:w="1912" w:type="pct"/>
            <w:vAlign w:val="center"/>
          </w:tcPr>
          <w:p w14:paraId="03EBFC90" w14:textId="6215F874"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模块化开放式多关节机械臂设计与开发</w:t>
            </w:r>
          </w:p>
        </w:tc>
      </w:tr>
      <w:tr w:rsidR="00B709AF" w:rsidRPr="007C101B" w14:paraId="3637B338" w14:textId="77777777" w:rsidTr="003E3895">
        <w:trPr>
          <w:trHeight w:val="634"/>
          <w:jc w:val="center"/>
        </w:trPr>
        <w:tc>
          <w:tcPr>
            <w:tcW w:w="303" w:type="pct"/>
            <w:vAlign w:val="center"/>
          </w:tcPr>
          <w:p w14:paraId="5DBB2DB7" w14:textId="4FC7A556"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70D5A8FC" w14:textId="30D256D4"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唐晴</w:t>
            </w:r>
          </w:p>
        </w:tc>
        <w:tc>
          <w:tcPr>
            <w:tcW w:w="600" w:type="pct"/>
            <w:vAlign w:val="center"/>
          </w:tcPr>
          <w:p w14:paraId="4FC0ADC7" w14:textId="60E82156"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20192137</w:t>
            </w:r>
          </w:p>
        </w:tc>
        <w:tc>
          <w:tcPr>
            <w:tcW w:w="750" w:type="pct"/>
            <w:vAlign w:val="center"/>
          </w:tcPr>
          <w:p w14:paraId="2DD78A3B" w14:textId="336E768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0DEB23B" w14:textId="3641AA9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机械设计制造及其自动化</w:t>
            </w:r>
          </w:p>
        </w:tc>
        <w:tc>
          <w:tcPr>
            <w:tcW w:w="450" w:type="pct"/>
            <w:vAlign w:val="center"/>
          </w:tcPr>
          <w:p w14:paraId="3A684F23" w14:textId="3A2B1904"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罗洋</w:t>
            </w:r>
          </w:p>
        </w:tc>
        <w:tc>
          <w:tcPr>
            <w:tcW w:w="1912" w:type="pct"/>
            <w:vAlign w:val="center"/>
          </w:tcPr>
          <w:p w14:paraId="4EB0B30D" w14:textId="0FB21571"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基于STM32 的建筑垂平仪设计与实现</w:t>
            </w:r>
          </w:p>
        </w:tc>
      </w:tr>
      <w:tr w:rsidR="00B709AF" w:rsidRPr="007C101B" w14:paraId="4D4E6881" w14:textId="77777777" w:rsidTr="003E3895">
        <w:trPr>
          <w:jc w:val="center"/>
        </w:trPr>
        <w:tc>
          <w:tcPr>
            <w:tcW w:w="303" w:type="pct"/>
            <w:vAlign w:val="center"/>
          </w:tcPr>
          <w:p w14:paraId="11E345C9" w14:textId="54C2C9E1"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56F8ECB6" w14:textId="5B3EC77D"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张鹿宁</w:t>
            </w:r>
          </w:p>
        </w:tc>
        <w:tc>
          <w:tcPr>
            <w:tcW w:w="600" w:type="pct"/>
            <w:vAlign w:val="center"/>
          </w:tcPr>
          <w:p w14:paraId="269DE0E7" w14:textId="1EABA8DA"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20196268</w:t>
            </w:r>
          </w:p>
        </w:tc>
        <w:tc>
          <w:tcPr>
            <w:tcW w:w="750" w:type="pct"/>
            <w:vAlign w:val="center"/>
          </w:tcPr>
          <w:p w14:paraId="11C9CF25" w14:textId="52C2564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61C6E06" w14:textId="54388D3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工业工程</w:t>
            </w:r>
          </w:p>
        </w:tc>
        <w:tc>
          <w:tcPr>
            <w:tcW w:w="450" w:type="pct"/>
            <w:vAlign w:val="center"/>
          </w:tcPr>
          <w:p w14:paraId="0BB59CC5" w14:textId="22B4888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杨育</w:t>
            </w:r>
          </w:p>
        </w:tc>
        <w:tc>
          <w:tcPr>
            <w:tcW w:w="1912" w:type="pct"/>
            <w:vAlign w:val="center"/>
          </w:tcPr>
          <w:p w14:paraId="514BFB12" w14:textId="51DE16B4"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基于光度立体视觉的航空叶片快速检测方法</w:t>
            </w:r>
          </w:p>
        </w:tc>
      </w:tr>
      <w:tr w:rsidR="00B709AF" w:rsidRPr="007C101B" w14:paraId="16CC0BE2" w14:textId="77777777" w:rsidTr="003E3895">
        <w:trPr>
          <w:jc w:val="center"/>
        </w:trPr>
        <w:tc>
          <w:tcPr>
            <w:tcW w:w="303" w:type="pct"/>
            <w:vAlign w:val="center"/>
          </w:tcPr>
          <w:p w14:paraId="540BF01C" w14:textId="0A43593A"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69073471" w14:textId="60644F22"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吴琦</w:t>
            </w:r>
          </w:p>
        </w:tc>
        <w:tc>
          <w:tcPr>
            <w:tcW w:w="600" w:type="pct"/>
            <w:vAlign w:val="center"/>
          </w:tcPr>
          <w:p w14:paraId="5473BDD3" w14:textId="4D96610D"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20182447</w:t>
            </w:r>
          </w:p>
        </w:tc>
        <w:tc>
          <w:tcPr>
            <w:tcW w:w="750" w:type="pct"/>
            <w:vAlign w:val="center"/>
          </w:tcPr>
          <w:p w14:paraId="77461B45" w14:textId="2B8EEB1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57911B2E" w14:textId="0D65001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机械设计制造及其自动化</w:t>
            </w:r>
          </w:p>
        </w:tc>
        <w:tc>
          <w:tcPr>
            <w:tcW w:w="450" w:type="pct"/>
            <w:vAlign w:val="center"/>
          </w:tcPr>
          <w:p w14:paraId="74CC89F3" w14:textId="03F36CC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冉琰</w:t>
            </w:r>
          </w:p>
        </w:tc>
        <w:tc>
          <w:tcPr>
            <w:tcW w:w="1912" w:type="pct"/>
            <w:vAlign w:val="center"/>
          </w:tcPr>
          <w:p w14:paraId="65D5321A" w14:textId="09EC1639"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数控转台的可靠性评估与优化设计</w:t>
            </w:r>
          </w:p>
        </w:tc>
      </w:tr>
      <w:tr w:rsidR="00B709AF" w:rsidRPr="007C101B" w14:paraId="12F783E9" w14:textId="77777777" w:rsidTr="003E3895">
        <w:trPr>
          <w:jc w:val="center"/>
        </w:trPr>
        <w:tc>
          <w:tcPr>
            <w:tcW w:w="303" w:type="pct"/>
            <w:vAlign w:val="center"/>
          </w:tcPr>
          <w:p w14:paraId="2CF0A170" w14:textId="20D4440D"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266E1257" w14:textId="7328EE96"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杨昕霖</w:t>
            </w:r>
          </w:p>
        </w:tc>
        <w:tc>
          <w:tcPr>
            <w:tcW w:w="600" w:type="pct"/>
            <w:vAlign w:val="center"/>
          </w:tcPr>
          <w:p w14:paraId="67C26679" w14:textId="6DEBE669"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20174892</w:t>
            </w:r>
          </w:p>
        </w:tc>
        <w:tc>
          <w:tcPr>
            <w:tcW w:w="750" w:type="pct"/>
            <w:vAlign w:val="center"/>
          </w:tcPr>
          <w:p w14:paraId="27E22C1D" w14:textId="12A5780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2AC32D8D" w14:textId="1A9D5D1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工业设计</w:t>
            </w:r>
          </w:p>
        </w:tc>
        <w:tc>
          <w:tcPr>
            <w:tcW w:w="450" w:type="pct"/>
            <w:vAlign w:val="center"/>
          </w:tcPr>
          <w:p w14:paraId="1CB74BF9" w14:textId="6A5552C4"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潘勇军</w:t>
            </w:r>
          </w:p>
        </w:tc>
        <w:tc>
          <w:tcPr>
            <w:tcW w:w="1912" w:type="pct"/>
            <w:vAlign w:val="center"/>
          </w:tcPr>
          <w:p w14:paraId="3EEA4974" w14:textId="6884B618"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电动汽车智能座舱——移动会议室设计</w:t>
            </w:r>
          </w:p>
        </w:tc>
      </w:tr>
      <w:tr w:rsidR="00B709AF" w:rsidRPr="007C101B" w14:paraId="61E7EE0B" w14:textId="77777777" w:rsidTr="003E3895">
        <w:trPr>
          <w:jc w:val="center"/>
        </w:trPr>
        <w:tc>
          <w:tcPr>
            <w:tcW w:w="303" w:type="pct"/>
            <w:vAlign w:val="center"/>
          </w:tcPr>
          <w:p w14:paraId="3C8C4DEC" w14:textId="65D7BF56"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6D962D20" w14:textId="4502DD7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熊紫胭</w:t>
            </w:r>
          </w:p>
        </w:tc>
        <w:tc>
          <w:tcPr>
            <w:tcW w:w="600" w:type="pct"/>
            <w:vAlign w:val="center"/>
          </w:tcPr>
          <w:p w14:paraId="354E0F06" w14:textId="6092AA9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20193004</w:t>
            </w:r>
          </w:p>
        </w:tc>
        <w:tc>
          <w:tcPr>
            <w:tcW w:w="750" w:type="pct"/>
            <w:vAlign w:val="center"/>
          </w:tcPr>
          <w:p w14:paraId="0EA33053" w14:textId="4578B7E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25819D25" w14:textId="38EB6957" w:rsidR="000B2E45" w:rsidRPr="00323538" w:rsidRDefault="000B2E45" w:rsidP="000B2E45">
            <w:pPr>
              <w:spacing w:line="340" w:lineRule="exact"/>
              <w:jc w:val="center"/>
              <w:rPr>
                <w:rFonts w:ascii="方正仿宋_GBK" w:eastAsia="方正仿宋_GBK" w:hAnsi="宋体"/>
                <w:spacing w:val="-18"/>
                <w:szCs w:val="21"/>
              </w:rPr>
            </w:pPr>
            <w:r w:rsidRPr="00323538">
              <w:rPr>
                <w:rFonts w:ascii="方正仿宋_GBK" w:eastAsia="方正仿宋_GBK" w:hint="eastAsia"/>
                <w:spacing w:val="-18"/>
                <w:szCs w:val="21"/>
              </w:rPr>
              <w:t>电气工程及其自动化</w:t>
            </w:r>
          </w:p>
        </w:tc>
        <w:tc>
          <w:tcPr>
            <w:tcW w:w="450" w:type="pct"/>
            <w:vAlign w:val="center"/>
          </w:tcPr>
          <w:p w14:paraId="787668BC" w14:textId="20AB826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潘建宇</w:t>
            </w:r>
          </w:p>
        </w:tc>
        <w:tc>
          <w:tcPr>
            <w:tcW w:w="1912" w:type="pct"/>
            <w:vAlign w:val="center"/>
          </w:tcPr>
          <w:p w14:paraId="719CDB65" w14:textId="78FC29B2" w:rsidR="000B2E45" w:rsidRPr="00B94149" w:rsidRDefault="000B2E45" w:rsidP="00F32C38">
            <w:pPr>
              <w:spacing w:line="340" w:lineRule="exact"/>
              <w:jc w:val="left"/>
              <w:rPr>
                <w:rFonts w:ascii="方正仿宋_GBK" w:eastAsia="方正仿宋_GBK" w:hAnsi="宋体"/>
                <w:spacing w:val="-4"/>
                <w:szCs w:val="21"/>
              </w:rPr>
            </w:pPr>
            <w:r w:rsidRPr="00B94149">
              <w:rPr>
                <w:rFonts w:ascii="方正仿宋_GBK" w:eastAsia="方正仿宋_GBK" w:hint="eastAsia"/>
                <w:spacing w:val="-4"/>
                <w:szCs w:val="21"/>
              </w:rPr>
              <w:t>模块化多电平变流器电容容值非侵入式在线监测方法研究</w:t>
            </w:r>
          </w:p>
        </w:tc>
      </w:tr>
      <w:tr w:rsidR="00B709AF" w:rsidRPr="007C101B" w14:paraId="07C1D9AE" w14:textId="77777777" w:rsidTr="003E3895">
        <w:trPr>
          <w:jc w:val="center"/>
        </w:trPr>
        <w:tc>
          <w:tcPr>
            <w:tcW w:w="303" w:type="pct"/>
            <w:vAlign w:val="center"/>
          </w:tcPr>
          <w:p w14:paraId="19A4007A" w14:textId="056A9B62"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43B3120D" w14:textId="5A5B124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高嘉泰</w:t>
            </w:r>
          </w:p>
        </w:tc>
        <w:tc>
          <w:tcPr>
            <w:tcW w:w="600" w:type="pct"/>
            <w:vAlign w:val="center"/>
          </w:tcPr>
          <w:p w14:paraId="47C84C5F" w14:textId="0F33F36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20193498</w:t>
            </w:r>
          </w:p>
        </w:tc>
        <w:tc>
          <w:tcPr>
            <w:tcW w:w="750" w:type="pct"/>
            <w:vAlign w:val="center"/>
          </w:tcPr>
          <w:p w14:paraId="6A26B592" w14:textId="67604E8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6A1092CE" w14:textId="194FDB3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电气工程及其自动化</w:t>
            </w:r>
          </w:p>
        </w:tc>
        <w:tc>
          <w:tcPr>
            <w:tcW w:w="450" w:type="pct"/>
            <w:vAlign w:val="center"/>
          </w:tcPr>
          <w:p w14:paraId="18DCD0D7" w14:textId="29C72964"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张占龙</w:t>
            </w:r>
          </w:p>
        </w:tc>
        <w:tc>
          <w:tcPr>
            <w:tcW w:w="1912" w:type="pct"/>
            <w:vAlign w:val="center"/>
          </w:tcPr>
          <w:p w14:paraId="6A448013" w14:textId="004B1852"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低压台区户变关系智能识别及合理线损计算研究</w:t>
            </w:r>
          </w:p>
        </w:tc>
      </w:tr>
      <w:tr w:rsidR="00B709AF" w:rsidRPr="007C101B" w14:paraId="38A6CF69" w14:textId="77777777" w:rsidTr="003E3895">
        <w:trPr>
          <w:jc w:val="center"/>
        </w:trPr>
        <w:tc>
          <w:tcPr>
            <w:tcW w:w="303" w:type="pct"/>
            <w:vAlign w:val="center"/>
          </w:tcPr>
          <w:p w14:paraId="32C8A07C" w14:textId="34813C50"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55C17855" w14:textId="4FD13CE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程可昕</w:t>
            </w:r>
          </w:p>
        </w:tc>
        <w:tc>
          <w:tcPr>
            <w:tcW w:w="600" w:type="pct"/>
            <w:vAlign w:val="center"/>
          </w:tcPr>
          <w:p w14:paraId="7A32330F" w14:textId="1F30D79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20193410</w:t>
            </w:r>
          </w:p>
        </w:tc>
        <w:tc>
          <w:tcPr>
            <w:tcW w:w="750" w:type="pct"/>
            <w:vAlign w:val="center"/>
          </w:tcPr>
          <w:p w14:paraId="72DDD303" w14:textId="6105EB8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2F51100" w14:textId="39EE5FD4"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电气工程及其自动化</w:t>
            </w:r>
          </w:p>
        </w:tc>
        <w:tc>
          <w:tcPr>
            <w:tcW w:w="450" w:type="pct"/>
            <w:vAlign w:val="center"/>
          </w:tcPr>
          <w:p w14:paraId="4E9A1107" w14:textId="731CE07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司马文霞</w:t>
            </w:r>
          </w:p>
        </w:tc>
        <w:tc>
          <w:tcPr>
            <w:tcW w:w="1912" w:type="pct"/>
            <w:vAlign w:val="center"/>
          </w:tcPr>
          <w:p w14:paraId="078C2631" w14:textId="79E45C8B"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基于分数阶模型的锂离子电池SoC估计</w:t>
            </w:r>
          </w:p>
        </w:tc>
      </w:tr>
      <w:tr w:rsidR="00B709AF" w:rsidRPr="007C101B" w14:paraId="6E7AD548" w14:textId="77777777" w:rsidTr="003E3895">
        <w:trPr>
          <w:jc w:val="center"/>
        </w:trPr>
        <w:tc>
          <w:tcPr>
            <w:tcW w:w="303" w:type="pct"/>
            <w:vAlign w:val="center"/>
          </w:tcPr>
          <w:p w14:paraId="726FB952" w14:textId="3385F127"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4325783F" w14:textId="25AC98E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封润泽</w:t>
            </w:r>
          </w:p>
        </w:tc>
        <w:tc>
          <w:tcPr>
            <w:tcW w:w="600" w:type="pct"/>
            <w:vAlign w:val="center"/>
          </w:tcPr>
          <w:p w14:paraId="0F82F3AA" w14:textId="1602AD39" w:rsidR="000B2E45" w:rsidRPr="007C101B" w:rsidRDefault="008F5BB5" w:rsidP="000B2E45">
            <w:pPr>
              <w:spacing w:line="340" w:lineRule="exact"/>
              <w:jc w:val="center"/>
              <w:rPr>
                <w:rFonts w:ascii="方正仿宋_GBK" w:eastAsia="方正仿宋_GBK" w:hAnsi="宋体"/>
                <w:szCs w:val="21"/>
              </w:rPr>
            </w:pPr>
            <w:r>
              <w:rPr>
                <w:rFonts w:ascii="方正仿宋_GBK" w:eastAsia="方正仿宋_GBK" w:hint="eastAsia"/>
                <w:szCs w:val="21"/>
              </w:rPr>
              <w:t>20193040</w:t>
            </w:r>
          </w:p>
        </w:tc>
        <w:tc>
          <w:tcPr>
            <w:tcW w:w="750" w:type="pct"/>
            <w:vAlign w:val="center"/>
          </w:tcPr>
          <w:p w14:paraId="2DCA6E04" w14:textId="48D8147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9EB5E34" w14:textId="6C1F04F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新能源科学与工程</w:t>
            </w:r>
          </w:p>
        </w:tc>
        <w:tc>
          <w:tcPr>
            <w:tcW w:w="450" w:type="pct"/>
            <w:vAlign w:val="center"/>
          </w:tcPr>
          <w:p w14:paraId="6589C70E" w14:textId="3D3EDAD3"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杨仲卿</w:t>
            </w:r>
          </w:p>
        </w:tc>
        <w:tc>
          <w:tcPr>
            <w:tcW w:w="1912" w:type="pct"/>
            <w:vAlign w:val="center"/>
          </w:tcPr>
          <w:p w14:paraId="71A65FF1" w14:textId="010B6958" w:rsidR="000B2E45" w:rsidRPr="007C101B" w:rsidRDefault="00552F4F" w:rsidP="00F32C38">
            <w:pPr>
              <w:spacing w:line="340" w:lineRule="exact"/>
              <w:jc w:val="left"/>
              <w:rPr>
                <w:rFonts w:ascii="方正仿宋_GBK" w:eastAsia="方正仿宋_GBK" w:hAnsi="Times New Roman"/>
                <w:szCs w:val="21"/>
              </w:rPr>
            </w:pPr>
            <w:r w:rsidRPr="007C101B">
              <w:rPr>
                <w:rFonts w:ascii="方正仿宋_GBK" w:eastAsia="方正仿宋_GBK" w:hint="eastAsia"/>
                <w:szCs w:val="21"/>
              </w:rPr>
              <w:t>Bi2MoO6量子点碳基异质结表面光热催化还原CO</w:t>
            </w:r>
            <w:r w:rsidRPr="00EB0620">
              <w:rPr>
                <w:rFonts w:ascii="方正仿宋_GBK" w:eastAsia="方正仿宋_GBK" w:hint="eastAsia"/>
                <w:szCs w:val="21"/>
                <w:vertAlign w:val="subscript"/>
              </w:rPr>
              <w:t>2</w:t>
            </w:r>
            <w:r w:rsidRPr="007C101B">
              <w:rPr>
                <w:rFonts w:ascii="方正仿宋_GBK" w:eastAsia="方正仿宋_GBK" w:hint="eastAsia"/>
                <w:szCs w:val="21"/>
              </w:rPr>
              <w:t>特性研究</w:t>
            </w:r>
          </w:p>
        </w:tc>
      </w:tr>
      <w:tr w:rsidR="00B709AF" w:rsidRPr="007C101B" w14:paraId="3190F83B" w14:textId="77777777" w:rsidTr="003E3895">
        <w:trPr>
          <w:jc w:val="center"/>
        </w:trPr>
        <w:tc>
          <w:tcPr>
            <w:tcW w:w="303" w:type="pct"/>
            <w:vAlign w:val="center"/>
          </w:tcPr>
          <w:p w14:paraId="795529B5" w14:textId="694913B5"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532DFD03" w14:textId="384296D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朱凯歌</w:t>
            </w:r>
          </w:p>
        </w:tc>
        <w:tc>
          <w:tcPr>
            <w:tcW w:w="600" w:type="pct"/>
            <w:vAlign w:val="center"/>
          </w:tcPr>
          <w:p w14:paraId="26504A76" w14:textId="515AEF84" w:rsidR="000B2E45" w:rsidRPr="007C101B" w:rsidRDefault="00DC3D79" w:rsidP="000B2E45">
            <w:pPr>
              <w:spacing w:line="340" w:lineRule="exact"/>
              <w:jc w:val="center"/>
              <w:rPr>
                <w:rFonts w:ascii="方正仿宋_GBK" w:eastAsia="方正仿宋_GBK" w:hAnsi="宋体"/>
                <w:szCs w:val="21"/>
              </w:rPr>
            </w:pPr>
            <w:r>
              <w:rPr>
                <w:rFonts w:ascii="方正仿宋_GBK" w:eastAsia="方正仿宋_GBK" w:hint="eastAsia"/>
                <w:szCs w:val="21"/>
              </w:rPr>
              <w:t>20193099</w:t>
            </w:r>
          </w:p>
        </w:tc>
        <w:tc>
          <w:tcPr>
            <w:tcW w:w="750" w:type="pct"/>
            <w:vAlign w:val="center"/>
          </w:tcPr>
          <w:p w14:paraId="714559B2" w14:textId="4659291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C8EF0C9" w14:textId="16BF8B6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能源与动力工程</w:t>
            </w:r>
          </w:p>
        </w:tc>
        <w:tc>
          <w:tcPr>
            <w:tcW w:w="450" w:type="pct"/>
            <w:vAlign w:val="center"/>
          </w:tcPr>
          <w:p w14:paraId="62B810E1" w14:textId="3649F66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陈蓉</w:t>
            </w:r>
          </w:p>
        </w:tc>
        <w:tc>
          <w:tcPr>
            <w:tcW w:w="1912" w:type="pct"/>
            <w:vAlign w:val="center"/>
          </w:tcPr>
          <w:p w14:paraId="4A6C7AFA" w14:textId="7CA9DF6F" w:rsidR="000B2E45" w:rsidRPr="007C101B" w:rsidRDefault="000B2E45" w:rsidP="00F32C38">
            <w:pPr>
              <w:spacing w:line="340" w:lineRule="exact"/>
              <w:jc w:val="left"/>
              <w:rPr>
                <w:rFonts w:ascii="方正仿宋_GBK" w:eastAsia="方正仿宋_GBK" w:hAnsi="Times New Roman"/>
                <w:szCs w:val="21"/>
              </w:rPr>
            </w:pPr>
            <w:r w:rsidRPr="007C101B">
              <w:rPr>
                <w:rFonts w:ascii="方正仿宋_GBK" w:eastAsia="方正仿宋_GBK" w:hint="eastAsia"/>
                <w:szCs w:val="21"/>
              </w:rPr>
              <w:t>光热致相变操控液滴内物质封装</w:t>
            </w:r>
          </w:p>
        </w:tc>
      </w:tr>
      <w:tr w:rsidR="00B709AF" w:rsidRPr="007C101B" w14:paraId="58F0A7C2" w14:textId="77777777" w:rsidTr="003E3895">
        <w:trPr>
          <w:trHeight w:val="567"/>
          <w:jc w:val="center"/>
        </w:trPr>
        <w:tc>
          <w:tcPr>
            <w:tcW w:w="303" w:type="pct"/>
            <w:vAlign w:val="center"/>
          </w:tcPr>
          <w:p w14:paraId="218FB69E" w14:textId="07C69B86"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215D9FCF" w14:textId="1A6E350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王大琳</w:t>
            </w:r>
          </w:p>
        </w:tc>
        <w:tc>
          <w:tcPr>
            <w:tcW w:w="600" w:type="pct"/>
            <w:vAlign w:val="center"/>
          </w:tcPr>
          <w:p w14:paraId="1FC88036" w14:textId="18EE995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20195605</w:t>
            </w:r>
          </w:p>
        </w:tc>
        <w:tc>
          <w:tcPr>
            <w:tcW w:w="750" w:type="pct"/>
            <w:vAlign w:val="center"/>
          </w:tcPr>
          <w:p w14:paraId="69EB55B1" w14:textId="2908D62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4436718" w14:textId="04141EE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安全工程</w:t>
            </w:r>
          </w:p>
        </w:tc>
        <w:tc>
          <w:tcPr>
            <w:tcW w:w="450" w:type="pct"/>
            <w:vAlign w:val="center"/>
          </w:tcPr>
          <w:p w14:paraId="28D6C236" w14:textId="6F5E253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刘鹏</w:t>
            </w:r>
          </w:p>
        </w:tc>
        <w:tc>
          <w:tcPr>
            <w:tcW w:w="1912" w:type="pct"/>
            <w:vAlign w:val="center"/>
          </w:tcPr>
          <w:p w14:paraId="51E557D3" w14:textId="270D464F" w:rsidR="000B2E45" w:rsidRPr="007C101B" w:rsidRDefault="000B2E45" w:rsidP="00F32C38">
            <w:pPr>
              <w:spacing w:line="340" w:lineRule="exact"/>
              <w:jc w:val="left"/>
              <w:rPr>
                <w:rFonts w:ascii="方正仿宋_GBK" w:eastAsia="方正仿宋_GBK"/>
                <w:szCs w:val="21"/>
              </w:rPr>
            </w:pPr>
            <w:r w:rsidRPr="007C101B">
              <w:rPr>
                <w:rFonts w:ascii="方正仿宋_GBK" w:eastAsia="方正仿宋_GBK" w:hint="eastAsia"/>
                <w:szCs w:val="21"/>
              </w:rPr>
              <w:t>超临界CO</w:t>
            </w:r>
            <w:r w:rsidRPr="00EB0620">
              <w:rPr>
                <w:rFonts w:ascii="方正仿宋_GBK" w:eastAsia="方正仿宋_GBK" w:hint="eastAsia"/>
                <w:szCs w:val="21"/>
                <w:vertAlign w:val="subscript"/>
              </w:rPr>
              <w:t>2</w:t>
            </w:r>
            <w:r w:rsidRPr="007C101B">
              <w:rPr>
                <w:rFonts w:ascii="方正仿宋_GBK" w:eastAsia="方正仿宋_GBK" w:hint="eastAsia"/>
                <w:szCs w:val="21"/>
              </w:rPr>
              <w:t>溶浸对煤体微观力学性质的影响研究</w:t>
            </w:r>
          </w:p>
        </w:tc>
      </w:tr>
      <w:tr w:rsidR="00B709AF" w:rsidRPr="007C101B" w14:paraId="49234783" w14:textId="77777777" w:rsidTr="003E3895">
        <w:trPr>
          <w:trHeight w:val="567"/>
          <w:jc w:val="center"/>
        </w:trPr>
        <w:tc>
          <w:tcPr>
            <w:tcW w:w="303" w:type="pct"/>
            <w:vAlign w:val="center"/>
          </w:tcPr>
          <w:p w14:paraId="2360B18B" w14:textId="3539DC56"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4F87E2D5" w14:textId="02A6613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杨洁</w:t>
            </w:r>
          </w:p>
        </w:tc>
        <w:tc>
          <w:tcPr>
            <w:tcW w:w="600" w:type="pct"/>
            <w:vAlign w:val="center"/>
          </w:tcPr>
          <w:p w14:paraId="2B15EE35" w14:textId="595FB1E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20192845</w:t>
            </w:r>
          </w:p>
        </w:tc>
        <w:tc>
          <w:tcPr>
            <w:tcW w:w="750" w:type="pct"/>
            <w:vAlign w:val="center"/>
          </w:tcPr>
          <w:p w14:paraId="03601F28" w14:textId="78A2CA8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1997E1FA" w14:textId="486B3E52" w:rsidR="000B2E45" w:rsidRPr="00B94149" w:rsidRDefault="000B2E45" w:rsidP="000B2E45">
            <w:pPr>
              <w:spacing w:line="340" w:lineRule="exact"/>
              <w:jc w:val="center"/>
              <w:rPr>
                <w:rFonts w:ascii="方正仿宋_GBK" w:eastAsia="方正仿宋_GBK" w:hAnsi="宋体"/>
                <w:spacing w:val="-16"/>
                <w:szCs w:val="21"/>
              </w:rPr>
            </w:pPr>
            <w:r w:rsidRPr="00B94149">
              <w:rPr>
                <w:rFonts w:ascii="方正仿宋_GBK" w:eastAsia="方正仿宋_GBK" w:hint="eastAsia"/>
                <w:spacing w:val="-16"/>
                <w:szCs w:val="21"/>
              </w:rPr>
              <w:t>材料科学与工程（建筑材料工程方向）</w:t>
            </w:r>
          </w:p>
        </w:tc>
        <w:tc>
          <w:tcPr>
            <w:tcW w:w="450" w:type="pct"/>
            <w:vAlign w:val="center"/>
          </w:tcPr>
          <w:p w14:paraId="72C5003F" w14:textId="790DBBA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王荣华</w:t>
            </w:r>
          </w:p>
        </w:tc>
        <w:tc>
          <w:tcPr>
            <w:tcW w:w="1912" w:type="pct"/>
            <w:vAlign w:val="center"/>
          </w:tcPr>
          <w:p w14:paraId="0AA75538" w14:textId="7D445CCB"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水系锌离子电池锌负极的表面改性及性能研究</w:t>
            </w:r>
          </w:p>
        </w:tc>
      </w:tr>
      <w:tr w:rsidR="00B709AF" w:rsidRPr="007C101B" w14:paraId="232DD9A7" w14:textId="77777777" w:rsidTr="003E3895">
        <w:trPr>
          <w:trHeight w:val="567"/>
          <w:jc w:val="center"/>
        </w:trPr>
        <w:tc>
          <w:tcPr>
            <w:tcW w:w="303" w:type="pct"/>
            <w:vAlign w:val="center"/>
          </w:tcPr>
          <w:p w14:paraId="697B3E69" w14:textId="630E4354"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38162979" w14:textId="7BB853A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马羽</w:t>
            </w:r>
          </w:p>
        </w:tc>
        <w:tc>
          <w:tcPr>
            <w:tcW w:w="600" w:type="pct"/>
            <w:vAlign w:val="center"/>
          </w:tcPr>
          <w:p w14:paraId="4541CCF1" w14:textId="1BA439A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20192902</w:t>
            </w:r>
          </w:p>
        </w:tc>
        <w:tc>
          <w:tcPr>
            <w:tcW w:w="750" w:type="pct"/>
            <w:vAlign w:val="center"/>
          </w:tcPr>
          <w:p w14:paraId="0860060E" w14:textId="58E7236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66D50C05" w14:textId="63A4E94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材料科学与工程（材料加工方向）</w:t>
            </w:r>
          </w:p>
        </w:tc>
        <w:tc>
          <w:tcPr>
            <w:tcW w:w="450" w:type="pct"/>
            <w:vAlign w:val="center"/>
          </w:tcPr>
          <w:p w14:paraId="6F8FF875" w14:textId="2AEAA4D3"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曹宇</w:t>
            </w:r>
          </w:p>
        </w:tc>
        <w:tc>
          <w:tcPr>
            <w:tcW w:w="1912" w:type="pct"/>
            <w:vAlign w:val="center"/>
          </w:tcPr>
          <w:p w14:paraId="013B9FA9" w14:textId="5C6BFAB2"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Mg-Gd二元稀土镁合金高温氧化行为研究</w:t>
            </w:r>
          </w:p>
        </w:tc>
      </w:tr>
      <w:tr w:rsidR="00B709AF" w:rsidRPr="007C101B" w14:paraId="48A123C1" w14:textId="77777777" w:rsidTr="003E3895">
        <w:trPr>
          <w:trHeight w:val="567"/>
          <w:jc w:val="center"/>
        </w:trPr>
        <w:tc>
          <w:tcPr>
            <w:tcW w:w="303" w:type="pct"/>
            <w:vAlign w:val="center"/>
          </w:tcPr>
          <w:p w14:paraId="3103AAB8" w14:textId="4E02F8C4"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74B92085" w14:textId="351C644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孙攀</w:t>
            </w:r>
          </w:p>
        </w:tc>
        <w:tc>
          <w:tcPr>
            <w:tcW w:w="600" w:type="pct"/>
            <w:vAlign w:val="center"/>
          </w:tcPr>
          <w:p w14:paraId="7D2179AF" w14:textId="4282C27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20192864</w:t>
            </w:r>
          </w:p>
        </w:tc>
        <w:tc>
          <w:tcPr>
            <w:tcW w:w="750" w:type="pct"/>
            <w:vAlign w:val="center"/>
          </w:tcPr>
          <w:p w14:paraId="08463A05" w14:textId="48060C0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92C86A5" w14:textId="26A4A86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冶金工程</w:t>
            </w:r>
          </w:p>
        </w:tc>
        <w:tc>
          <w:tcPr>
            <w:tcW w:w="450" w:type="pct"/>
            <w:vAlign w:val="center"/>
          </w:tcPr>
          <w:p w14:paraId="0C361D98" w14:textId="011150C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龙木军</w:t>
            </w:r>
          </w:p>
        </w:tc>
        <w:tc>
          <w:tcPr>
            <w:tcW w:w="1912" w:type="pct"/>
            <w:vAlign w:val="center"/>
          </w:tcPr>
          <w:p w14:paraId="131A05CC" w14:textId="3462516F"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基于图像特征分析的转炉烟尘智能识别研究</w:t>
            </w:r>
          </w:p>
        </w:tc>
      </w:tr>
      <w:tr w:rsidR="00B709AF" w:rsidRPr="007C101B" w14:paraId="01D6F548" w14:textId="77777777" w:rsidTr="003E3895">
        <w:trPr>
          <w:trHeight w:val="567"/>
          <w:jc w:val="center"/>
        </w:trPr>
        <w:tc>
          <w:tcPr>
            <w:tcW w:w="303" w:type="pct"/>
            <w:vAlign w:val="center"/>
          </w:tcPr>
          <w:p w14:paraId="68E57F59" w14:textId="196B8CBD"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47536A2D" w14:textId="639FF373"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彭媛</w:t>
            </w:r>
          </w:p>
        </w:tc>
        <w:tc>
          <w:tcPr>
            <w:tcW w:w="600" w:type="pct"/>
            <w:vAlign w:val="center"/>
          </w:tcPr>
          <w:p w14:paraId="661D08F4" w14:textId="0D37910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20192975</w:t>
            </w:r>
          </w:p>
        </w:tc>
        <w:tc>
          <w:tcPr>
            <w:tcW w:w="750" w:type="pct"/>
            <w:vAlign w:val="center"/>
          </w:tcPr>
          <w:p w14:paraId="02ED52DC" w14:textId="79E1390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659069B5" w14:textId="7A39FCF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材料科学与工程（材料科学方向）</w:t>
            </w:r>
          </w:p>
        </w:tc>
        <w:tc>
          <w:tcPr>
            <w:tcW w:w="450" w:type="pct"/>
            <w:vAlign w:val="center"/>
          </w:tcPr>
          <w:p w14:paraId="70342FE7" w14:textId="4E3F400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董志华</w:t>
            </w:r>
          </w:p>
        </w:tc>
        <w:tc>
          <w:tcPr>
            <w:tcW w:w="1912" w:type="pct"/>
            <w:vAlign w:val="center"/>
          </w:tcPr>
          <w:p w14:paraId="1D1E9806" w14:textId="554B787D"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基于机器学习的Mg-Gd-Y合金逆向设计方法及应用</w:t>
            </w:r>
          </w:p>
        </w:tc>
      </w:tr>
      <w:tr w:rsidR="00B709AF" w:rsidRPr="007C101B" w14:paraId="6FC18B1F" w14:textId="77777777" w:rsidTr="003E3895">
        <w:trPr>
          <w:trHeight w:val="567"/>
          <w:jc w:val="center"/>
        </w:trPr>
        <w:tc>
          <w:tcPr>
            <w:tcW w:w="303" w:type="pct"/>
            <w:vAlign w:val="center"/>
          </w:tcPr>
          <w:p w14:paraId="2E8C8D65" w14:textId="7C81C4E5"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6119250C" w14:textId="711425B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游创智</w:t>
            </w:r>
          </w:p>
        </w:tc>
        <w:tc>
          <w:tcPr>
            <w:tcW w:w="600" w:type="pct"/>
            <w:vAlign w:val="center"/>
          </w:tcPr>
          <w:p w14:paraId="1CAF2789" w14:textId="49E4144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20196094</w:t>
            </w:r>
          </w:p>
        </w:tc>
        <w:tc>
          <w:tcPr>
            <w:tcW w:w="750" w:type="pct"/>
            <w:vAlign w:val="center"/>
          </w:tcPr>
          <w:p w14:paraId="068C7503" w14:textId="59F81D6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55719715" w14:textId="5D53044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工程力学</w:t>
            </w:r>
          </w:p>
        </w:tc>
        <w:tc>
          <w:tcPr>
            <w:tcW w:w="450" w:type="pct"/>
            <w:vAlign w:val="center"/>
          </w:tcPr>
          <w:p w14:paraId="26CCC6CD" w14:textId="77777777" w:rsidR="004E0A9E" w:rsidRDefault="000B2E45" w:rsidP="004E0A9E">
            <w:pPr>
              <w:jc w:val="center"/>
              <w:rPr>
                <w:rFonts w:ascii="方正仿宋_GBK" w:eastAsia="方正仿宋_GBK"/>
                <w:szCs w:val="21"/>
              </w:rPr>
            </w:pPr>
            <w:r w:rsidRPr="007C101B">
              <w:rPr>
                <w:rFonts w:ascii="方正仿宋_GBK" w:eastAsia="方正仿宋_GBK" w:hint="eastAsia"/>
                <w:szCs w:val="21"/>
              </w:rPr>
              <w:t>李卫国</w:t>
            </w:r>
          </w:p>
          <w:p w14:paraId="01BDD3CE" w14:textId="18F370A8" w:rsidR="000B2E45" w:rsidRPr="009037B8" w:rsidRDefault="000B2E45" w:rsidP="004E0A9E">
            <w:pPr>
              <w:jc w:val="center"/>
              <w:rPr>
                <w:rFonts w:ascii="方正仿宋_GBK" w:eastAsia="方正仿宋_GBK"/>
                <w:szCs w:val="21"/>
              </w:rPr>
            </w:pPr>
            <w:r w:rsidRPr="007C101B">
              <w:rPr>
                <w:rFonts w:ascii="方正仿宋_GBK" w:eastAsia="方正仿宋_GBK" w:hint="eastAsia"/>
                <w:szCs w:val="21"/>
              </w:rPr>
              <w:t>陈浩森</w:t>
            </w:r>
          </w:p>
        </w:tc>
        <w:tc>
          <w:tcPr>
            <w:tcW w:w="1912" w:type="pct"/>
            <w:vAlign w:val="center"/>
          </w:tcPr>
          <w:p w14:paraId="6A732AC6" w14:textId="272FF0B8"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锂离子电池负极力-电-化-热耦合行为研究</w:t>
            </w:r>
          </w:p>
        </w:tc>
      </w:tr>
      <w:tr w:rsidR="00B709AF" w:rsidRPr="007C101B" w14:paraId="6F9DD0F7" w14:textId="77777777" w:rsidTr="003E3895">
        <w:trPr>
          <w:trHeight w:val="567"/>
          <w:jc w:val="center"/>
        </w:trPr>
        <w:tc>
          <w:tcPr>
            <w:tcW w:w="303" w:type="pct"/>
            <w:vAlign w:val="center"/>
          </w:tcPr>
          <w:p w14:paraId="6F030FDB" w14:textId="74BFC8A8"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63843E77" w14:textId="3731D2D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韩龙潇</w:t>
            </w:r>
          </w:p>
        </w:tc>
        <w:tc>
          <w:tcPr>
            <w:tcW w:w="600" w:type="pct"/>
            <w:vAlign w:val="center"/>
          </w:tcPr>
          <w:p w14:paraId="635D4973" w14:textId="77B3FF4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20186097</w:t>
            </w:r>
          </w:p>
        </w:tc>
        <w:tc>
          <w:tcPr>
            <w:tcW w:w="750" w:type="pct"/>
            <w:vAlign w:val="center"/>
          </w:tcPr>
          <w:p w14:paraId="0CD7A20A" w14:textId="13C577B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7700444" w14:textId="2CA71151" w:rsidR="000B2E45" w:rsidRPr="00B94149" w:rsidRDefault="000B2E45" w:rsidP="000B2E45">
            <w:pPr>
              <w:spacing w:line="340" w:lineRule="exact"/>
              <w:jc w:val="center"/>
              <w:rPr>
                <w:rFonts w:ascii="方正仿宋_GBK" w:eastAsia="方正仿宋_GBK" w:hAnsi="宋体"/>
                <w:spacing w:val="-16"/>
                <w:szCs w:val="21"/>
              </w:rPr>
            </w:pPr>
            <w:r w:rsidRPr="00B94149">
              <w:rPr>
                <w:rFonts w:ascii="方正仿宋_GBK" w:eastAsia="方正仿宋_GBK" w:hint="eastAsia"/>
                <w:spacing w:val="-16"/>
                <w:szCs w:val="21"/>
              </w:rPr>
              <w:t>电气工程及其自动化（中外合作项目）</w:t>
            </w:r>
          </w:p>
        </w:tc>
        <w:tc>
          <w:tcPr>
            <w:tcW w:w="450" w:type="pct"/>
            <w:vAlign w:val="center"/>
          </w:tcPr>
          <w:p w14:paraId="2F608C1B" w14:textId="39FA37D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赵渊</w:t>
            </w:r>
          </w:p>
        </w:tc>
        <w:tc>
          <w:tcPr>
            <w:tcW w:w="1912" w:type="pct"/>
            <w:vAlign w:val="center"/>
          </w:tcPr>
          <w:p w14:paraId="25EBB4C3" w14:textId="7E2A7E39"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计及热网动态特性的电-热综合能源系统优化调度方法研究</w:t>
            </w:r>
          </w:p>
        </w:tc>
      </w:tr>
      <w:tr w:rsidR="00B709AF" w:rsidRPr="007C101B" w14:paraId="33C7F174" w14:textId="77777777" w:rsidTr="003E3895">
        <w:trPr>
          <w:trHeight w:val="681"/>
          <w:jc w:val="center"/>
        </w:trPr>
        <w:tc>
          <w:tcPr>
            <w:tcW w:w="303" w:type="pct"/>
            <w:vAlign w:val="center"/>
          </w:tcPr>
          <w:p w14:paraId="14667DC2" w14:textId="54204339"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3AF32FDA" w14:textId="18ECEFC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林子箫</w:t>
            </w:r>
          </w:p>
        </w:tc>
        <w:tc>
          <w:tcPr>
            <w:tcW w:w="600" w:type="pct"/>
            <w:vAlign w:val="center"/>
          </w:tcPr>
          <w:p w14:paraId="1E7F96C3" w14:textId="312A56F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20184699</w:t>
            </w:r>
          </w:p>
        </w:tc>
        <w:tc>
          <w:tcPr>
            <w:tcW w:w="750" w:type="pct"/>
            <w:vAlign w:val="center"/>
          </w:tcPr>
          <w:p w14:paraId="1FC78524" w14:textId="11958CC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44B88CD" w14:textId="15D9014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风景园林</w:t>
            </w:r>
          </w:p>
        </w:tc>
        <w:tc>
          <w:tcPr>
            <w:tcW w:w="450" w:type="pct"/>
            <w:vAlign w:val="center"/>
          </w:tcPr>
          <w:p w14:paraId="20CBE855" w14:textId="7F76337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杜春兰</w:t>
            </w:r>
          </w:p>
        </w:tc>
        <w:tc>
          <w:tcPr>
            <w:tcW w:w="1912" w:type="pct"/>
            <w:vAlign w:val="center"/>
          </w:tcPr>
          <w:p w14:paraId="499CBFC6" w14:textId="5611FA9A" w:rsidR="000B2E45" w:rsidRPr="007C101B" w:rsidRDefault="000B2E45" w:rsidP="00BD5184">
            <w:pPr>
              <w:spacing w:line="340" w:lineRule="exact"/>
              <w:jc w:val="left"/>
              <w:rPr>
                <w:rFonts w:ascii="方正仿宋_GBK" w:eastAsia="方正仿宋_GBK" w:hAnsi="宋体"/>
                <w:szCs w:val="21"/>
              </w:rPr>
            </w:pPr>
            <w:r w:rsidRPr="007C101B">
              <w:rPr>
                <w:rFonts w:ascii="方正仿宋_GBK" w:eastAsia="方正仿宋_GBK" w:hint="eastAsia"/>
                <w:szCs w:val="21"/>
              </w:rPr>
              <w:t>宜居城乡绿色空间体系规划设计研究----以重庆大渡口区为例</w:t>
            </w:r>
          </w:p>
        </w:tc>
      </w:tr>
      <w:tr w:rsidR="00B709AF" w:rsidRPr="007C101B" w14:paraId="2454190A" w14:textId="77777777" w:rsidTr="003E3895">
        <w:trPr>
          <w:trHeight w:val="705"/>
          <w:jc w:val="center"/>
        </w:trPr>
        <w:tc>
          <w:tcPr>
            <w:tcW w:w="303" w:type="pct"/>
            <w:vAlign w:val="center"/>
          </w:tcPr>
          <w:p w14:paraId="1886B786" w14:textId="4936BDE8"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33B54FE" w14:textId="0C75C6D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刘欣然</w:t>
            </w:r>
          </w:p>
        </w:tc>
        <w:tc>
          <w:tcPr>
            <w:tcW w:w="600" w:type="pct"/>
            <w:vAlign w:val="center"/>
          </w:tcPr>
          <w:p w14:paraId="1638486D" w14:textId="24D029A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20194706</w:t>
            </w:r>
          </w:p>
        </w:tc>
        <w:tc>
          <w:tcPr>
            <w:tcW w:w="750" w:type="pct"/>
            <w:vAlign w:val="center"/>
          </w:tcPr>
          <w:p w14:paraId="083F4144" w14:textId="22F718D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7DB772A4" w14:textId="0E0442C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土木工程</w:t>
            </w:r>
          </w:p>
        </w:tc>
        <w:tc>
          <w:tcPr>
            <w:tcW w:w="450" w:type="pct"/>
            <w:vAlign w:val="center"/>
          </w:tcPr>
          <w:p w14:paraId="63BA53C0" w14:textId="77777777" w:rsidR="001E6518" w:rsidRDefault="000B2E45" w:rsidP="001E6518">
            <w:pPr>
              <w:jc w:val="center"/>
              <w:rPr>
                <w:rFonts w:ascii="方正仿宋_GBK" w:eastAsia="方正仿宋_GBK"/>
                <w:szCs w:val="21"/>
              </w:rPr>
            </w:pPr>
            <w:r w:rsidRPr="007C101B">
              <w:rPr>
                <w:rFonts w:ascii="方正仿宋_GBK" w:eastAsia="方正仿宋_GBK" w:hint="eastAsia"/>
                <w:szCs w:val="21"/>
              </w:rPr>
              <w:t>周淑容</w:t>
            </w:r>
          </w:p>
          <w:p w14:paraId="01B5EC7A" w14:textId="23F0B0C6" w:rsidR="000B2E45" w:rsidRPr="001E6518" w:rsidRDefault="000B2E45" w:rsidP="001E6518">
            <w:pPr>
              <w:jc w:val="center"/>
              <w:rPr>
                <w:rFonts w:ascii="方正仿宋_GBK" w:eastAsia="方正仿宋_GBK"/>
                <w:szCs w:val="21"/>
              </w:rPr>
            </w:pPr>
            <w:r w:rsidRPr="007C101B">
              <w:rPr>
                <w:rFonts w:ascii="方正仿宋_GBK" w:eastAsia="方正仿宋_GBK" w:hint="eastAsia"/>
                <w:szCs w:val="21"/>
              </w:rPr>
              <w:t>张斌</w:t>
            </w:r>
          </w:p>
        </w:tc>
        <w:tc>
          <w:tcPr>
            <w:tcW w:w="1912" w:type="pct"/>
            <w:vAlign w:val="center"/>
          </w:tcPr>
          <w:p w14:paraId="3B3DB134" w14:textId="4EAEF8AB"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河北秦皇岛丽都国际大酒店设计</w:t>
            </w:r>
            <w:r w:rsidR="00BD5184">
              <w:rPr>
                <w:rFonts w:ascii="方正仿宋_GBK" w:eastAsia="方正仿宋_GBK" w:hint="eastAsia"/>
                <w:szCs w:val="21"/>
              </w:rPr>
              <w:t>（方案1）</w:t>
            </w:r>
          </w:p>
        </w:tc>
      </w:tr>
      <w:tr w:rsidR="00B709AF" w:rsidRPr="007C101B" w14:paraId="2ECE9093" w14:textId="77777777" w:rsidTr="0081319D">
        <w:trPr>
          <w:trHeight w:val="667"/>
          <w:jc w:val="center"/>
        </w:trPr>
        <w:tc>
          <w:tcPr>
            <w:tcW w:w="303" w:type="pct"/>
            <w:vAlign w:val="center"/>
          </w:tcPr>
          <w:p w14:paraId="49516435" w14:textId="2241967B"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527E1B59" w14:textId="329004E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陈诗超</w:t>
            </w:r>
          </w:p>
        </w:tc>
        <w:tc>
          <w:tcPr>
            <w:tcW w:w="600" w:type="pct"/>
            <w:vAlign w:val="center"/>
          </w:tcPr>
          <w:p w14:paraId="4AEBF3DB" w14:textId="33207F1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20194568</w:t>
            </w:r>
          </w:p>
        </w:tc>
        <w:tc>
          <w:tcPr>
            <w:tcW w:w="750" w:type="pct"/>
            <w:vAlign w:val="center"/>
          </w:tcPr>
          <w:p w14:paraId="58F7002F" w14:textId="56ACCA2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16CEECEF" w14:textId="36D1ECA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土木工程</w:t>
            </w:r>
          </w:p>
        </w:tc>
        <w:tc>
          <w:tcPr>
            <w:tcW w:w="450" w:type="pct"/>
            <w:vAlign w:val="center"/>
          </w:tcPr>
          <w:p w14:paraId="755C43CD" w14:textId="77777777" w:rsidR="004E0A9E" w:rsidRDefault="000B2E45" w:rsidP="004E0A9E">
            <w:pPr>
              <w:jc w:val="center"/>
              <w:rPr>
                <w:rFonts w:ascii="方正仿宋_GBK" w:eastAsia="方正仿宋_GBK"/>
                <w:szCs w:val="21"/>
              </w:rPr>
            </w:pPr>
            <w:r w:rsidRPr="007C101B">
              <w:rPr>
                <w:rFonts w:ascii="方正仿宋_GBK" w:eastAsia="方正仿宋_GBK" w:hint="eastAsia"/>
                <w:szCs w:val="21"/>
              </w:rPr>
              <w:t>黄音</w:t>
            </w:r>
          </w:p>
          <w:p w14:paraId="1B6448D8" w14:textId="6FA21524" w:rsidR="000B2E45" w:rsidRPr="009037B8" w:rsidRDefault="000B2E45" w:rsidP="004E0A9E">
            <w:pPr>
              <w:jc w:val="center"/>
              <w:rPr>
                <w:rFonts w:ascii="方正仿宋_GBK" w:eastAsia="方正仿宋_GBK"/>
                <w:szCs w:val="21"/>
              </w:rPr>
            </w:pPr>
            <w:r w:rsidRPr="007C101B">
              <w:rPr>
                <w:rFonts w:ascii="方正仿宋_GBK" w:eastAsia="方正仿宋_GBK" w:hint="eastAsia"/>
                <w:szCs w:val="21"/>
              </w:rPr>
              <w:t>张爱莉</w:t>
            </w:r>
          </w:p>
        </w:tc>
        <w:tc>
          <w:tcPr>
            <w:tcW w:w="1912" w:type="pct"/>
            <w:vAlign w:val="center"/>
          </w:tcPr>
          <w:p w14:paraId="714B4CE6" w14:textId="3BD051D2"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四川省南充市蚕科所大楼</w:t>
            </w:r>
            <w:r w:rsidR="00BD5184">
              <w:rPr>
                <w:rFonts w:ascii="方正仿宋_GBK" w:eastAsia="方正仿宋_GBK" w:hint="eastAsia"/>
                <w:szCs w:val="21"/>
              </w:rPr>
              <w:t>（方案2）</w:t>
            </w:r>
          </w:p>
        </w:tc>
      </w:tr>
      <w:tr w:rsidR="00B709AF" w:rsidRPr="007C101B" w14:paraId="03EE695B" w14:textId="77777777" w:rsidTr="003E3895">
        <w:trPr>
          <w:jc w:val="center"/>
        </w:trPr>
        <w:tc>
          <w:tcPr>
            <w:tcW w:w="303" w:type="pct"/>
            <w:vAlign w:val="center"/>
          </w:tcPr>
          <w:p w14:paraId="458D1D63" w14:textId="117A775B"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51AD2B77" w14:textId="32880D5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李盛</w:t>
            </w:r>
          </w:p>
        </w:tc>
        <w:tc>
          <w:tcPr>
            <w:tcW w:w="600" w:type="pct"/>
            <w:vAlign w:val="center"/>
          </w:tcPr>
          <w:p w14:paraId="7B695F86" w14:textId="2298F9E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20194628</w:t>
            </w:r>
          </w:p>
        </w:tc>
        <w:tc>
          <w:tcPr>
            <w:tcW w:w="750" w:type="pct"/>
            <w:vAlign w:val="center"/>
          </w:tcPr>
          <w:p w14:paraId="14829C15" w14:textId="3E5E1F0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71AA839A" w14:textId="28D9E2E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土木工程</w:t>
            </w:r>
          </w:p>
        </w:tc>
        <w:tc>
          <w:tcPr>
            <w:tcW w:w="450" w:type="pct"/>
            <w:vAlign w:val="center"/>
          </w:tcPr>
          <w:p w14:paraId="3587B111" w14:textId="200AE66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曹晖</w:t>
            </w:r>
          </w:p>
        </w:tc>
        <w:tc>
          <w:tcPr>
            <w:tcW w:w="1912" w:type="pct"/>
            <w:vAlign w:val="center"/>
          </w:tcPr>
          <w:p w14:paraId="31A0B869" w14:textId="69BA9DB7"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成都正风集团办公楼设计</w:t>
            </w:r>
            <w:r w:rsidR="00BD5184">
              <w:rPr>
                <w:rFonts w:ascii="方正仿宋_GBK" w:eastAsia="方正仿宋_GBK" w:hint="eastAsia"/>
                <w:szCs w:val="21"/>
              </w:rPr>
              <w:t>（方案1）</w:t>
            </w:r>
          </w:p>
        </w:tc>
      </w:tr>
      <w:tr w:rsidR="00B709AF" w:rsidRPr="007C101B" w14:paraId="6FA98969" w14:textId="77777777" w:rsidTr="003E3895">
        <w:trPr>
          <w:jc w:val="center"/>
        </w:trPr>
        <w:tc>
          <w:tcPr>
            <w:tcW w:w="303" w:type="pct"/>
            <w:vAlign w:val="center"/>
          </w:tcPr>
          <w:p w14:paraId="6C4C8366" w14:textId="6AB088BC"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4E59DADD" w14:textId="7B2633B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吕佳峻</w:t>
            </w:r>
          </w:p>
        </w:tc>
        <w:tc>
          <w:tcPr>
            <w:tcW w:w="600" w:type="pct"/>
            <w:vAlign w:val="center"/>
          </w:tcPr>
          <w:p w14:paraId="682E1F08" w14:textId="613FDD1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20194944</w:t>
            </w:r>
          </w:p>
        </w:tc>
        <w:tc>
          <w:tcPr>
            <w:tcW w:w="750" w:type="pct"/>
            <w:vAlign w:val="center"/>
          </w:tcPr>
          <w:p w14:paraId="4C697270" w14:textId="0814BC0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458082F" w14:textId="6FA1CC3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建筑环境与能源应用工程</w:t>
            </w:r>
          </w:p>
        </w:tc>
        <w:tc>
          <w:tcPr>
            <w:tcW w:w="450" w:type="pct"/>
            <w:vAlign w:val="center"/>
          </w:tcPr>
          <w:p w14:paraId="403EB037" w14:textId="6434CAF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刘晓东</w:t>
            </w:r>
          </w:p>
        </w:tc>
        <w:tc>
          <w:tcPr>
            <w:tcW w:w="1912" w:type="pct"/>
            <w:vAlign w:val="center"/>
          </w:tcPr>
          <w:p w14:paraId="3FFB1036" w14:textId="37416AF8"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某图书馆大楼暖通空调设计（BIM版）</w:t>
            </w:r>
            <w:r w:rsidR="00BD5184">
              <w:rPr>
                <w:rFonts w:ascii="方正仿宋_GBK" w:eastAsia="方正仿宋_GBK" w:hint="eastAsia"/>
                <w:szCs w:val="21"/>
              </w:rPr>
              <w:t>1</w:t>
            </w:r>
          </w:p>
        </w:tc>
      </w:tr>
      <w:tr w:rsidR="00B709AF" w:rsidRPr="007C101B" w14:paraId="4F720D18" w14:textId="77777777" w:rsidTr="003E3895">
        <w:trPr>
          <w:jc w:val="center"/>
        </w:trPr>
        <w:tc>
          <w:tcPr>
            <w:tcW w:w="303" w:type="pct"/>
            <w:vAlign w:val="center"/>
          </w:tcPr>
          <w:p w14:paraId="56096878" w14:textId="59E96ABC"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41F9B004" w14:textId="3F701284"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魏子继</w:t>
            </w:r>
          </w:p>
        </w:tc>
        <w:tc>
          <w:tcPr>
            <w:tcW w:w="600" w:type="pct"/>
            <w:vAlign w:val="center"/>
          </w:tcPr>
          <w:p w14:paraId="22E25CED" w14:textId="4A6A22F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20194947</w:t>
            </w:r>
          </w:p>
        </w:tc>
        <w:tc>
          <w:tcPr>
            <w:tcW w:w="750" w:type="pct"/>
            <w:vAlign w:val="center"/>
          </w:tcPr>
          <w:p w14:paraId="6113B0E9" w14:textId="7252CFB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B76B90E" w14:textId="43C2EE8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测绘工程</w:t>
            </w:r>
          </w:p>
        </w:tc>
        <w:tc>
          <w:tcPr>
            <w:tcW w:w="450" w:type="pct"/>
            <w:vAlign w:val="center"/>
          </w:tcPr>
          <w:p w14:paraId="24A622D5" w14:textId="3A20004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杨荣华</w:t>
            </w:r>
          </w:p>
        </w:tc>
        <w:tc>
          <w:tcPr>
            <w:tcW w:w="1912" w:type="pct"/>
            <w:vAlign w:val="center"/>
          </w:tcPr>
          <w:p w14:paraId="14930991" w14:textId="1418BE0F"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基于深度学习的知识增广目标检测任务研究</w:t>
            </w:r>
          </w:p>
        </w:tc>
      </w:tr>
      <w:tr w:rsidR="00B709AF" w:rsidRPr="007C101B" w14:paraId="50B0D59B" w14:textId="77777777" w:rsidTr="003E3895">
        <w:trPr>
          <w:jc w:val="center"/>
        </w:trPr>
        <w:tc>
          <w:tcPr>
            <w:tcW w:w="303" w:type="pct"/>
            <w:vAlign w:val="center"/>
          </w:tcPr>
          <w:p w14:paraId="656D31C7" w14:textId="3C9C7962"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291B7F5A" w14:textId="65FE6682" w:rsidR="000B2E45" w:rsidRPr="0081319D" w:rsidRDefault="000B2E45" w:rsidP="0081319D">
            <w:pPr>
              <w:spacing w:line="340" w:lineRule="exact"/>
              <w:rPr>
                <w:rFonts w:ascii="方正仿宋_GBK" w:eastAsia="方正仿宋_GBK" w:hAnsi="宋体"/>
                <w:spacing w:val="-16"/>
                <w:szCs w:val="21"/>
              </w:rPr>
            </w:pPr>
            <w:r w:rsidRPr="0081319D">
              <w:rPr>
                <w:rFonts w:ascii="方正仿宋_GBK" w:eastAsia="方正仿宋_GBK" w:hint="eastAsia"/>
                <w:spacing w:val="-16"/>
                <w:szCs w:val="21"/>
              </w:rPr>
              <w:t>芮沙馨雨</w:t>
            </w:r>
          </w:p>
        </w:tc>
        <w:tc>
          <w:tcPr>
            <w:tcW w:w="600" w:type="pct"/>
            <w:vAlign w:val="center"/>
          </w:tcPr>
          <w:p w14:paraId="1EF1744B" w14:textId="45A0108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20195191</w:t>
            </w:r>
          </w:p>
        </w:tc>
        <w:tc>
          <w:tcPr>
            <w:tcW w:w="750" w:type="pct"/>
            <w:vAlign w:val="center"/>
          </w:tcPr>
          <w:p w14:paraId="3007177F" w14:textId="43D4972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1B1D2A19" w14:textId="7811CD2D"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环境生态工程</w:t>
            </w:r>
          </w:p>
        </w:tc>
        <w:tc>
          <w:tcPr>
            <w:tcW w:w="450" w:type="pct"/>
            <w:vAlign w:val="center"/>
          </w:tcPr>
          <w:p w14:paraId="0903C2B8" w14:textId="3C5C336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方芳</w:t>
            </w:r>
          </w:p>
        </w:tc>
        <w:tc>
          <w:tcPr>
            <w:tcW w:w="1912" w:type="pct"/>
            <w:vAlign w:val="center"/>
          </w:tcPr>
          <w:p w14:paraId="7051C962" w14:textId="2869BABB"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进水模式对好氧颗粒污泥性能影响研究</w:t>
            </w:r>
          </w:p>
        </w:tc>
      </w:tr>
      <w:tr w:rsidR="00B709AF" w:rsidRPr="007C101B" w14:paraId="55A6A484" w14:textId="77777777" w:rsidTr="003E3895">
        <w:trPr>
          <w:jc w:val="center"/>
        </w:trPr>
        <w:tc>
          <w:tcPr>
            <w:tcW w:w="303" w:type="pct"/>
            <w:vAlign w:val="center"/>
          </w:tcPr>
          <w:p w14:paraId="2AFF852F" w14:textId="3E1EBF44"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27A528CD" w14:textId="07C95BC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郑鑫鑫</w:t>
            </w:r>
          </w:p>
        </w:tc>
        <w:tc>
          <w:tcPr>
            <w:tcW w:w="600" w:type="pct"/>
            <w:vAlign w:val="center"/>
          </w:tcPr>
          <w:p w14:paraId="061B1A51" w14:textId="7D94E8A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20194883</w:t>
            </w:r>
          </w:p>
        </w:tc>
        <w:tc>
          <w:tcPr>
            <w:tcW w:w="750" w:type="pct"/>
            <w:vAlign w:val="center"/>
          </w:tcPr>
          <w:p w14:paraId="58CD40BC" w14:textId="0EE6E54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553945AF" w14:textId="168FCBD7" w:rsidR="000B2E45" w:rsidRPr="00B94149" w:rsidRDefault="000B2E45" w:rsidP="000B2E45">
            <w:pPr>
              <w:spacing w:line="340" w:lineRule="exact"/>
              <w:jc w:val="center"/>
              <w:rPr>
                <w:rFonts w:ascii="方正仿宋_GBK" w:eastAsia="方正仿宋_GBK" w:hAnsi="宋体"/>
                <w:spacing w:val="-6"/>
                <w:szCs w:val="21"/>
              </w:rPr>
            </w:pPr>
            <w:r w:rsidRPr="00B94149">
              <w:rPr>
                <w:rFonts w:ascii="方正仿宋_GBK" w:eastAsia="方正仿宋_GBK" w:hint="eastAsia"/>
                <w:spacing w:val="-6"/>
                <w:szCs w:val="21"/>
              </w:rPr>
              <w:t>给排水科学与工程</w:t>
            </w:r>
          </w:p>
        </w:tc>
        <w:tc>
          <w:tcPr>
            <w:tcW w:w="450" w:type="pct"/>
            <w:vAlign w:val="center"/>
          </w:tcPr>
          <w:p w14:paraId="760AFA02" w14:textId="7D8B803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刘鸿霞</w:t>
            </w:r>
          </w:p>
        </w:tc>
        <w:tc>
          <w:tcPr>
            <w:tcW w:w="1912" w:type="pct"/>
            <w:vAlign w:val="center"/>
          </w:tcPr>
          <w:p w14:paraId="1E261112" w14:textId="12350C66"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贵阳市某宾馆建筑给水排水工程设计</w:t>
            </w:r>
            <w:r w:rsidR="00BD5184">
              <w:rPr>
                <w:rFonts w:ascii="方正仿宋_GBK" w:eastAsia="方正仿宋_GBK" w:hint="eastAsia"/>
                <w:szCs w:val="21"/>
              </w:rPr>
              <w:t>（任务一）</w:t>
            </w:r>
          </w:p>
        </w:tc>
      </w:tr>
      <w:tr w:rsidR="00B709AF" w:rsidRPr="007C101B" w14:paraId="0FB1674B" w14:textId="77777777" w:rsidTr="003E3895">
        <w:trPr>
          <w:trHeight w:val="629"/>
          <w:jc w:val="center"/>
        </w:trPr>
        <w:tc>
          <w:tcPr>
            <w:tcW w:w="303" w:type="pct"/>
            <w:vAlign w:val="center"/>
          </w:tcPr>
          <w:p w14:paraId="75024E24" w14:textId="2BBAF391"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747CB462" w14:textId="3D009F2D"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杨琦</w:t>
            </w:r>
          </w:p>
        </w:tc>
        <w:tc>
          <w:tcPr>
            <w:tcW w:w="600" w:type="pct"/>
            <w:vAlign w:val="center"/>
          </w:tcPr>
          <w:p w14:paraId="6F2116CC" w14:textId="52A8546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20190557</w:t>
            </w:r>
          </w:p>
        </w:tc>
        <w:tc>
          <w:tcPr>
            <w:tcW w:w="750" w:type="pct"/>
            <w:vAlign w:val="center"/>
          </w:tcPr>
          <w:p w14:paraId="63749268" w14:textId="501DF293"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A219B31" w14:textId="6FB99013"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工程管理</w:t>
            </w:r>
          </w:p>
        </w:tc>
        <w:tc>
          <w:tcPr>
            <w:tcW w:w="450" w:type="pct"/>
            <w:vAlign w:val="center"/>
          </w:tcPr>
          <w:p w14:paraId="464B607F" w14:textId="7238C07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张亮</w:t>
            </w:r>
          </w:p>
        </w:tc>
        <w:tc>
          <w:tcPr>
            <w:tcW w:w="1912" w:type="pct"/>
            <w:vAlign w:val="center"/>
          </w:tcPr>
          <w:p w14:paraId="54C1BCBB" w14:textId="73A99F26"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建筑学部跨学科多专业本科联合毕业设计：城市绿色建筑—“风行水漾”—重庆明月湖协同创新启动区酒店设计</w:t>
            </w:r>
            <w:r w:rsidR="00E411EB" w:rsidRPr="00E411EB">
              <w:rPr>
                <w:rFonts w:ascii="方正仿宋_GBK" w:eastAsia="方正仿宋_GBK" w:hint="eastAsia"/>
                <w:szCs w:val="21"/>
              </w:rPr>
              <w:t>（工程管理/工程造价05）</w:t>
            </w:r>
          </w:p>
        </w:tc>
      </w:tr>
      <w:tr w:rsidR="00B709AF" w:rsidRPr="007C101B" w14:paraId="63B9EC45" w14:textId="77777777" w:rsidTr="003E3895">
        <w:trPr>
          <w:trHeight w:val="567"/>
          <w:jc w:val="center"/>
        </w:trPr>
        <w:tc>
          <w:tcPr>
            <w:tcW w:w="303" w:type="pct"/>
            <w:vAlign w:val="center"/>
          </w:tcPr>
          <w:p w14:paraId="23D45DF9" w14:textId="5D65F6D3"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2525D600" w14:textId="5F807DC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尧千倩</w:t>
            </w:r>
          </w:p>
        </w:tc>
        <w:tc>
          <w:tcPr>
            <w:tcW w:w="600" w:type="pct"/>
            <w:vAlign w:val="center"/>
          </w:tcPr>
          <w:p w14:paraId="378F8ED9" w14:textId="12475E3D"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20190563</w:t>
            </w:r>
          </w:p>
        </w:tc>
        <w:tc>
          <w:tcPr>
            <w:tcW w:w="750" w:type="pct"/>
            <w:vAlign w:val="center"/>
          </w:tcPr>
          <w:p w14:paraId="1967F44D" w14:textId="34B9A22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413DCCE" w14:textId="6182B0CD"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工程造价</w:t>
            </w:r>
          </w:p>
        </w:tc>
        <w:tc>
          <w:tcPr>
            <w:tcW w:w="450" w:type="pct"/>
            <w:vAlign w:val="center"/>
          </w:tcPr>
          <w:p w14:paraId="490A9278" w14:textId="51CDF31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顾湘</w:t>
            </w:r>
          </w:p>
        </w:tc>
        <w:tc>
          <w:tcPr>
            <w:tcW w:w="1912" w:type="pct"/>
            <w:vAlign w:val="center"/>
          </w:tcPr>
          <w:p w14:paraId="35A1D1F2" w14:textId="3E22748A"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建筑学部跨学科多专业本科联合毕业设计：城市绿色建筑—“机械绿芯”—深圳深汕湾科技园科技创新中心设计</w:t>
            </w:r>
            <w:r w:rsidR="00E411EB" w:rsidRPr="00E411EB">
              <w:rPr>
                <w:rFonts w:ascii="方正仿宋_GBK" w:eastAsia="方正仿宋_GBK" w:hint="eastAsia"/>
                <w:szCs w:val="21"/>
              </w:rPr>
              <w:t>（工程管理/工程造价13）</w:t>
            </w:r>
          </w:p>
        </w:tc>
      </w:tr>
      <w:tr w:rsidR="00B709AF" w:rsidRPr="007C101B" w14:paraId="01F55F06" w14:textId="77777777" w:rsidTr="003E3895">
        <w:trPr>
          <w:trHeight w:val="546"/>
          <w:jc w:val="center"/>
        </w:trPr>
        <w:tc>
          <w:tcPr>
            <w:tcW w:w="303" w:type="pct"/>
            <w:vAlign w:val="center"/>
          </w:tcPr>
          <w:p w14:paraId="6EA9F2E6" w14:textId="5F370920"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8D8479C" w14:textId="5DD477B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周沛达</w:t>
            </w:r>
          </w:p>
        </w:tc>
        <w:tc>
          <w:tcPr>
            <w:tcW w:w="600" w:type="pct"/>
            <w:vAlign w:val="center"/>
          </w:tcPr>
          <w:p w14:paraId="6C3FEE6E" w14:textId="4CC3B12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20192535</w:t>
            </w:r>
          </w:p>
        </w:tc>
        <w:tc>
          <w:tcPr>
            <w:tcW w:w="750" w:type="pct"/>
            <w:vAlign w:val="center"/>
          </w:tcPr>
          <w:p w14:paraId="6BAAEC17" w14:textId="2EA5B8DD"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1730318F" w14:textId="4C5B1F7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测控技术与仪器</w:t>
            </w:r>
          </w:p>
        </w:tc>
        <w:tc>
          <w:tcPr>
            <w:tcW w:w="450" w:type="pct"/>
            <w:vAlign w:val="center"/>
          </w:tcPr>
          <w:p w14:paraId="2EE9F086" w14:textId="3D2A23F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冯鹏</w:t>
            </w:r>
          </w:p>
        </w:tc>
        <w:tc>
          <w:tcPr>
            <w:tcW w:w="1912" w:type="pct"/>
            <w:vAlign w:val="center"/>
          </w:tcPr>
          <w:p w14:paraId="5FBD19A6" w14:textId="1EBE9BF6"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肺腺癌浸润成分比例判读算法研究</w:t>
            </w:r>
          </w:p>
        </w:tc>
      </w:tr>
      <w:tr w:rsidR="00B709AF" w:rsidRPr="007C101B" w14:paraId="57BFB9D3" w14:textId="77777777" w:rsidTr="003E3895">
        <w:trPr>
          <w:trHeight w:val="554"/>
          <w:jc w:val="center"/>
        </w:trPr>
        <w:tc>
          <w:tcPr>
            <w:tcW w:w="303" w:type="pct"/>
            <w:vAlign w:val="center"/>
          </w:tcPr>
          <w:p w14:paraId="3D4B0D5F" w14:textId="043E25A6"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34CC518" w14:textId="6401243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刘莎莎</w:t>
            </w:r>
          </w:p>
        </w:tc>
        <w:tc>
          <w:tcPr>
            <w:tcW w:w="600" w:type="pct"/>
            <w:vAlign w:val="center"/>
          </w:tcPr>
          <w:p w14:paraId="3331CA17" w14:textId="479FB82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20192364</w:t>
            </w:r>
          </w:p>
        </w:tc>
        <w:tc>
          <w:tcPr>
            <w:tcW w:w="750" w:type="pct"/>
            <w:vAlign w:val="center"/>
          </w:tcPr>
          <w:p w14:paraId="182299D2" w14:textId="0C2E887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273C005" w14:textId="5837F80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电子科学与技术</w:t>
            </w:r>
          </w:p>
        </w:tc>
        <w:tc>
          <w:tcPr>
            <w:tcW w:w="450" w:type="pct"/>
            <w:vAlign w:val="center"/>
          </w:tcPr>
          <w:p w14:paraId="2D9A322B" w14:textId="45FB731D"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张流强</w:t>
            </w:r>
          </w:p>
        </w:tc>
        <w:tc>
          <w:tcPr>
            <w:tcW w:w="1912" w:type="pct"/>
            <w:vAlign w:val="center"/>
          </w:tcPr>
          <w:p w14:paraId="0F8377DD" w14:textId="61D2A145"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基于FPGA的逆变电路控制系统设计</w:t>
            </w:r>
          </w:p>
        </w:tc>
      </w:tr>
      <w:tr w:rsidR="00B709AF" w:rsidRPr="007C101B" w14:paraId="39AA7EC9" w14:textId="77777777" w:rsidTr="003E3895">
        <w:trPr>
          <w:jc w:val="center"/>
        </w:trPr>
        <w:tc>
          <w:tcPr>
            <w:tcW w:w="303" w:type="pct"/>
            <w:vAlign w:val="center"/>
          </w:tcPr>
          <w:p w14:paraId="7148C817" w14:textId="15088E0C"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1030FE8A" w14:textId="38E4CCB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夏雪妮</w:t>
            </w:r>
          </w:p>
        </w:tc>
        <w:tc>
          <w:tcPr>
            <w:tcW w:w="600" w:type="pct"/>
            <w:vAlign w:val="center"/>
          </w:tcPr>
          <w:p w14:paraId="42A1A210" w14:textId="1BAC599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20193670</w:t>
            </w:r>
          </w:p>
        </w:tc>
        <w:tc>
          <w:tcPr>
            <w:tcW w:w="750" w:type="pct"/>
            <w:vAlign w:val="center"/>
          </w:tcPr>
          <w:p w14:paraId="4DD326EA" w14:textId="580581A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3888B673" w14:textId="52A02774"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通信工程</w:t>
            </w:r>
          </w:p>
        </w:tc>
        <w:tc>
          <w:tcPr>
            <w:tcW w:w="450" w:type="pct"/>
            <w:vAlign w:val="center"/>
          </w:tcPr>
          <w:p w14:paraId="6FCC32A4" w14:textId="26150CE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易达</w:t>
            </w:r>
          </w:p>
        </w:tc>
        <w:tc>
          <w:tcPr>
            <w:tcW w:w="1912" w:type="pct"/>
            <w:vAlign w:val="center"/>
          </w:tcPr>
          <w:p w14:paraId="07BFA7C1" w14:textId="5BFB7D5C"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小型化超宽带柔性天线研究</w:t>
            </w:r>
          </w:p>
        </w:tc>
      </w:tr>
      <w:tr w:rsidR="00B709AF" w:rsidRPr="007C101B" w14:paraId="68445E6E" w14:textId="77777777" w:rsidTr="003E3895">
        <w:trPr>
          <w:trHeight w:val="640"/>
          <w:jc w:val="center"/>
        </w:trPr>
        <w:tc>
          <w:tcPr>
            <w:tcW w:w="303" w:type="pct"/>
            <w:vAlign w:val="center"/>
          </w:tcPr>
          <w:p w14:paraId="5CCEB0B2" w14:textId="3A95847D"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05D880A" w14:textId="79C306B2"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int="eastAsia"/>
                <w:szCs w:val="21"/>
              </w:rPr>
              <w:t>张旭</w:t>
            </w:r>
          </w:p>
        </w:tc>
        <w:tc>
          <w:tcPr>
            <w:tcW w:w="600" w:type="pct"/>
            <w:vAlign w:val="center"/>
          </w:tcPr>
          <w:p w14:paraId="1F38A646" w14:textId="6C56E0D6"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int="eastAsia"/>
                <w:szCs w:val="21"/>
              </w:rPr>
              <w:t>20192449</w:t>
            </w:r>
          </w:p>
        </w:tc>
        <w:tc>
          <w:tcPr>
            <w:tcW w:w="750" w:type="pct"/>
            <w:vAlign w:val="center"/>
          </w:tcPr>
          <w:p w14:paraId="5B4F9F93" w14:textId="76B40004"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Ansi="宋体" w:hint="eastAsia"/>
                <w:szCs w:val="21"/>
              </w:rPr>
              <w:t>重庆大学</w:t>
            </w:r>
          </w:p>
        </w:tc>
        <w:tc>
          <w:tcPr>
            <w:tcW w:w="650" w:type="pct"/>
            <w:vAlign w:val="center"/>
          </w:tcPr>
          <w:p w14:paraId="18A9B1F5" w14:textId="0ECB36FB" w:rsidR="000B2E45" w:rsidRPr="007C101B" w:rsidRDefault="000B2E45" w:rsidP="000B2E45">
            <w:pPr>
              <w:spacing w:line="340" w:lineRule="exact"/>
              <w:jc w:val="center"/>
              <w:rPr>
                <w:rFonts w:ascii="方正仿宋_GBK" w:eastAsia="方正仿宋_GBK" w:hAnsi="宋体" w:cs="宋体"/>
                <w:szCs w:val="21"/>
              </w:rPr>
            </w:pPr>
            <w:r w:rsidRPr="007C101B">
              <w:rPr>
                <w:rFonts w:ascii="方正仿宋_GBK" w:eastAsia="方正仿宋_GBK" w:hint="eastAsia"/>
                <w:szCs w:val="21"/>
              </w:rPr>
              <w:t>电子信息工程</w:t>
            </w:r>
          </w:p>
        </w:tc>
        <w:tc>
          <w:tcPr>
            <w:tcW w:w="450" w:type="pct"/>
            <w:vAlign w:val="center"/>
          </w:tcPr>
          <w:p w14:paraId="411CB887" w14:textId="63765287" w:rsidR="000B2E45" w:rsidRPr="007C101B" w:rsidRDefault="000B2E45" w:rsidP="000B2E45">
            <w:pPr>
              <w:spacing w:line="340" w:lineRule="exact"/>
              <w:jc w:val="center"/>
              <w:rPr>
                <w:rFonts w:ascii="方正仿宋_GBK" w:eastAsia="方正仿宋_GBK" w:hAnsi="宋体" w:cs="宋体"/>
                <w:szCs w:val="21"/>
              </w:rPr>
            </w:pPr>
            <w:r w:rsidRPr="007C101B">
              <w:rPr>
                <w:rFonts w:ascii="方正仿宋_GBK" w:eastAsia="方正仿宋_GBK" w:hint="eastAsia"/>
                <w:szCs w:val="21"/>
              </w:rPr>
              <w:t>林英撑</w:t>
            </w:r>
          </w:p>
        </w:tc>
        <w:tc>
          <w:tcPr>
            <w:tcW w:w="1912" w:type="pct"/>
            <w:vAlign w:val="center"/>
          </w:tcPr>
          <w:p w14:paraId="05DFF98C" w14:textId="04C59A4A" w:rsidR="000B2E45" w:rsidRPr="007C101B" w:rsidRDefault="000B2E45" w:rsidP="00F32C38">
            <w:pPr>
              <w:spacing w:line="340" w:lineRule="exact"/>
              <w:jc w:val="left"/>
              <w:rPr>
                <w:rFonts w:ascii="方正仿宋_GBK" w:eastAsia="方正仿宋_GBK"/>
                <w:szCs w:val="21"/>
              </w:rPr>
            </w:pPr>
            <w:r w:rsidRPr="007C101B">
              <w:rPr>
                <w:rFonts w:ascii="方正仿宋_GBK" w:eastAsia="方正仿宋_GBK" w:hint="eastAsia"/>
                <w:szCs w:val="21"/>
              </w:rPr>
              <w:t>基于Transformer的自适应采样图像编码研究</w:t>
            </w:r>
          </w:p>
        </w:tc>
      </w:tr>
      <w:tr w:rsidR="00B709AF" w:rsidRPr="007C101B" w14:paraId="1A951968" w14:textId="77777777" w:rsidTr="003E3895">
        <w:trPr>
          <w:jc w:val="center"/>
        </w:trPr>
        <w:tc>
          <w:tcPr>
            <w:tcW w:w="303" w:type="pct"/>
            <w:vAlign w:val="center"/>
          </w:tcPr>
          <w:p w14:paraId="21E78E4F" w14:textId="3A5A705D"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4B4B3933" w14:textId="7EC041D4"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int="eastAsia"/>
                <w:szCs w:val="21"/>
              </w:rPr>
              <w:t>李燕琴</w:t>
            </w:r>
          </w:p>
        </w:tc>
        <w:tc>
          <w:tcPr>
            <w:tcW w:w="600" w:type="pct"/>
            <w:vAlign w:val="center"/>
          </w:tcPr>
          <w:p w14:paraId="1FDE44D4" w14:textId="11398AAE"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int="eastAsia"/>
                <w:szCs w:val="21"/>
              </w:rPr>
              <w:t>20195633</w:t>
            </w:r>
          </w:p>
        </w:tc>
        <w:tc>
          <w:tcPr>
            <w:tcW w:w="750" w:type="pct"/>
            <w:vAlign w:val="center"/>
          </w:tcPr>
          <w:p w14:paraId="2D0330B0" w14:textId="097CE6AA"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Ansi="宋体" w:hint="eastAsia"/>
                <w:szCs w:val="21"/>
              </w:rPr>
              <w:t>重庆大学</w:t>
            </w:r>
          </w:p>
        </w:tc>
        <w:tc>
          <w:tcPr>
            <w:tcW w:w="650" w:type="pct"/>
            <w:vAlign w:val="center"/>
          </w:tcPr>
          <w:p w14:paraId="6E6FA833" w14:textId="0020434A" w:rsidR="000B2E45" w:rsidRPr="00B94149" w:rsidRDefault="000B2E45" w:rsidP="000B2E45">
            <w:pPr>
              <w:spacing w:line="340" w:lineRule="exact"/>
              <w:jc w:val="center"/>
              <w:rPr>
                <w:rFonts w:ascii="方正仿宋_GBK" w:eastAsia="方正仿宋_GBK"/>
                <w:spacing w:val="-8"/>
                <w:szCs w:val="21"/>
              </w:rPr>
            </w:pPr>
            <w:r w:rsidRPr="00B94149">
              <w:rPr>
                <w:rFonts w:ascii="方正仿宋_GBK" w:eastAsia="方正仿宋_GBK" w:hint="eastAsia"/>
                <w:spacing w:val="-8"/>
                <w:szCs w:val="21"/>
              </w:rPr>
              <w:t>计算机科学与技术</w:t>
            </w:r>
          </w:p>
        </w:tc>
        <w:tc>
          <w:tcPr>
            <w:tcW w:w="450" w:type="pct"/>
            <w:vAlign w:val="center"/>
          </w:tcPr>
          <w:p w14:paraId="4C94ABAE" w14:textId="64DC7D32"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int="eastAsia"/>
                <w:szCs w:val="21"/>
              </w:rPr>
              <w:t>钟将</w:t>
            </w:r>
          </w:p>
        </w:tc>
        <w:tc>
          <w:tcPr>
            <w:tcW w:w="1912" w:type="pct"/>
            <w:vAlign w:val="center"/>
          </w:tcPr>
          <w:p w14:paraId="7E8B157D" w14:textId="3304D3BE" w:rsidR="000B2E45" w:rsidRPr="007C101B" w:rsidRDefault="000B2E45" w:rsidP="00F32C38">
            <w:pPr>
              <w:autoSpaceDE w:val="0"/>
              <w:autoSpaceDN w:val="0"/>
              <w:adjustRightInd w:val="0"/>
              <w:spacing w:line="340" w:lineRule="exact"/>
              <w:jc w:val="left"/>
              <w:rPr>
                <w:rFonts w:ascii="方正仿宋_GBK" w:eastAsia="方正仿宋_GBK" w:hAnsi="宋体" w:cs="宋体"/>
                <w:szCs w:val="21"/>
              </w:rPr>
            </w:pPr>
            <w:r w:rsidRPr="007C101B">
              <w:rPr>
                <w:rFonts w:ascii="方正仿宋_GBK" w:eastAsia="方正仿宋_GBK" w:hint="eastAsia"/>
                <w:szCs w:val="21"/>
              </w:rPr>
              <w:t>香山处理器中高速低功耗路预测器设计与实现</w:t>
            </w:r>
          </w:p>
        </w:tc>
      </w:tr>
      <w:tr w:rsidR="00B709AF" w:rsidRPr="007C101B" w14:paraId="08DC72D0" w14:textId="77777777" w:rsidTr="003E3895">
        <w:trPr>
          <w:trHeight w:val="562"/>
          <w:jc w:val="center"/>
        </w:trPr>
        <w:tc>
          <w:tcPr>
            <w:tcW w:w="303" w:type="pct"/>
            <w:vAlign w:val="center"/>
          </w:tcPr>
          <w:p w14:paraId="64FC60CD" w14:textId="1195C95B"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411A9740" w14:textId="32D580E9"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int="eastAsia"/>
                <w:szCs w:val="21"/>
              </w:rPr>
              <w:t>于卓浩</w:t>
            </w:r>
          </w:p>
        </w:tc>
        <w:tc>
          <w:tcPr>
            <w:tcW w:w="600" w:type="pct"/>
            <w:vAlign w:val="center"/>
          </w:tcPr>
          <w:p w14:paraId="342958FA" w14:textId="18A81DC5"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int="eastAsia"/>
                <w:szCs w:val="21"/>
              </w:rPr>
              <w:t>20194134</w:t>
            </w:r>
          </w:p>
        </w:tc>
        <w:tc>
          <w:tcPr>
            <w:tcW w:w="750" w:type="pct"/>
            <w:vAlign w:val="center"/>
          </w:tcPr>
          <w:p w14:paraId="314749C9" w14:textId="64AC0809"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Ansi="宋体" w:hint="eastAsia"/>
                <w:szCs w:val="21"/>
              </w:rPr>
              <w:t>重庆大学</w:t>
            </w:r>
          </w:p>
        </w:tc>
        <w:tc>
          <w:tcPr>
            <w:tcW w:w="650" w:type="pct"/>
            <w:vAlign w:val="center"/>
          </w:tcPr>
          <w:p w14:paraId="16E66B21" w14:textId="266EEAA6" w:rsidR="000B2E45" w:rsidRPr="00B94149" w:rsidRDefault="000B2E45" w:rsidP="000B2E45">
            <w:pPr>
              <w:spacing w:line="340" w:lineRule="exact"/>
              <w:jc w:val="center"/>
              <w:rPr>
                <w:rFonts w:ascii="方正仿宋_GBK" w:eastAsia="方正仿宋_GBK"/>
                <w:spacing w:val="-8"/>
                <w:szCs w:val="21"/>
              </w:rPr>
            </w:pPr>
            <w:r w:rsidRPr="00B94149">
              <w:rPr>
                <w:rFonts w:ascii="方正仿宋_GBK" w:eastAsia="方正仿宋_GBK" w:hint="eastAsia"/>
                <w:spacing w:val="-8"/>
                <w:szCs w:val="21"/>
              </w:rPr>
              <w:t>计算机科学与技术</w:t>
            </w:r>
          </w:p>
        </w:tc>
        <w:tc>
          <w:tcPr>
            <w:tcW w:w="450" w:type="pct"/>
            <w:vAlign w:val="center"/>
          </w:tcPr>
          <w:p w14:paraId="20A892ED" w14:textId="3596FBFF"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int="eastAsia"/>
                <w:szCs w:val="21"/>
              </w:rPr>
              <w:t>李杰</w:t>
            </w:r>
          </w:p>
        </w:tc>
        <w:tc>
          <w:tcPr>
            <w:tcW w:w="1912" w:type="pct"/>
            <w:vAlign w:val="center"/>
          </w:tcPr>
          <w:p w14:paraId="7E1961F0" w14:textId="5F0312B8" w:rsidR="000B2E45" w:rsidRPr="007C101B" w:rsidRDefault="000B2E45" w:rsidP="00F32C38">
            <w:pPr>
              <w:spacing w:line="340" w:lineRule="exact"/>
              <w:jc w:val="left"/>
              <w:rPr>
                <w:rFonts w:ascii="方正仿宋_GBK" w:eastAsia="方正仿宋_GBK"/>
                <w:szCs w:val="21"/>
              </w:rPr>
            </w:pPr>
            <w:r w:rsidRPr="007C101B">
              <w:rPr>
                <w:rFonts w:ascii="方正仿宋_GBK" w:eastAsia="方正仿宋_GBK" w:hint="eastAsia"/>
                <w:szCs w:val="21"/>
              </w:rPr>
              <w:t>多策略柔性集成的程序自动修复系统研究与实现</w:t>
            </w:r>
          </w:p>
        </w:tc>
      </w:tr>
      <w:tr w:rsidR="00B709AF" w:rsidRPr="007C101B" w14:paraId="22940260" w14:textId="77777777" w:rsidTr="003E3895">
        <w:trPr>
          <w:trHeight w:val="376"/>
          <w:jc w:val="center"/>
        </w:trPr>
        <w:tc>
          <w:tcPr>
            <w:tcW w:w="303" w:type="pct"/>
            <w:vAlign w:val="center"/>
          </w:tcPr>
          <w:p w14:paraId="0C2D3FE7" w14:textId="4B5B88A4"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3EF92615" w14:textId="5AD58B12"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int="eastAsia"/>
                <w:szCs w:val="21"/>
              </w:rPr>
              <w:t>张鑫</w:t>
            </w:r>
          </w:p>
        </w:tc>
        <w:tc>
          <w:tcPr>
            <w:tcW w:w="600" w:type="pct"/>
            <w:vAlign w:val="center"/>
          </w:tcPr>
          <w:p w14:paraId="7736D110" w14:textId="6FC09827"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int="eastAsia"/>
                <w:szCs w:val="21"/>
              </w:rPr>
              <w:t>20192997</w:t>
            </w:r>
          </w:p>
        </w:tc>
        <w:tc>
          <w:tcPr>
            <w:tcW w:w="750" w:type="pct"/>
            <w:vAlign w:val="center"/>
          </w:tcPr>
          <w:p w14:paraId="0CFF4010" w14:textId="152994C5" w:rsidR="000B2E45" w:rsidRPr="007C101B" w:rsidRDefault="000B2E45" w:rsidP="000B2E45">
            <w:pPr>
              <w:spacing w:line="340" w:lineRule="exact"/>
              <w:jc w:val="center"/>
              <w:rPr>
                <w:rFonts w:ascii="方正仿宋_GBK" w:eastAsia="方正仿宋_GBK"/>
                <w:szCs w:val="21"/>
              </w:rPr>
            </w:pPr>
            <w:r w:rsidRPr="007C101B">
              <w:rPr>
                <w:rFonts w:ascii="方正仿宋_GBK" w:eastAsia="方正仿宋_GBK" w:hAnsi="宋体" w:hint="eastAsia"/>
                <w:szCs w:val="21"/>
              </w:rPr>
              <w:t>重庆大学</w:t>
            </w:r>
          </w:p>
        </w:tc>
        <w:tc>
          <w:tcPr>
            <w:tcW w:w="650" w:type="pct"/>
            <w:vAlign w:val="center"/>
          </w:tcPr>
          <w:p w14:paraId="374952FF" w14:textId="44CAE6A9" w:rsidR="000B2E45" w:rsidRPr="00B94149" w:rsidRDefault="000B2E45" w:rsidP="000B2E45">
            <w:pPr>
              <w:spacing w:line="340" w:lineRule="exact"/>
              <w:jc w:val="center"/>
              <w:rPr>
                <w:rFonts w:ascii="方正仿宋_GBK" w:eastAsia="方正仿宋_GBK"/>
                <w:spacing w:val="-8"/>
                <w:szCs w:val="21"/>
              </w:rPr>
            </w:pPr>
            <w:r w:rsidRPr="00B94149">
              <w:rPr>
                <w:rFonts w:ascii="方正仿宋_GBK" w:eastAsia="方正仿宋_GBK" w:hint="eastAsia"/>
                <w:spacing w:val="-8"/>
                <w:szCs w:val="21"/>
              </w:rPr>
              <w:t>计算机科学与技术</w:t>
            </w:r>
          </w:p>
        </w:tc>
        <w:tc>
          <w:tcPr>
            <w:tcW w:w="450" w:type="pct"/>
            <w:vAlign w:val="center"/>
          </w:tcPr>
          <w:p w14:paraId="23ECE877" w14:textId="77777777" w:rsidR="004E0A9E" w:rsidRDefault="000B2E45" w:rsidP="004E0A9E">
            <w:pPr>
              <w:jc w:val="center"/>
              <w:rPr>
                <w:rFonts w:ascii="方正仿宋_GBK" w:eastAsia="方正仿宋_GBK"/>
                <w:szCs w:val="21"/>
              </w:rPr>
            </w:pPr>
            <w:r w:rsidRPr="007C101B">
              <w:rPr>
                <w:rFonts w:ascii="方正仿宋_GBK" w:eastAsia="方正仿宋_GBK" w:hint="eastAsia"/>
                <w:szCs w:val="21"/>
              </w:rPr>
              <w:t>李翔</w:t>
            </w:r>
          </w:p>
          <w:p w14:paraId="1301C86C" w14:textId="529EDBCB" w:rsidR="000B2E45" w:rsidRPr="007C101B" w:rsidRDefault="000B2E45" w:rsidP="004E0A9E">
            <w:pPr>
              <w:jc w:val="center"/>
              <w:rPr>
                <w:rFonts w:ascii="方正仿宋_GBK" w:eastAsia="方正仿宋_GBK"/>
                <w:szCs w:val="21"/>
              </w:rPr>
            </w:pPr>
            <w:r w:rsidRPr="007C101B">
              <w:rPr>
                <w:rFonts w:ascii="方正仿宋_GBK" w:eastAsia="方正仿宋_GBK" w:hint="eastAsia"/>
                <w:szCs w:val="21"/>
              </w:rPr>
              <w:t>冯永</w:t>
            </w:r>
          </w:p>
        </w:tc>
        <w:tc>
          <w:tcPr>
            <w:tcW w:w="1912" w:type="pct"/>
            <w:vAlign w:val="center"/>
          </w:tcPr>
          <w:p w14:paraId="46728B29" w14:textId="716C526C" w:rsidR="000B2E45" w:rsidRPr="007C101B" w:rsidRDefault="000B2E45" w:rsidP="00F32C38">
            <w:pPr>
              <w:spacing w:line="340" w:lineRule="exact"/>
              <w:jc w:val="left"/>
              <w:rPr>
                <w:rFonts w:ascii="方正仿宋_GBK" w:eastAsia="方正仿宋_GBK"/>
                <w:szCs w:val="21"/>
              </w:rPr>
            </w:pPr>
            <w:r w:rsidRPr="007C101B">
              <w:rPr>
                <w:rFonts w:ascii="方正仿宋_GBK" w:eastAsia="方正仿宋_GBK" w:hint="eastAsia"/>
                <w:szCs w:val="21"/>
              </w:rPr>
              <w:t>遥感图像目标检测算法研究和实现</w:t>
            </w:r>
          </w:p>
        </w:tc>
      </w:tr>
      <w:tr w:rsidR="00B709AF" w:rsidRPr="007C101B" w14:paraId="6FEC767A" w14:textId="77777777" w:rsidTr="003E3895">
        <w:trPr>
          <w:jc w:val="center"/>
        </w:trPr>
        <w:tc>
          <w:tcPr>
            <w:tcW w:w="303" w:type="pct"/>
            <w:vAlign w:val="center"/>
          </w:tcPr>
          <w:p w14:paraId="232BD380" w14:textId="1CDC52A7"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635D98EF" w14:textId="132B019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白玉山</w:t>
            </w:r>
          </w:p>
        </w:tc>
        <w:tc>
          <w:tcPr>
            <w:tcW w:w="600" w:type="pct"/>
            <w:vAlign w:val="center"/>
          </w:tcPr>
          <w:p w14:paraId="18C0F4F3" w14:textId="245FC42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20194002</w:t>
            </w:r>
          </w:p>
        </w:tc>
        <w:tc>
          <w:tcPr>
            <w:tcW w:w="750" w:type="pct"/>
            <w:vAlign w:val="center"/>
          </w:tcPr>
          <w:p w14:paraId="3D81C5E0" w14:textId="7C37047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3690F3AC" w14:textId="7C73847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自动化</w:t>
            </w:r>
          </w:p>
        </w:tc>
        <w:tc>
          <w:tcPr>
            <w:tcW w:w="450" w:type="pct"/>
            <w:vAlign w:val="center"/>
          </w:tcPr>
          <w:p w14:paraId="71E0EA65" w14:textId="58F489E3"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程森林</w:t>
            </w:r>
          </w:p>
        </w:tc>
        <w:tc>
          <w:tcPr>
            <w:tcW w:w="1912" w:type="pct"/>
            <w:vAlign w:val="center"/>
          </w:tcPr>
          <w:p w14:paraId="5C8D0785" w14:textId="07FE3B99"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基于车道线的车辆定位方法设计</w:t>
            </w:r>
          </w:p>
        </w:tc>
      </w:tr>
      <w:tr w:rsidR="00B709AF" w:rsidRPr="007C101B" w14:paraId="02B7254E" w14:textId="77777777" w:rsidTr="003E3895">
        <w:trPr>
          <w:jc w:val="center"/>
        </w:trPr>
        <w:tc>
          <w:tcPr>
            <w:tcW w:w="303" w:type="pct"/>
            <w:vAlign w:val="center"/>
          </w:tcPr>
          <w:p w14:paraId="5D8A1836" w14:textId="58785EDE"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15CFAD0E" w14:textId="4CDCE6E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胡杨</w:t>
            </w:r>
          </w:p>
        </w:tc>
        <w:tc>
          <w:tcPr>
            <w:tcW w:w="600" w:type="pct"/>
            <w:vAlign w:val="center"/>
          </w:tcPr>
          <w:p w14:paraId="5B2EB8F7" w14:textId="0F0EC3A3"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20193909</w:t>
            </w:r>
          </w:p>
        </w:tc>
        <w:tc>
          <w:tcPr>
            <w:tcW w:w="750" w:type="pct"/>
            <w:vAlign w:val="center"/>
          </w:tcPr>
          <w:p w14:paraId="2A7AD57E" w14:textId="331C111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55CFC9E" w14:textId="3EDB181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自动化</w:t>
            </w:r>
          </w:p>
        </w:tc>
        <w:tc>
          <w:tcPr>
            <w:tcW w:w="450" w:type="pct"/>
            <w:vAlign w:val="center"/>
          </w:tcPr>
          <w:p w14:paraId="1B541BEF" w14:textId="3E39321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王雪</w:t>
            </w:r>
          </w:p>
        </w:tc>
        <w:tc>
          <w:tcPr>
            <w:tcW w:w="1912" w:type="pct"/>
            <w:vAlign w:val="center"/>
          </w:tcPr>
          <w:p w14:paraId="04C04DD6" w14:textId="3990E216" w:rsidR="000B2E45" w:rsidRPr="007C101B" w:rsidRDefault="000B2E45" w:rsidP="00F32C38">
            <w:pPr>
              <w:spacing w:line="340" w:lineRule="exact"/>
              <w:jc w:val="left"/>
              <w:rPr>
                <w:rFonts w:ascii="方正仿宋_GBK" w:eastAsia="方正仿宋_GBK" w:hAnsi="Times New Roman"/>
                <w:szCs w:val="21"/>
              </w:rPr>
            </w:pPr>
            <w:r w:rsidRPr="007C101B">
              <w:rPr>
                <w:rFonts w:ascii="方正仿宋_GBK" w:eastAsia="方正仿宋_GBK" w:hint="eastAsia"/>
                <w:szCs w:val="21"/>
              </w:rPr>
              <w:t>基于深度网络的伪装目标检测</w:t>
            </w:r>
          </w:p>
        </w:tc>
      </w:tr>
      <w:tr w:rsidR="00B709AF" w:rsidRPr="007C101B" w14:paraId="4FE24434" w14:textId="77777777" w:rsidTr="003E3895">
        <w:trPr>
          <w:trHeight w:val="440"/>
          <w:jc w:val="center"/>
        </w:trPr>
        <w:tc>
          <w:tcPr>
            <w:tcW w:w="303" w:type="pct"/>
            <w:vAlign w:val="center"/>
          </w:tcPr>
          <w:p w14:paraId="471EE1A0" w14:textId="38B6D0E3"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6C28B20" w14:textId="300ED1A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高琳</w:t>
            </w:r>
          </w:p>
        </w:tc>
        <w:tc>
          <w:tcPr>
            <w:tcW w:w="600" w:type="pct"/>
            <w:vAlign w:val="center"/>
          </w:tcPr>
          <w:p w14:paraId="7060067D" w14:textId="59D17C1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20194616</w:t>
            </w:r>
          </w:p>
        </w:tc>
        <w:tc>
          <w:tcPr>
            <w:tcW w:w="750" w:type="pct"/>
            <w:vAlign w:val="center"/>
          </w:tcPr>
          <w:p w14:paraId="2EE5EEA2" w14:textId="687BAFA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6009531" w14:textId="199D08A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数据科学与大数据技术</w:t>
            </w:r>
          </w:p>
        </w:tc>
        <w:tc>
          <w:tcPr>
            <w:tcW w:w="450" w:type="pct"/>
            <w:vAlign w:val="center"/>
          </w:tcPr>
          <w:p w14:paraId="1F685890" w14:textId="2437831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胡海波</w:t>
            </w:r>
          </w:p>
        </w:tc>
        <w:tc>
          <w:tcPr>
            <w:tcW w:w="1912" w:type="pct"/>
            <w:vAlign w:val="center"/>
          </w:tcPr>
          <w:p w14:paraId="011A450A" w14:textId="06356894" w:rsidR="000B2E45" w:rsidRPr="007C101B" w:rsidRDefault="000B2E45" w:rsidP="00F32C38">
            <w:pPr>
              <w:spacing w:line="340" w:lineRule="exact"/>
              <w:jc w:val="left"/>
              <w:rPr>
                <w:rFonts w:ascii="方正仿宋_GBK" w:eastAsia="方正仿宋_GBK" w:hAnsi="Times New Roman"/>
                <w:szCs w:val="21"/>
              </w:rPr>
            </w:pPr>
            <w:r w:rsidRPr="007C101B">
              <w:rPr>
                <w:rFonts w:ascii="方正仿宋_GBK" w:eastAsia="方正仿宋_GBK" w:hint="eastAsia"/>
                <w:szCs w:val="21"/>
              </w:rPr>
              <w:t>面向科普教育的交互式 Transformer视觉解释分析系统</w:t>
            </w:r>
          </w:p>
        </w:tc>
      </w:tr>
      <w:tr w:rsidR="00B709AF" w:rsidRPr="007C101B" w14:paraId="056B1FCA" w14:textId="77777777" w:rsidTr="003E3895">
        <w:trPr>
          <w:trHeight w:val="440"/>
          <w:jc w:val="center"/>
        </w:trPr>
        <w:tc>
          <w:tcPr>
            <w:tcW w:w="303" w:type="pct"/>
            <w:vAlign w:val="center"/>
          </w:tcPr>
          <w:p w14:paraId="365F58A8" w14:textId="50967FEF"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2D8EFBD" w14:textId="05EADCF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卢俊泽</w:t>
            </w:r>
          </w:p>
        </w:tc>
        <w:tc>
          <w:tcPr>
            <w:tcW w:w="600" w:type="pct"/>
            <w:vAlign w:val="center"/>
          </w:tcPr>
          <w:p w14:paraId="5771DCCE" w14:textId="60FFDF2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20191733</w:t>
            </w:r>
          </w:p>
        </w:tc>
        <w:tc>
          <w:tcPr>
            <w:tcW w:w="750" w:type="pct"/>
            <w:vAlign w:val="center"/>
          </w:tcPr>
          <w:p w14:paraId="4630BF0D" w14:textId="2E816CE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571E3C00" w14:textId="0904168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数据科学与大数据技术</w:t>
            </w:r>
          </w:p>
        </w:tc>
        <w:tc>
          <w:tcPr>
            <w:tcW w:w="450" w:type="pct"/>
            <w:vAlign w:val="center"/>
          </w:tcPr>
          <w:p w14:paraId="3DF0A384" w14:textId="580D27F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胡春强</w:t>
            </w:r>
          </w:p>
        </w:tc>
        <w:tc>
          <w:tcPr>
            <w:tcW w:w="1912" w:type="pct"/>
            <w:vAlign w:val="center"/>
          </w:tcPr>
          <w:p w14:paraId="53BDDEC9" w14:textId="58C1EFD6" w:rsidR="000B2E45" w:rsidRPr="007C101B" w:rsidRDefault="000B2E45" w:rsidP="00F32C38">
            <w:pPr>
              <w:spacing w:line="340" w:lineRule="exact"/>
              <w:jc w:val="left"/>
              <w:rPr>
                <w:rFonts w:ascii="方正仿宋_GBK" w:eastAsia="方正仿宋_GBK" w:hAnsi="Times New Roman"/>
                <w:szCs w:val="21"/>
              </w:rPr>
            </w:pPr>
            <w:r w:rsidRPr="007C101B">
              <w:rPr>
                <w:rFonts w:ascii="方正仿宋_GBK" w:eastAsia="方正仿宋_GBK" w:hint="eastAsia"/>
                <w:szCs w:val="21"/>
              </w:rPr>
              <w:t>基于区块链的高校学分银行系统设计与实现</w:t>
            </w:r>
          </w:p>
        </w:tc>
      </w:tr>
      <w:tr w:rsidR="00B709AF" w:rsidRPr="007C101B" w14:paraId="79AB451D" w14:textId="77777777" w:rsidTr="003E3895">
        <w:trPr>
          <w:jc w:val="center"/>
        </w:trPr>
        <w:tc>
          <w:tcPr>
            <w:tcW w:w="303" w:type="pct"/>
            <w:vAlign w:val="center"/>
          </w:tcPr>
          <w:p w14:paraId="79AF46F2" w14:textId="351DBADD"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5441A574" w14:textId="2EC05AD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苗丁寅</w:t>
            </w:r>
          </w:p>
        </w:tc>
        <w:tc>
          <w:tcPr>
            <w:tcW w:w="600" w:type="pct"/>
            <w:vAlign w:val="center"/>
          </w:tcPr>
          <w:p w14:paraId="75753093" w14:textId="1FDE601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20196034</w:t>
            </w:r>
          </w:p>
        </w:tc>
        <w:tc>
          <w:tcPr>
            <w:tcW w:w="750" w:type="pct"/>
            <w:vAlign w:val="center"/>
          </w:tcPr>
          <w:p w14:paraId="2BD564A6" w14:textId="3C212AB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348307DA" w14:textId="0D765C5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药学</w:t>
            </w:r>
          </w:p>
        </w:tc>
        <w:tc>
          <w:tcPr>
            <w:tcW w:w="450" w:type="pct"/>
            <w:vAlign w:val="center"/>
          </w:tcPr>
          <w:p w14:paraId="21D0FDFB" w14:textId="70DB7B4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张敏</w:t>
            </w:r>
          </w:p>
        </w:tc>
        <w:tc>
          <w:tcPr>
            <w:tcW w:w="1912" w:type="pct"/>
            <w:vAlign w:val="center"/>
          </w:tcPr>
          <w:p w14:paraId="69AC3A1B" w14:textId="550B91E6" w:rsidR="000B2E45" w:rsidRPr="007C101B" w:rsidRDefault="000B2E45" w:rsidP="00F32C38">
            <w:pPr>
              <w:spacing w:line="340" w:lineRule="exact"/>
              <w:jc w:val="left"/>
              <w:rPr>
                <w:rFonts w:ascii="方正仿宋_GBK" w:eastAsia="方正仿宋_GBK" w:hAnsi="Times New Roman"/>
                <w:szCs w:val="21"/>
              </w:rPr>
            </w:pPr>
            <w:r w:rsidRPr="007C101B">
              <w:rPr>
                <w:rFonts w:ascii="方正仿宋_GBK" w:eastAsia="方正仿宋_GBK" w:hint="eastAsia"/>
                <w:szCs w:val="21"/>
              </w:rPr>
              <w:t>吲哚生物碱tacamonine的全合成研究</w:t>
            </w:r>
          </w:p>
        </w:tc>
      </w:tr>
      <w:tr w:rsidR="00B709AF" w:rsidRPr="007C101B" w14:paraId="59B6E2A2" w14:textId="77777777" w:rsidTr="003E3895">
        <w:trPr>
          <w:jc w:val="center"/>
        </w:trPr>
        <w:tc>
          <w:tcPr>
            <w:tcW w:w="303" w:type="pct"/>
            <w:vAlign w:val="center"/>
          </w:tcPr>
          <w:p w14:paraId="3A876CE3" w14:textId="07431F8B"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786903F9" w14:textId="44A3844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李嘉宇</w:t>
            </w:r>
          </w:p>
        </w:tc>
        <w:tc>
          <w:tcPr>
            <w:tcW w:w="600" w:type="pct"/>
            <w:vAlign w:val="center"/>
          </w:tcPr>
          <w:p w14:paraId="6FCA5A8B" w14:textId="7CEEA5D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20195748</w:t>
            </w:r>
          </w:p>
        </w:tc>
        <w:tc>
          <w:tcPr>
            <w:tcW w:w="750" w:type="pct"/>
            <w:vAlign w:val="center"/>
          </w:tcPr>
          <w:p w14:paraId="410086B3" w14:textId="763F7C1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C3C52C6" w14:textId="00F5948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生物医学工程</w:t>
            </w:r>
          </w:p>
        </w:tc>
        <w:tc>
          <w:tcPr>
            <w:tcW w:w="450" w:type="pct"/>
            <w:vAlign w:val="center"/>
          </w:tcPr>
          <w:p w14:paraId="4140564A" w14:textId="722234B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赵晓明</w:t>
            </w:r>
          </w:p>
        </w:tc>
        <w:tc>
          <w:tcPr>
            <w:tcW w:w="1912" w:type="pct"/>
            <w:vAlign w:val="center"/>
          </w:tcPr>
          <w:p w14:paraId="5C3B1EFC" w14:textId="04393397" w:rsidR="000B2E45" w:rsidRPr="007C101B" w:rsidRDefault="000B2E45" w:rsidP="00F32C38">
            <w:pPr>
              <w:spacing w:line="340" w:lineRule="exact"/>
              <w:jc w:val="left"/>
              <w:rPr>
                <w:rFonts w:ascii="方正仿宋_GBK" w:eastAsia="方正仿宋_GBK" w:hAnsi="Times New Roman"/>
                <w:szCs w:val="21"/>
              </w:rPr>
            </w:pPr>
            <w:r w:rsidRPr="007C101B">
              <w:rPr>
                <w:rFonts w:ascii="方正仿宋_GBK" w:eastAsia="方正仿宋_GBK" w:hint="eastAsia"/>
                <w:szCs w:val="21"/>
              </w:rPr>
              <w:t>基于物联网技术与人工智能技术的睡眠脑电眼电监测系统设计</w:t>
            </w:r>
          </w:p>
        </w:tc>
      </w:tr>
      <w:tr w:rsidR="00B709AF" w:rsidRPr="007C101B" w14:paraId="3AC4F02F" w14:textId="77777777" w:rsidTr="003E3895">
        <w:trPr>
          <w:jc w:val="center"/>
        </w:trPr>
        <w:tc>
          <w:tcPr>
            <w:tcW w:w="303" w:type="pct"/>
            <w:vAlign w:val="center"/>
          </w:tcPr>
          <w:p w14:paraId="58213765" w14:textId="2611785C"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D56EFAB" w14:textId="68333AB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李政霖</w:t>
            </w:r>
          </w:p>
        </w:tc>
        <w:tc>
          <w:tcPr>
            <w:tcW w:w="600" w:type="pct"/>
            <w:vAlign w:val="center"/>
          </w:tcPr>
          <w:p w14:paraId="5B351BA8" w14:textId="3DB546A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20196198</w:t>
            </w:r>
          </w:p>
        </w:tc>
        <w:tc>
          <w:tcPr>
            <w:tcW w:w="750" w:type="pct"/>
            <w:vAlign w:val="center"/>
          </w:tcPr>
          <w:p w14:paraId="1F72E023" w14:textId="2CE4BC77"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150D6BF8" w14:textId="4EB1F52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车辆工程（智能汽车软件方向）</w:t>
            </w:r>
          </w:p>
        </w:tc>
        <w:tc>
          <w:tcPr>
            <w:tcW w:w="450" w:type="pct"/>
            <w:vAlign w:val="center"/>
          </w:tcPr>
          <w:p w14:paraId="3EF3C6FC" w14:textId="22674971"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李国法</w:t>
            </w:r>
          </w:p>
        </w:tc>
        <w:tc>
          <w:tcPr>
            <w:tcW w:w="1912" w:type="pct"/>
            <w:vAlign w:val="center"/>
          </w:tcPr>
          <w:p w14:paraId="29258CBC" w14:textId="19C26B9E" w:rsidR="000B2E45" w:rsidRPr="007C101B" w:rsidRDefault="000B2E45" w:rsidP="00F32C38">
            <w:pPr>
              <w:spacing w:line="340" w:lineRule="exact"/>
              <w:jc w:val="left"/>
              <w:rPr>
                <w:rFonts w:ascii="方正仿宋_GBK" w:eastAsia="方正仿宋_GBK" w:hAnsi="Times New Roman"/>
                <w:szCs w:val="21"/>
              </w:rPr>
            </w:pPr>
            <w:r w:rsidRPr="007C101B">
              <w:rPr>
                <w:rFonts w:ascii="方正仿宋_GBK" w:eastAsia="方正仿宋_GBK" w:hint="eastAsia"/>
                <w:szCs w:val="21"/>
              </w:rPr>
              <w:t>BEV视角下基于强化学习的单车轨迹规划方法</w:t>
            </w:r>
          </w:p>
        </w:tc>
      </w:tr>
      <w:tr w:rsidR="00B709AF" w:rsidRPr="007C101B" w14:paraId="75633E55" w14:textId="77777777" w:rsidTr="003E3895">
        <w:trPr>
          <w:jc w:val="center"/>
        </w:trPr>
        <w:tc>
          <w:tcPr>
            <w:tcW w:w="303" w:type="pct"/>
            <w:vAlign w:val="center"/>
          </w:tcPr>
          <w:p w14:paraId="303F142A" w14:textId="6569C758"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7EF567F8" w14:textId="45BB415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魏灵洁</w:t>
            </w:r>
          </w:p>
        </w:tc>
        <w:tc>
          <w:tcPr>
            <w:tcW w:w="600" w:type="pct"/>
            <w:vAlign w:val="center"/>
          </w:tcPr>
          <w:p w14:paraId="27A297B2" w14:textId="5161493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20192241</w:t>
            </w:r>
          </w:p>
        </w:tc>
        <w:tc>
          <w:tcPr>
            <w:tcW w:w="750" w:type="pct"/>
            <w:vAlign w:val="center"/>
          </w:tcPr>
          <w:p w14:paraId="23A25238" w14:textId="65B531A8"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2538FDEB" w14:textId="775B2E3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机械电子工程（智能汽车软件方向）</w:t>
            </w:r>
          </w:p>
        </w:tc>
        <w:tc>
          <w:tcPr>
            <w:tcW w:w="450" w:type="pct"/>
            <w:vAlign w:val="center"/>
          </w:tcPr>
          <w:p w14:paraId="1671F677" w14:textId="21D2205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李敏</w:t>
            </w:r>
          </w:p>
        </w:tc>
        <w:tc>
          <w:tcPr>
            <w:tcW w:w="1912" w:type="pct"/>
            <w:vAlign w:val="center"/>
          </w:tcPr>
          <w:p w14:paraId="2D0901C2" w14:textId="3C4B836B"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智能无人配送机器人的设计与实现</w:t>
            </w:r>
            <w:r w:rsidR="00ED4652" w:rsidRPr="00ED4652">
              <w:rPr>
                <w:rFonts w:ascii="方正仿宋_GBK" w:eastAsia="方正仿宋_GBK" w:hint="eastAsia"/>
                <w:szCs w:val="21"/>
              </w:rPr>
              <w:t>（物流系统设计）</w:t>
            </w:r>
          </w:p>
        </w:tc>
      </w:tr>
      <w:tr w:rsidR="00B709AF" w:rsidRPr="007C101B" w14:paraId="3326CE26" w14:textId="77777777" w:rsidTr="003E3895">
        <w:trPr>
          <w:jc w:val="center"/>
        </w:trPr>
        <w:tc>
          <w:tcPr>
            <w:tcW w:w="303" w:type="pct"/>
            <w:vAlign w:val="center"/>
          </w:tcPr>
          <w:p w14:paraId="7B5B2FBF" w14:textId="05CB5ADF"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7443AFBD" w14:textId="25C8410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朱书睿</w:t>
            </w:r>
          </w:p>
        </w:tc>
        <w:tc>
          <w:tcPr>
            <w:tcW w:w="600" w:type="pct"/>
            <w:vAlign w:val="center"/>
          </w:tcPr>
          <w:p w14:paraId="63B9E184" w14:textId="0BF254A0"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20194921</w:t>
            </w:r>
          </w:p>
        </w:tc>
        <w:tc>
          <w:tcPr>
            <w:tcW w:w="750" w:type="pct"/>
            <w:vAlign w:val="center"/>
          </w:tcPr>
          <w:p w14:paraId="6D0D6888" w14:textId="5057F56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3670129B" w14:textId="6E52F41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建筑环境与能源应用工程</w:t>
            </w:r>
          </w:p>
        </w:tc>
        <w:tc>
          <w:tcPr>
            <w:tcW w:w="450" w:type="pct"/>
            <w:vAlign w:val="center"/>
          </w:tcPr>
          <w:p w14:paraId="04869F0D" w14:textId="55BE59FD"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陈金华</w:t>
            </w:r>
          </w:p>
        </w:tc>
        <w:tc>
          <w:tcPr>
            <w:tcW w:w="1912" w:type="pct"/>
            <w:vAlign w:val="center"/>
          </w:tcPr>
          <w:p w14:paraId="3B9067ED" w14:textId="567FFEF6"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建筑学部跨学科多专业本科联合毕业设计：城市绿色建筑—重庆明月湖协同创新启动区酒店设计</w:t>
            </w:r>
            <w:r w:rsidR="00ED4652" w:rsidRPr="00ED4652">
              <w:rPr>
                <w:rFonts w:ascii="方正仿宋_GBK" w:eastAsia="方正仿宋_GBK" w:hint="eastAsia"/>
                <w:szCs w:val="21"/>
              </w:rPr>
              <w:t>（暖通01）</w:t>
            </w:r>
          </w:p>
        </w:tc>
      </w:tr>
      <w:tr w:rsidR="00B709AF" w:rsidRPr="007C101B" w14:paraId="2B71BA3C" w14:textId="77777777" w:rsidTr="003E3895">
        <w:trPr>
          <w:jc w:val="center"/>
        </w:trPr>
        <w:tc>
          <w:tcPr>
            <w:tcW w:w="303" w:type="pct"/>
            <w:vAlign w:val="center"/>
          </w:tcPr>
          <w:p w14:paraId="72BF690F" w14:textId="00BA4A91"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342E5BD0" w14:textId="5C504AE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张壹壹</w:t>
            </w:r>
          </w:p>
        </w:tc>
        <w:tc>
          <w:tcPr>
            <w:tcW w:w="600" w:type="pct"/>
            <w:vAlign w:val="center"/>
          </w:tcPr>
          <w:p w14:paraId="7184FBAC" w14:textId="280A9D7D"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20190611</w:t>
            </w:r>
          </w:p>
        </w:tc>
        <w:tc>
          <w:tcPr>
            <w:tcW w:w="750" w:type="pct"/>
            <w:vAlign w:val="center"/>
          </w:tcPr>
          <w:p w14:paraId="15B7EFC5" w14:textId="5D72BF8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C761CD3" w14:textId="5BDD42FF"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工程造价</w:t>
            </w:r>
          </w:p>
        </w:tc>
        <w:tc>
          <w:tcPr>
            <w:tcW w:w="450" w:type="pct"/>
            <w:vAlign w:val="center"/>
          </w:tcPr>
          <w:p w14:paraId="6A3CB6B2" w14:textId="4C95386D"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杨宇</w:t>
            </w:r>
          </w:p>
        </w:tc>
        <w:tc>
          <w:tcPr>
            <w:tcW w:w="1912" w:type="pct"/>
            <w:vAlign w:val="center"/>
          </w:tcPr>
          <w:p w14:paraId="3639C805" w14:textId="46DD25B6"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建筑学部跨学科多专业本科联合毕业设计：城市绿色建筑—“鲁班世”—深圳深汕湾科技园科技创新中心设计</w:t>
            </w:r>
            <w:r w:rsidR="00ED4652" w:rsidRPr="00ED4652">
              <w:rPr>
                <w:rFonts w:ascii="方正仿宋_GBK" w:eastAsia="方正仿宋_GBK" w:hint="eastAsia"/>
                <w:szCs w:val="21"/>
              </w:rPr>
              <w:t>（工程管理/工程造价07）</w:t>
            </w:r>
          </w:p>
        </w:tc>
      </w:tr>
      <w:tr w:rsidR="00B709AF" w:rsidRPr="007C101B" w14:paraId="49E2744B" w14:textId="77777777" w:rsidTr="003E3895">
        <w:trPr>
          <w:jc w:val="center"/>
        </w:trPr>
        <w:tc>
          <w:tcPr>
            <w:tcW w:w="303" w:type="pct"/>
            <w:vAlign w:val="center"/>
          </w:tcPr>
          <w:p w14:paraId="450247EB" w14:textId="342EC14C"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38DDE16" w14:textId="0E4AD62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凌溢屿</w:t>
            </w:r>
          </w:p>
        </w:tc>
        <w:tc>
          <w:tcPr>
            <w:tcW w:w="600" w:type="pct"/>
            <w:vAlign w:val="center"/>
          </w:tcPr>
          <w:p w14:paraId="748DB20E" w14:textId="6B48C77E"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20195084</w:t>
            </w:r>
          </w:p>
        </w:tc>
        <w:tc>
          <w:tcPr>
            <w:tcW w:w="750" w:type="pct"/>
            <w:vAlign w:val="center"/>
          </w:tcPr>
          <w:p w14:paraId="7AF4A889" w14:textId="11B16EF6"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16F28DE0" w14:textId="06BD1F3A" w:rsidR="000B2E45" w:rsidRPr="00B94149" w:rsidRDefault="000B2E45" w:rsidP="000B2E45">
            <w:pPr>
              <w:spacing w:line="340" w:lineRule="exact"/>
              <w:jc w:val="center"/>
              <w:rPr>
                <w:rFonts w:ascii="方正仿宋_GBK" w:eastAsia="方正仿宋_GBK" w:hAnsi="宋体"/>
                <w:spacing w:val="-8"/>
                <w:szCs w:val="21"/>
              </w:rPr>
            </w:pPr>
            <w:r w:rsidRPr="00B94149">
              <w:rPr>
                <w:rFonts w:ascii="方正仿宋_GBK" w:eastAsia="方正仿宋_GBK" w:hint="eastAsia"/>
                <w:spacing w:val="-8"/>
                <w:szCs w:val="21"/>
              </w:rPr>
              <w:t>给排水科学与工程</w:t>
            </w:r>
          </w:p>
        </w:tc>
        <w:tc>
          <w:tcPr>
            <w:tcW w:w="450" w:type="pct"/>
            <w:vAlign w:val="center"/>
          </w:tcPr>
          <w:p w14:paraId="723998D2" w14:textId="27E3714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谢安</w:t>
            </w:r>
          </w:p>
        </w:tc>
        <w:tc>
          <w:tcPr>
            <w:tcW w:w="1912" w:type="pct"/>
            <w:vAlign w:val="center"/>
          </w:tcPr>
          <w:p w14:paraId="26A8B750" w14:textId="3F32370E" w:rsidR="000B2E45" w:rsidRPr="007C101B" w:rsidRDefault="000B2E45" w:rsidP="00F32C38">
            <w:pPr>
              <w:spacing w:line="340" w:lineRule="exact"/>
              <w:jc w:val="left"/>
              <w:rPr>
                <w:rFonts w:ascii="方正仿宋_GBK" w:eastAsia="方正仿宋_GBK"/>
                <w:szCs w:val="21"/>
              </w:rPr>
            </w:pPr>
            <w:r w:rsidRPr="007C101B">
              <w:rPr>
                <w:rFonts w:ascii="方正仿宋_GBK" w:eastAsia="方正仿宋_GBK" w:hint="eastAsia"/>
                <w:szCs w:val="21"/>
              </w:rPr>
              <w:t>建筑学部跨学科多专业本科联合毕业设计：城市绿色建筑—深圳深汕湾科技园科技创新中心设计</w:t>
            </w:r>
            <w:r w:rsidR="00ED4652" w:rsidRPr="00ED4652">
              <w:rPr>
                <w:rFonts w:ascii="方正仿宋_GBK" w:eastAsia="方正仿宋_GBK" w:hint="eastAsia"/>
                <w:szCs w:val="21"/>
              </w:rPr>
              <w:t>（给排水04）</w:t>
            </w:r>
          </w:p>
        </w:tc>
      </w:tr>
      <w:tr w:rsidR="00B709AF" w:rsidRPr="007C101B" w14:paraId="43C9B610" w14:textId="77777777" w:rsidTr="003E3895">
        <w:trPr>
          <w:jc w:val="center"/>
        </w:trPr>
        <w:tc>
          <w:tcPr>
            <w:tcW w:w="303" w:type="pct"/>
            <w:vAlign w:val="center"/>
          </w:tcPr>
          <w:p w14:paraId="0F94468D" w14:textId="093793D3"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466358E1" w14:textId="1FEED39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许瑞琦</w:t>
            </w:r>
          </w:p>
        </w:tc>
        <w:tc>
          <w:tcPr>
            <w:tcW w:w="600" w:type="pct"/>
            <w:vAlign w:val="center"/>
          </w:tcPr>
          <w:p w14:paraId="6C55786B" w14:textId="6D937EDA"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20194996</w:t>
            </w:r>
          </w:p>
        </w:tc>
        <w:tc>
          <w:tcPr>
            <w:tcW w:w="750" w:type="pct"/>
            <w:vAlign w:val="center"/>
          </w:tcPr>
          <w:p w14:paraId="25F9820E" w14:textId="4FE5322B"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6FFF1D30" w14:textId="2E52DF3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土木工程</w:t>
            </w:r>
          </w:p>
        </w:tc>
        <w:tc>
          <w:tcPr>
            <w:tcW w:w="450" w:type="pct"/>
            <w:vAlign w:val="center"/>
          </w:tcPr>
          <w:p w14:paraId="290FACEE" w14:textId="1BA1B43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甘民</w:t>
            </w:r>
          </w:p>
        </w:tc>
        <w:tc>
          <w:tcPr>
            <w:tcW w:w="1912" w:type="pct"/>
            <w:vAlign w:val="center"/>
          </w:tcPr>
          <w:p w14:paraId="5969EEEA" w14:textId="3B9D9B9E"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建筑学部跨学科多专业本科联合毕业设计：城市绿色建筑—重庆明月湖协同创新启动区酒店设计</w:t>
            </w:r>
            <w:r w:rsidR="00ED4652" w:rsidRPr="00ED4652">
              <w:rPr>
                <w:rFonts w:ascii="方正仿宋_GBK" w:eastAsia="方正仿宋_GBK" w:hint="eastAsia"/>
                <w:szCs w:val="21"/>
              </w:rPr>
              <w:t>（结构06）</w:t>
            </w:r>
          </w:p>
        </w:tc>
      </w:tr>
      <w:tr w:rsidR="00B709AF" w:rsidRPr="007C101B" w14:paraId="5ECA7DC3" w14:textId="77777777" w:rsidTr="003E3895">
        <w:trPr>
          <w:trHeight w:val="633"/>
          <w:jc w:val="center"/>
        </w:trPr>
        <w:tc>
          <w:tcPr>
            <w:tcW w:w="303" w:type="pct"/>
            <w:vAlign w:val="center"/>
          </w:tcPr>
          <w:p w14:paraId="2C5A5AF5" w14:textId="19C3D7B9"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216025FF" w14:textId="2CD5B6A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高嘉婧</w:t>
            </w:r>
          </w:p>
        </w:tc>
        <w:tc>
          <w:tcPr>
            <w:tcW w:w="600" w:type="pct"/>
            <w:vAlign w:val="center"/>
          </w:tcPr>
          <w:p w14:paraId="009E7BEF" w14:textId="78F168FC"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20175285</w:t>
            </w:r>
          </w:p>
        </w:tc>
        <w:tc>
          <w:tcPr>
            <w:tcW w:w="750" w:type="pct"/>
            <w:vAlign w:val="center"/>
          </w:tcPr>
          <w:p w14:paraId="5B054090" w14:textId="0FCD22C3"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738AABC1" w14:textId="6FF4B87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建筑学</w:t>
            </w:r>
          </w:p>
        </w:tc>
        <w:tc>
          <w:tcPr>
            <w:tcW w:w="450" w:type="pct"/>
            <w:vAlign w:val="center"/>
          </w:tcPr>
          <w:p w14:paraId="29EBEF72" w14:textId="465501C5"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黄海静</w:t>
            </w:r>
          </w:p>
        </w:tc>
        <w:tc>
          <w:tcPr>
            <w:tcW w:w="1912" w:type="pct"/>
            <w:vAlign w:val="center"/>
          </w:tcPr>
          <w:p w14:paraId="5B4DA448" w14:textId="10345187"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建筑学部跨学科多专业本科联合毕业设计：城市绿色建筑—深圳深汕湾科技园科技创新中心设计</w:t>
            </w:r>
            <w:r w:rsidR="00ED4652" w:rsidRPr="00ED4652">
              <w:rPr>
                <w:rFonts w:ascii="方正仿宋_GBK" w:eastAsia="方正仿宋_GBK" w:hint="eastAsia"/>
                <w:szCs w:val="21"/>
              </w:rPr>
              <w:t>（建筑10）</w:t>
            </w:r>
          </w:p>
        </w:tc>
      </w:tr>
      <w:tr w:rsidR="00B709AF" w:rsidRPr="007C101B" w14:paraId="76C8A42D" w14:textId="77777777" w:rsidTr="003E3895">
        <w:trPr>
          <w:jc w:val="center"/>
        </w:trPr>
        <w:tc>
          <w:tcPr>
            <w:tcW w:w="303" w:type="pct"/>
            <w:vAlign w:val="center"/>
          </w:tcPr>
          <w:p w14:paraId="1947892B" w14:textId="0D734251" w:rsidR="000B2E45" w:rsidRPr="007C101B" w:rsidRDefault="000B2E4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6865FC9A" w14:textId="4C9CF965"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徐祯</w:t>
            </w:r>
          </w:p>
        </w:tc>
        <w:tc>
          <w:tcPr>
            <w:tcW w:w="600" w:type="pct"/>
            <w:vAlign w:val="center"/>
          </w:tcPr>
          <w:p w14:paraId="2B9892D0" w14:textId="706BC1AF" w:rsidR="000B2E45" w:rsidRPr="007C101B" w:rsidRDefault="000B2E45" w:rsidP="000B2E45">
            <w:pPr>
              <w:spacing w:line="340" w:lineRule="exact"/>
              <w:jc w:val="center"/>
              <w:rPr>
                <w:rFonts w:ascii="方正仿宋_GBK" w:eastAsia="方正仿宋_GBK" w:hAnsi="宋体" w:cs="方正小标宋简体"/>
                <w:szCs w:val="21"/>
              </w:rPr>
            </w:pPr>
            <w:r w:rsidRPr="007C101B">
              <w:rPr>
                <w:rFonts w:ascii="方正仿宋_GBK" w:eastAsia="方正仿宋_GBK" w:hint="eastAsia"/>
                <w:szCs w:val="21"/>
              </w:rPr>
              <w:t>20184538</w:t>
            </w:r>
          </w:p>
        </w:tc>
        <w:tc>
          <w:tcPr>
            <w:tcW w:w="750" w:type="pct"/>
            <w:vAlign w:val="center"/>
          </w:tcPr>
          <w:p w14:paraId="1744FA80" w14:textId="6CF24729"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C4AB82C" w14:textId="05EA5E4D"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建筑学</w:t>
            </w:r>
          </w:p>
        </w:tc>
        <w:tc>
          <w:tcPr>
            <w:tcW w:w="450" w:type="pct"/>
            <w:vAlign w:val="center"/>
          </w:tcPr>
          <w:p w14:paraId="2C48980B" w14:textId="57A3C422" w:rsidR="000B2E45" w:rsidRPr="007C101B" w:rsidRDefault="000B2E45" w:rsidP="000B2E45">
            <w:pPr>
              <w:spacing w:line="340" w:lineRule="exact"/>
              <w:jc w:val="center"/>
              <w:rPr>
                <w:rFonts w:ascii="方正仿宋_GBK" w:eastAsia="方正仿宋_GBK" w:hAnsi="宋体"/>
                <w:szCs w:val="21"/>
              </w:rPr>
            </w:pPr>
            <w:r w:rsidRPr="007C101B">
              <w:rPr>
                <w:rFonts w:ascii="方正仿宋_GBK" w:eastAsia="方正仿宋_GBK" w:hint="eastAsia"/>
                <w:szCs w:val="21"/>
              </w:rPr>
              <w:t>曾旭东</w:t>
            </w:r>
          </w:p>
        </w:tc>
        <w:tc>
          <w:tcPr>
            <w:tcW w:w="1912" w:type="pct"/>
            <w:vAlign w:val="center"/>
          </w:tcPr>
          <w:p w14:paraId="77FD9AD6" w14:textId="32BE00A2" w:rsidR="000B2E45" w:rsidRPr="007C101B" w:rsidRDefault="000B2E45" w:rsidP="00F32C38">
            <w:pPr>
              <w:spacing w:line="340" w:lineRule="exact"/>
              <w:jc w:val="left"/>
              <w:rPr>
                <w:rFonts w:ascii="方正仿宋_GBK" w:eastAsia="方正仿宋_GBK" w:hAnsi="宋体"/>
                <w:szCs w:val="21"/>
              </w:rPr>
            </w:pPr>
            <w:r w:rsidRPr="007C101B">
              <w:rPr>
                <w:rFonts w:ascii="方正仿宋_GBK" w:eastAsia="方正仿宋_GBK" w:hint="eastAsia"/>
                <w:szCs w:val="21"/>
              </w:rPr>
              <w:t>建筑学部跨学科多专业本科联合毕业设计：城市绿色建筑—深圳深汕湾科技园科技创新中心设计</w:t>
            </w:r>
            <w:r w:rsidR="00ED4652" w:rsidRPr="00ED4652">
              <w:rPr>
                <w:rFonts w:ascii="方正仿宋_GBK" w:eastAsia="方正仿宋_GBK" w:hint="eastAsia"/>
                <w:szCs w:val="21"/>
              </w:rPr>
              <w:t>（建筑09）</w:t>
            </w:r>
          </w:p>
        </w:tc>
      </w:tr>
      <w:tr w:rsidR="00A2190E" w:rsidRPr="007C101B" w14:paraId="6CD65590" w14:textId="77777777" w:rsidTr="003E3895">
        <w:trPr>
          <w:jc w:val="center"/>
        </w:trPr>
        <w:tc>
          <w:tcPr>
            <w:tcW w:w="303" w:type="pct"/>
            <w:vAlign w:val="center"/>
          </w:tcPr>
          <w:p w14:paraId="077ECC91"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267A9970" w14:textId="2995E676"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舒雨轩</w:t>
            </w:r>
          </w:p>
        </w:tc>
        <w:tc>
          <w:tcPr>
            <w:tcW w:w="600" w:type="pct"/>
            <w:vAlign w:val="center"/>
          </w:tcPr>
          <w:p w14:paraId="485D3175" w14:textId="76B7131B"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20190829</w:t>
            </w:r>
          </w:p>
        </w:tc>
        <w:tc>
          <w:tcPr>
            <w:tcW w:w="750" w:type="pct"/>
            <w:vAlign w:val="center"/>
          </w:tcPr>
          <w:p w14:paraId="3A3F3231" w14:textId="6864F5A2"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25754FBA" w14:textId="0430273D"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英语</w:t>
            </w:r>
          </w:p>
        </w:tc>
        <w:tc>
          <w:tcPr>
            <w:tcW w:w="450" w:type="pct"/>
            <w:vAlign w:val="center"/>
          </w:tcPr>
          <w:p w14:paraId="208068D1" w14:textId="465E0B67"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毛凌滢</w:t>
            </w:r>
          </w:p>
        </w:tc>
        <w:tc>
          <w:tcPr>
            <w:tcW w:w="1912" w:type="pct"/>
            <w:vAlign w:val="center"/>
          </w:tcPr>
          <w:p w14:paraId="7941D005" w14:textId="20E849C2"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身份的焦虑与追寻：索尔·贝娄《洪堡的礼物》中的犹太性与美国性研究</w:t>
            </w:r>
          </w:p>
        </w:tc>
      </w:tr>
      <w:tr w:rsidR="00A2190E" w:rsidRPr="007C101B" w14:paraId="3D0FADF7" w14:textId="77777777" w:rsidTr="003E3895">
        <w:trPr>
          <w:jc w:val="center"/>
        </w:trPr>
        <w:tc>
          <w:tcPr>
            <w:tcW w:w="303" w:type="pct"/>
            <w:vAlign w:val="center"/>
          </w:tcPr>
          <w:p w14:paraId="3A796C98"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5F47CD2C" w14:textId="0A625B11"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蒋星月</w:t>
            </w:r>
          </w:p>
        </w:tc>
        <w:tc>
          <w:tcPr>
            <w:tcW w:w="600" w:type="pct"/>
            <w:vAlign w:val="center"/>
          </w:tcPr>
          <w:p w14:paraId="6096F589" w14:textId="7A4C4881"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20190816</w:t>
            </w:r>
          </w:p>
        </w:tc>
        <w:tc>
          <w:tcPr>
            <w:tcW w:w="750" w:type="pct"/>
            <w:vAlign w:val="center"/>
          </w:tcPr>
          <w:p w14:paraId="1A567FD5" w14:textId="5B8678F1"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372D9E9" w14:textId="50DAADF6"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德语</w:t>
            </w:r>
          </w:p>
        </w:tc>
        <w:tc>
          <w:tcPr>
            <w:tcW w:w="450" w:type="pct"/>
            <w:vAlign w:val="center"/>
          </w:tcPr>
          <w:p w14:paraId="681E76B7" w14:textId="70508C3B"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向璐</w:t>
            </w:r>
          </w:p>
        </w:tc>
        <w:tc>
          <w:tcPr>
            <w:tcW w:w="1912" w:type="pct"/>
            <w:vAlign w:val="center"/>
          </w:tcPr>
          <w:p w14:paraId="73BD37B9" w14:textId="5D20B9C7"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《国王鞠躬，国王杀人》中的记忆书写与身份认同</w:t>
            </w:r>
          </w:p>
        </w:tc>
      </w:tr>
      <w:tr w:rsidR="00A2190E" w:rsidRPr="007C101B" w14:paraId="537B7EB6" w14:textId="77777777" w:rsidTr="003E3895">
        <w:trPr>
          <w:jc w:val="center"/>
        </w:trPr>
        <w:tc>
          <w:tcPr>
            <w:tcW w:w="303" w:type="pct"/>
            <w:vAlign w:val="center"/>
          </w:tcPr>
          <w:p w14:paraId="27202424"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17173BC5" w14:textId="4B83FB5B"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李林夏</w:t>
            </w:r>
          </w:p>
        </w:tc>
        <w:tc>
          <w:tcPr>
            <w:tcW w:w="600" w:type="pct"/>
            <w:vAlign w:val="center"/>
          </w:tcPr>
          <w:p w14:paraId="715CA681" w14:textId="214EB9C3"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20190997</w:t>
            </w:r>
          </w:p>
        </w:tc>
        <w:tc>
          <w:tcPr>
            <w:tcW w:w="750" w:type="pct"/>
            <w:vAlign w:val="center"/>
          </w:tcPr>
          <w:p w14:paraId="0A6C9253" w14:textId="6439304D"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23621CB" w14:textId="00FED83D"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产品设计</w:t>
            </w:r>
          </w:p>
        </w:tc>
        <w:tc>
          <w:tcPr>
            <w:tcW w:w="450" w:type="pct"/>
            <w:vAlign w:val="center"/>
          </w:tcPr>
          <w:p w14:paraId="71BB1F97" w14:textId="4BBA3C9B"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彭科星</w:t>
            </w:r>
          </w:p>
        </w:tc>
        <w:tc>
          <w:tcPr>
            <w:tcW w:w="1912" w:type="pct"/>
            <w:vAlign w:val="center"/>
          </w:tcPr>
          <w:p w14:paraId="32B7E290" w14:textId="42B3D2BD"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普外科医疗与手术辅助产品设计</w:t>
            </w:r>
          </w:p>
        </w:tc>
      </w:tr>
      <w:tr w:rsidR="00A2190E" w:rsidRPr="007C101B" w14:paraId="6A8F1106" w14:textId="77777777" w:rsidTr="003E3895">
        <w:trPr>
          <w:jc w:val="center"/>
        </w:trPr>
        <w:tc>
          <w:tcPr>
            <w:tcW w:w="303" w:type="pct"/>
            <w:vAlign w:val="center"/>
          </w:tcPr>
          <w:p w14:paraId="3A72326D"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4A0553D1" w14:textId="07A86618"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卢福蓉</w:t>
            </w:r>
          </w:p>
        </w:tc>
        <w:tc>
          <w:tcPr>
            <w:tcW w:w="600" w:type="pct"/>
            <w:vAlign w:val="center"/>
          </w:tcPr>
          <w:p w14:paraId="496D590F" w14:textId="62615A7E"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20190988</w:t>
            </w:r>
          </w:p>
        </w:tc>
        <w:tc>
          <w:tcPr>
            <w:tcW w:w="750" w:type="pct"/>
            <w:vAlign w:val="center"/>
          </w:tcPr>
          <w:p w14:paraId="02FE7004" w14:textId="4BD98151"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761BFB94" w14:textId="7242EFB1"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绘画</w:t>
            </w:r>
          </w:p>
        </w:tc>
        <w:tc>
          <w:tcPr>
            <w:tcW w:w="450" w:type="pct"/>
            <w:vAlign w:val="center"/>
          </w:tcPr>
          <w:p w14:paraId="2A8F4A77" w14:textId="0CF24F64"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肖力</w:t>
            </w:r>
          </w:p>
        </w:tc>
        <w:tc>
          <w:tcPr>
            <w:tcW w:w="1912" w:type="pct"/>
            <w:vAlign w:val="center"/>
          </w:tcPr>
          <w:p w14:paraId="56287EA3" w14:textId="46DC6CFE"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基于“心灵治愈”主题的具象油画创作探索</w:t>
            </w:r>
          </w:p>
        </w:tc>
      </w:tr>
      <w:tr w:rsidR="00A2190E" w:rsidRPr="007C101B" w14:paraId="5359FCE0" w14:textId="77777777" w:rsidTr="003E3895">
        <w:trPr>
          <w:jc w:val="center"/>
        </w:trPr>
        <w:tc>
          <w:tcPr>
            <w:tcW w:w="303" w:type="pct"/>
            <w:vAlign w:val="center"/>
          </w:tcPr>
          <w:p w14:paraId="72C314C0"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41000682" w14:textId="114E38EC"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于扬</w:t>
            </w:r>
          </w:p>
        </w:tc>
        <w:tc>
          <w:tcPr>
            <w:tcW w:w="600" w:type="pct"/>
            <w:vAlign w:val="center"/>
          </w:tcPr>
          <w:p w14:paraId="39066D56" w14:textId="00EA77C0"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20190856</w:t>
            </w:r>
          </w:p>
        </w:tc>
        <w:tc>
          <w:tcPr>
            <w:tcW w:w="750" w:type="pct"/>
            <w:vAlign w:val="center"/>
          </w:tcPr>
          <w:p w14:paraId="469D5A5A" w14:textId="3E00B533"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1DA00DEE" w14:textId="3C344510"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舞蹈表演</w:t>
            </w:r>
          </w:p>
        </w:tc>
        <w:tc>
          <w:tcPr>
            <w:tcW w:w="450" w:type="pct"/>
            <w:vAlign w:val="center"/>
          </w:tcPr>
          <w:p w14:paraId="20433822" w14:textId="3C4A4C75"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彭小希</w:t>
            </w:r>
          </w:p>
        </w:tc>
        <w:tc>
          <w:tcPr>
            <w:tcW w:w="1912" w:type="pct"/>
            <w:vAlign w:val="center"/>
          </w:tcPr>
          <w:p w14:paraId="4DCD2D91" w14:textId="0963EF96"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论吴晓邦舞蹈史学观的建构及其当代价值</w:t>
            </w:r>
          </w:p>
        </w:tc>
      </w:tr>
      <w:tr w:rsidR="00A2190E" w:rsidRPr="007C101B" w14:paraId="31C783DE" w14:textId="77777777" w:rsidTr="003E3895">
        <w:trPr>
          <w:jc w:val="center"/>
        </w:trPr>
        <w:tc>
          <w:tcPr>
            <w:tcW w:w="303" w:type="pct"/>
            <w:vAlign w:val="center"/>
          </w:tcPr>
          <w:p w14:paraId="3991D2C2"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2A4F25AF" w14:textId="59EB011E"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肖琪</w:t>
            </w:r>
          </w:p>
        </w:tc>
        <w:tc>
          <w:tcPr>
            <w:tcW w:w="600" w:type="pct"/>
            <w:vAlign w:val="center"/>
          </w:tcPr>
          <w:p w14:paraId="39656FCF" w14:textId="2796BB82"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20195731</w:t>
            </w:r>
          </w:p>
        </w:tc>
        <w:tc>
          <w:tcPr>
            <w:tcW w:w="750" w:type="pct"/>
            <w:vAlign w:val="center"/>
          </w:tcPr>
          <w:p w14:paraId="037F2BC0" w14:textId="5CA43B5F"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0BE062B" w14:textId="2386A0DA"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体育教育</w:t>
            </w:r>
          </w:p>
        </w:tc>
        <w:tc>
          <w:tcPr>
            <w:tcW w:w="450" w:type="pct"/>
            <w:vAlign w:val="center"/>
          </w:tcPr>
          <w:p w14:paraId="54FF79E9" w14:textId="7ED58FE7"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魏晓燕</w:t>
            </w:r>
          </w:p>
        </w:tc>
        <w:tc>
          <w:tcPr>
            <w:tcW w:w="1912" w:type="pct"/>
            <w:vAlign w:val="center"/>
          </w:tcPr>
          <w:p w14:paraId="67F4B4C3" w14:textId="61FE8069"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身体动态平衡能力与重庆市中考体育三项成绩的相关性探讨</w:t>
            </w:r>
          </w:p>
        </w:tc>
      </w:tr>
      <w:tr w:rsidR="00A2190E" w:rsidRPr="007C101B" w14:paraId="1EDFD875" w14:textId="77777777" w:rsidTr="003E3895">
        <w:trPr>
          <w:jc w:val="center"/>
        </w:trPr>
        <w:tc>
          <w:tcPr>
            <w:tcW w:w="303" w:type="pct"/>
            <w:vAlign w:val="center"/>
          </w:tcPr>
          <w:p w14:paraId="1CFB3446"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6C112B4E" w14:textId="7B9120C5"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淡安娜</w:t>
            </w:r>
          </w:p>
        </w:tc>
        <w:tc>
          <w:tcPr>
            <w:tcW w:w="600" w:type="pct"/>
            <w:vAlign w:val="center"/>
          </w:tcPr>
          <w:p w14:paraId="69B75348" w14:textId="09A32399"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20191228</w:t>
            </w:r>
          </w:p>
        </w:tc>
        <w:tc>
          <w:tcPr>
            <w:tcW w:w="750" w:type="pct"/>
            <w:vAlign w:val="center"/>
          </w:tcPr>
          <w:p w14:paraId="3902EC6A" w14:textId="52996BFD"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03470A1" w14:textId="62D0A6B8"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戏剧影视文学</w:t>
            </w:r>
          </w:p>
        </w:tc>
        <w:tc>
          <w:tcPr>
            <w:tcW w:w="450" w:type="pct"/>
            <w:vAlign w:val="center"/>
          </w:tcPr>
          <w:p w14:paraId="36D1AD53" w14:textId="7998CA90"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范蓓</w:t>
            </w:r>
          </w:p>
        </w:tc>
        <w:tc>
          <w:tcPr>
            <w:tcW w:w="1912" w:type="pct"/>
            <w:vAlign w:val="center"/>
          </w:tcPr>
          <w:p w14:paraId="24F32504" w14:textId="75A001D3"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电影现象学视域下基耶斯洛夫斯基作品研究</w:t>
            </w:r>
          </w:p>
        </w:tc>
      </w:tr>
      <w:tr w:rsidR="00A2190E" w:rsidRPr="007C101B" w14:paraId="6BCCEB6F" w14:textId="77777777" w:rsidTr="003E3895">
        <w:trPr>
          <w:jc w:val="center"/>
        </w:trPr>
        <w:tc>
          <w:tcPr>
            <w:tcW w:w="303" w:type="pct"/>
            <w:vAlign w:val="center"/>
          </w:tcPr>
          <w:p w14:paraId="2E821BBE"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506F0504" w14:textId="1673041A"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WI HAN</w:t>
            </w:r>
          </w:p>
        </w:tc>
        <w:tc>
          <w:tcPr>
            <w:tcW w:w="600" w:type="pct"/>
            <w:vAlign w:val="center"/>
          </w:tcPr>
          <w:p w14:paraId="4E203EBF" w14:textId="55710414"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L1900275</w:t>
            </w:r>
          </w:p>
        </w:tc>
        <w:tc>
          <w:tcPr>
            <w:tcW w:w="750" w:type="pct"/>
            <w:vAlign w:val="center"/>
          </w:tcPr>
          <w:p w14:paraId="46140C7D" w14:textId="6BB65AAA"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A2FEEDB" w14:textId="4DC11F12"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哲学</w:t>
            </w:r>
          </w:p>
        </w:tc>
        <w:tc>
          <w:tcPr>
            <w:tcW w:w="450" w:type="pct"/>
            <w:vAlign w:val="center"/>
          </w:tcPr>
          <w:p w14:paraId="6BEAFA0F" w14:textId="04D1E45D"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唐杰</w:t>
            </w:r>
          </w:p>
        </w:tc>
        <w:tc>
          <w:tcPr>
            <w:tcW w:w="1912" w:type="pct"/>
            <w:vAlign w:val="center"/>
          </w:tcPr>
          <w:p w14:paraId="3087FBA0" w14:textId="033269B4"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拯救生命：论尼采艺术批判与宗教批判的内在一致性 ——从《悲剧的诞生》到《敌基督者》</w:t>
            </w:r>
          </w:p>
        </w:tc>
      </w:tr>
      <w:tr w:rsidR="00A2190E" w:rsidRPr="007C101B" w14:paraId="34803BFA" w14:textId="77777777" w:rsidTr="003E3895">
        <w:trPr>
          <w:jc w:val="center"/>
        </w:trPr>
        <w:tc>
          <w:tcPr>
            <w:tcW w:w="303" w:type="pct"/>
            <w:vAlign w:val="center"/>
          </w:tcPr>
          <w:p w14:paraId="43672D3F"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683FA213" w14:textId="400DCE6C"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谭昊杰</w:t>
            </w:r>
          </w:p>
        </w:tc>
        <w:tc>
          <w:tcPr>
            <w:tcW w:w="600" w:type="pct"/>
            <w:vAlign w:val="center"/>
          </w:tcPr>
          <w:p w14:paraId="6C39AB16" w14:textId="6CB4C945"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20190724</w:t>
            </w:r>
          </w:p>
        </w:tc>
        <w:tc>
          <w:tcPr>
            <w:tcW w:w="750" w:type="pct"/>
            <w:vAlign w:val="center"/>
          </w:tcPr>
          <w:p w14:paraId="7B655251" w14:textId="6E9A4A35"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7913D9D8" w14:textId="301DD3E8"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汉语言文学</w:t>
            </w:r>
          </w:p>
        </w:tc>
        <w:tc>
          <w:tcPr>
            <w:tcW w:w="450" w:type="pct"/>
            <w:vAlign w:val="center"/>
          </w:tcPr>
          <w:p w14:paraId="09992D61" w14:textId="0357407B"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万曼璐</w:t>
            </w:r>
          </w:p>
        </w:tc>
        <w:tc>
          <w:tcPr>
            <w:tcW w:w="1912" w:type="pct"/>
            <w:vAlign w:val="center"/>
          </w:tcPr>
          <w:p w14:paraId="546EAA18" w14:textId="45514FF4"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由“述”到“作”：韵书更迭与宋初南北士人之争</w:t>
            </w:r>
          </w:p>
        </w:tc>
      </w:tr>
      <w:tr w:rsidR="00A2190E" w:rsidRPr="007C101B" w14:paraId="58EDD478" w14:textId="77777777" w:rsidTr="003E3895">
        <w:trPr>
          <w:jc w:val="center"/>
        </w:trPr>
        <w:tc>
          <w:tcPr>
            <w:tcW w:w="303" w:type="pct"/>
            <w:vAlign w:val="center"/>
          </w:tcPr>
          <w:p w14:paraId="21A85858"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5251F991" w14:textId="5B750FFE"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杜昱迪</w:t>
            </w:r>
          </w:p>
        </w:tc>
        <w:tc>
          <w:tcPr>
            <w:tcW w:w="600" w:type="pct"/>
            <w:vAlign w:val="center"/>
          </w:tcPr>
          <w:p w14:paraId="2DE00219" w14:textId="34F360A3"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20195908</w:t>
            </w:r>
          </w:p>
        </w:tc>
        <w:tc>
          <w:tcPr>
            <w:tcW w:w="750" w:type="pct"/>
            <w:vAlign w:val="center"/>
          </w:tcPr>
          <w:p w14:paraId="05BD4B6F" w14:textId="77CF0D20"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A038657" w14:textId="5D378281"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历史学</w:t>
            </w:r>
          </w:p>
        </w:tc>
        <w:tc>
          <w:tcPr>
            <w:tcW w:w="450" w:type="pct"/>
            <w:vAlign w:val="center"/>
          </w:tcPr>
          <w:p w14:paraId="0445871C" w14:textId="35966EB3"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廖涵</w:t>
            </w:r>
          </w:p>
        </w:tc>
        <w:tc>
          <w:tcPr>
            <w:tcW w:w="1912" w:type="pct"/>
            <w:vAlign w:val="center"/>
          </w:tcPr>
          <w:p w14:paraId="7A5CE5EE" w14:textId="672188B7"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清代江南的工人行会与社会治理</w:t>
            </w:r>
          </w:p>
        </w:tc>
      </w:tr>
      <w:tr w:rsidR="00A2190E" w:rsidRPr="007C101B" w14:paraId="13D78D5B" w14:textId="77777777" w:rsidTr="003E3895">
        <w:trPr>
          <w:jc w:val="center"/>
        </w:trPr>
        <w:tc>
          <w:tcPr>
            <w:tcW w:w="303" w:type="pct"/>
            <w:vAlign w:val="center"/>
          </w:tcPr>
          <w:p w14:paraId="294CDAAC"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46DBED9" w14:textId="0C86BD75"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李雪莲</w:t>
            </w:r>
          </w:p>
        </w:tc>
        <w:tc>
          <w:tcPr>
            <w:tcW w:w="600" w:type="pct"/>
            <w:vAlign w:val="center"/>
          </w:tcPr>
          <w:p w14:paraId="013F2D74" w14:textId="281EF757"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20190065</w:t>
            </w:r>
          </w:p>
        </w:tc>
        <w:tc>
          <w:tcPr>
            <w:tcW w:w="750" w:type="pct"/>
            <w:vAlign w:val="center"/>
          </w:tcPr>
          <w:p w14:paraId="6FBF6B77" w14:textId="4703832C"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1D8ABA81" w14:textId="6CCBFC28"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城市管理</w:t>
            </w:r>
          </w:p>
        </w:tc>
        <w:tc>
          <w:tcPr>
            <w:tcW w:w="450" w:type="pct"/>
            <w:vAlign w:val="center"/>
          </w:tcPr>
          <w:p w14:paraId="6E21B90F" w14:textId="68958E2E"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胡轩</w:t>
            </w:r>
          </w:p>
        </w:tc>
        <w:tc>
          <w:tcPr>
            <w:tcW w:w="1912" w:type="pct"/>
            <w:vAlign w:val="center"/>
          </w:tcPr>
          <w:p w14:paraId="1EC55842" w14:textId="4C7C5A18"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地方政府合作推动城市产业结构升级的研究——基于城市创新的中介作用</w:t>
            </w:r>
          </w:p>
        </w:tc>
      </w:tr>
      <w:tr w:rsidR="00A2190E" w:rsidRPr="007C101B" w14:paraId="0058DE9E" w14:textId="77777777" w:rsidTr="003E3895">
        <w:trPr>
          <w:jc w:val="center"/>
        </w:trPr>
        <w:tc>
          <w:tcPr>
            <w:tcW w:w="303" w:type="pct"/>
            <w:vAlign w:val="center"/>
          </w:tcPr>
          <w:p w14:paraId="0E1D0A3F"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B1EBA61" w14:textId="59992D53"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黄浩玥</w:t>
            </w:r>
          </w:p>
        </w:tc>
        <w:tc>
          <w:tcPr>
            <w:tcW w:w="600" w:type="pct"/>
            <w:vAlign w:val="center"/>
          </w:tcPr>
          <w:p w14:paraId="34E0C426" w14:textId="646CA47D"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20190304</w:t>
            </w:r>
          </w:p>
        </w:tc>
        <w:tc>
          <w:tcPr>
            <w:tcW w:w="750" w:type="pct"/>
            <w:vAlign w:val="center"/>
          </w:tcPr>
          <w:p w14:paraId="2DD1C664" w14:textId="36EF395C"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63B4A2F9" w14:textId="1278521F"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市场营销</w:t>
            </w:r>
          </w:p>
        </w:tc>
        <w:tc>
          <w:tcPr>
            <w:tcW w:w="450" w:type="pct"/>
            <w:vAlign w:val="center"/>
          </w:tcPr>
          <w:p w14:paraId="23DD1096" w14:textId="2CF31E9E"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李小玲</w:t>
            </w:r>
          </w:p>
        </w:tc>
        <w:tc>
          <w:tcPr>
            <w:tcW w:w="1912" w:type="pct"/>
            <w:vAlign w:val="center"/>
          </w:tcPr>
          <w:p w14:paraId="72D21412" w14:textId="05EA6573"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功能性还是交互体验性？智能产品的社群广告策略对新品试用意愿的影响</w:t>
            </w:r>
          </w:p>
        </w:tc>
      </w:tr>
      <w:tr w:rsidR="00A2190E" w:rsidRPr="007C101B" w14:paraId="03951FA0" w14:textId="77777777" w:rsidTr="003E3895">
        <w:trPr>
          <w:jc w:val="center"/>
        </w:trPr>
        <w:tc>
          <w:tcPr>
            <w:tcW w:w="303" w:type="pct"/>
            <w:vAlign w:val="center"/>
          </w:tcPr>
          <w:p w14:paraId="732511F9"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702F71D1" w14:textId="0C429C49"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唐鳗鲡</w:t>
            </w:r>
          </w:p>
        </w:tc>
        <w:tc>
          <w:tcPr>
            <w:tcW w:w="600" w:type="pct"/>
            <w:vAlign w:val="center"/>
          </w:tcPr>
          <w:p w14:paraId="672E6293" w14:textId="72725623"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20190374</w:t>
            </w:r>
          </w:p>
        </w:tc>
        <w:tc>
          <w:tcPr>
            <w:tcW w:w="750" w:type="pct"/>
            <w:vAlign w:val="center"/>
          </w:tcPr>
          <w:p w14:paraId="798880C8" w14:textId="275F70B5"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04C181A1" w14:textId="13738A20"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信息管理与信息系统</w:t>
            </w:r>
          </w:p>
        </w:tc>
        <w:tc>
          <w:tcPr>
            <w:tcW w:w="450" w:type="pct"/>
            <w:vAlign w:val="center"/>
          </w:tcPr>
          <w:p w14:paraId="0E96B277" w14:textId="5286B435"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肖智</w:t>
            </w:r>
          </w:p>
        </w:tc>
        <w:tc>
          <w:tcPr>
            <w:tcW w:w="1912" w:type="pct"/>
            <w:vAlign w:val="center"/>
          </w:tcPr>
          <w:p w14:paraId="464942D1" w14:textId="14BC3324"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基于机器学习的企业现金流风险动态预测方法研究</w:t>
            </w:r>
          </w:p>
        </w:tc>
      </w:tr>
      <w:tr w:rsidR="00A2190E" w:rsidRPr="007C101B" w14:paraId="0360D1BB" w14:textId="77777777" w:rsidTr="003E3895">
        <w:trPr>
          <w:jc w:val="center"/>
        </w:trPr>
        <w:tc>
          <w:tcPr>
            <w:tcW w:w="303" w:type="pct"/>
            <w:vAlign w:val="center"/>
          </w:tcPr>
          <w:p w14:paraId="161A2924"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4A9104A" w14:textId="1302B669"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梁筱</w:t>
            </w:r>
          </w:p>
        </w:tc>
        <w:tc>
          <w:tcPr>
            <w:tcW w:w="600" w:type="pct"/>
            <w:vAlign w:val="center"/>
          </w:tcPr>
          <w:p w14:paraId="64E2A1ED" w14:textId="6A1C94D0"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20190335</w:t>
            </w:r>
          </w:p>
        </w:tc>
        <w:tc>
          <w:tcPr>
            <w:tcW w:w="750" w:type="pct"/>
            <w:vAlign w:val="center"/>
          </w:tcPr>
          <w:p w14:paraId="656AE008" w14:textId="6585D204"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50217211" w14:textId="59D6D737"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物流管理</w:t>
            </w:r>
          </w:p>
        </w:tc>
        <w:tc>
          <w:tcPr>
            <w:tcW w:w="450" w:type="pct"/>
            <w:vAlign w:val="center"/>
          </w:tcPr>
          <w:p w14:paraId="2E21C3E1" w14:textId="220B4B2C"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张姝</w:t>
            </w:r>
          </w:p>
        </w:tc>
        <w:tc>
          <w:tcPr>
            <w:tcW w:w="1912" w:type="pct"/>
            <w:vAlign w:val="center"/>
          </w:tcPr>
          <w:p w14:paraId="60645013" w14:textId="264FA9EF"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城市众包物流中的配送范围优化问题研究</w:t>
            </w:r>
          </w:p>
        </w:tc>
      </w:tr>
      <w:tr w:rsidR="00A2190E" w:rsidRPr="007C101B" w14:paraId="668BB561" w14:textId="77777777" w:rsidTr="003E3895">
        <w:trPr>
          <w:jc w:val="center"/>
        </w:trPr>
        <w:tc>
          <w:tcPr>
            <w:tcW w:w="303" w:type="pct"/>
            <w:vAlign w:val="center"/>
          </w:tcPr>
          <w:p w14:paraId="742365AF"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D00D1E7" w14:textId="5936EC39"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胡杨</w:t>
            </w:r>
          </w:p>
        </w:tc>
        <w:tc>
          <w:tcPr>
            <w:tcW w:w="600" w:type="pct"/>
            <w:vAlign w:val="center"/>
          </w:tcPr>
          <w:p w14:paraId="738150F9" w14:textId="2B111B9A"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20191407</w:t>
            </w:r>
          </w:p>
        </w:tc>
        <w:tc>
          <w:tcPr>
            <w:tcW w:w="750" w:type="pct"/>
            <w:vAlign w:val="center"/>
          </w:tcPr>
          <w:p w14:paraId="430C5A4A" w14:textId="4A5CB511"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4BF0B00F" w14:textId="619B2A03"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新闻学</w:t>
            </w:r>
          </w:p>
        </w:tc>
        <w:tc>
          <w:tcPr>
            <w:tcW w:w="450" w:type="pct"/>
            <w:vAlign w:val="center"/>
          </w:tcPr>
          <w:p w14:paraId="6B9F0DDB" w14:textId="18A790F4"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郭小安</w:t>
            </w:r>
          </w:p>
        </w:tc>
        <w:tc>
          <w:tcPr>
            <w:tcW w:w="1912" w:type="pct"/>
            <w:vAlign w:val="center"/>
          </w:tcPr>
          <w:p w14:paraId="4FE385AA" w14:textId="6F70AEA3"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认知评价及应对反应对隐私披露行为的影响研究——基于隐私疲劳的中介效应</w:t>
            </w:r>
          </w:p>
        </w:tc>
      </w:tr>
      <w:tr w:rsidR="00A2190E" w:rsidRPr="007C101B" w14:paraId="49EE1687" w14:textId="77777777" w:rsidTr="003E3895">
        <w:trPr>
          <w:jc w:val="center"/>
        </w:trPr>
        <w:tc>
          <w:tcPr>
            <w:tcW w:w="303" w:type="pct"/>
            <w:vAlign w:val="center"/>
          </w:tcPr>
          <w:p w14:paraId="503B533B" w14:textId="77777777" w:rsidR="00A2190E" w:rsidRPr="007C101B" w:rsidRDefault="00A2190E"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vAlign w:val="center"/>
          </w:tcPr>
          <w:p w14:paraId="0EF4DFC5" w14:textId="50E8A6CA"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孙欣瑞</w:t>
            </w:r>
          </w:p>
        </w:tc>
        <w:tc>
          <w:tcPr>
            <w:tcW w:w="600" w:type="pct"/>
            <w:vAlign w:val="center"/>
          </w:tcPr>
          <w:p w14:paraId="63393A2B" w14:textId="08536BBA"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20191510</w:t>
            </w:r>
          </w:p>
        </w:tc>
        <w:tc>
          <w:tcPr>
            <w:tcW w:w="750" w:type="pct"/>
            <w:vAlign w:val="center"/>
          </w:tcPr>
          <w:p w14:paraId="257966E7" w14:textId="035877F8" w:rsidR="00A2190E" w:rsidRPr="007C101B" w:rsidRDefault="00A2190E" w:rsidP="000B2E45">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重庆大学</w:t>
            </w:r>
          </w:p>
        </w:tc>
        <w:tc>
          <w:tcPr>
            <w:tcW w:w="650" w:type="pct"/>
            <w:vAlign w:val="center"/>
          </w:tcPr>
          <w:p w14:paraId="3D6D793F" w14:textId="73FF1DD0"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法学</w:t>
            </w:r>
          </w:p>
        </w:tc>
        <w:tc>
          <w:tcPr>
            <w:tcW w:w="450" w:type="pct"/>
            <w:vAlign w:val="center"/>
          </w:tcPr>
          <w:p w14:paraId="2BD12ABF" w14:textId="1D27A1A9" w:rsidR="00A2190E" w:rsidRPr="007C101B" w:rsidRDefault="00A2190E" w:rsidP="000B2E45">
            <w:pPr>
              <w:spacing w:line="340" w:lineRule="exact"/>
              <w:jc w:val="center"/>
              <w:rPr>
                <w:rFonts w:ascii="方正仿宋_GBK" w:eastAsia="方正仿宋_GBK"/>
                <w:szCs w:val="21"/>
              </w:rPr>
            </w:pPr>
            <w:r w:rsidRPr="007C101B">
              <w:rPr>
                <w:rFonts w:ascii="方正仿宋_GBK" w:eastAsia="方正仿宋_GBK" w:hint="eastAsia"/>
                <w:szCs w:val="21"/>
              </w:rPr>
              <w:t>宋宗宇</w:t>
            </w:r>
          </w:p>
        </w:tc>
        <w:tc>
          <w:tcPr>
            <w:tcW w:w="1912" w:type="pct"/>
            <w:vAlign w:val="center"/>
          </w:tcPr>
          <w:p w14:paraId="1261B875" w14:textId="147195DB" w:rsidR="00A2190E" w:rsidRPr="007C101B" w:rsidRDefault="00A2190E" w:rsidP="00F32C38">
            <w:pPr>
              <w:spacing w:line="340" w:lineRule="exact"/>
              <w:jc w:val="left"/>
              <w:rPr>
                <w:rFonts w:ascii="方正仿宋_GBK" w:eastAsia="方正仿宋_GBK"/>
                <w:szCs w:val="21"/>
              </w:rPr>
            </w:pPr>
            <w:r w:rsidRPr="007C101B">
              <w:rPr>
                <w:rFonts w:ascii="方正仿宋_GBK" w:eastAsia="方正仿宋_GBK" w:hint="eastAsia"/>
                <w:szCs w:val="21"/>
              </w:rPr>
              <w:t>违约精神损害赔偿研究——基于《民法典》第九百九十六条的适用分析</w:t>
            </w:r>
          </w:p>
        </w:tc>
      </w:tr>
      <w:tr w:rsidR="00262C8F" w:rsidRPr="007C101B" w14:paraId="2A5B9B6D" w14:textId="77777777" w:rsidTr="003E3895">
        <w:trPr>
          <w:jc w:val="center"/>
        </w:trPr>
        <w:tc>
          <w:tcPr>
            <w:tcW w:w="303" w:type="pct"/>
            <w:vAlign w:val="center"/>
          </w:tcPr>
          <w:p w14:paraId="025E5AF9" w14:textId="6A4FAB80" w:rsidR="00695315" w:rsidRPr="007C101B" w:rsidRDefault="0069531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shd w:val="clear" w:color="auto" w:fill="auto"/>
            <w:vAlign w:val="center"/>
          </w:tcPr>
          <w:p w14:paraId="78D4C1D8" w14:textId="2A568DF2" w:rsidR="00695315" w:rsidRPr="007C101B" w:rsidRDefault="00695315" w:rsidP="00695315">
            <w:pPr>
              <w:spacing w:line="340" w:lineRule="exact"/>
              <w:jc w:val="center"/>
              <w:rPr>
                <w:rFonts w:ascii="方正仿宋_GBK" w:eastAsia="方正仿宋_GBK" w:hAnsi="宋体" w:cs="方正小标宋简体"/>
                <w:szCs w:val="21"/>
              </w:rPr>
            </w:pPr>
            <w:r w:rsidRPr="007C101B">
              <w:rPr>
                <w:rFonts w:ascii="方正仿宋_GBK" w:eastAsia="方正仿宋_GBK" w:hAnsi="Times New Roman" w:hint="eastAsia"/>
                <w:szCs w:val="21"/>
              </w:rPr>
              <w:t>张芷瑜</w:t>
            </w:r>
          </w:p>
        </w:tc>
        <w:tc>
          <w:tcPr>
            <w:tcW w:w="600" w:type="pct"/>
            <w:shd w:val="clear" w:color="auto" w:fill="auto"/>
            <w:vAlign w:val="center"/>
          </w:tcPr>
          <w:p w14:paraId="151D6EF0" w14:textId="1BA52F93" w:rsidR="00695315" w:rsidRPr="0014239F" w:rsidRDefault="00695315" w:rsidP="00695315">
            <w:pPr>
              <w:spacing w:line="340" w:lineRule="exact"/>
              <w:jc w:val="center"/>
              <w:rPr>
                <w:rFonts w:ascii="方正仿宋_GBK" w:eastAsia="方正仿宋_GBK" w:hAnsi="宋体" w:cs="方正小标宋简体"/>
                <w:spacing w:val="-16"/>
                <w:szCs w:val="21"/>
              </w:rPr>
            </w:pPr>
            <w:r w:rsidRPr="0014239F">
              <w:rPr>
                <w:rFonts w:ascii="方正仿宋_GBK" w:eastAsia="方正仿宋_GBK" w:hAnsi="Times New Roman" w:hint="eastAsia"/>
                <w:spacing w:val="-16"/>
                <w:szCs w:val="21"/>
              </w:rPr>
              <w:t>222019319210008</w:t>
            </w:r>
          </w:p>
        </w:tc>
        <w:tc>
          <w:tcPr>
            <w:tcW w:w="750" w:type="pct"/>
            <w:vAlign w:val="center"/>
          </w:tcPr>
          <w:p w14:paraId="2535B426" w14:textId="63BE976D" w:rsidR="00695315" w:rsidRPr="007C101B" w:rsidRDefault="00695315" w:rsidP="00695315">
            <w:pPr>
              <w:spacing w:line="340" w:lineRule="exact"/>
              <w:jc w:val="center"/>
              <w:rPr>
                <w:rFonts w:ascii="方正仿宋_GBK" w:eastAsia="方正仿宋_GBK" w:hAnsi="宋体"/>
                <w:szCs w:val="21"/>
              </w:rPr>
            </w:pPr>
            <w:r w:rsidRPr="007C101B">
              <w:rPr>
                <w:rFonts w:ascii="方正仿宋_GBK" w:eastAsia="方正仿宋_GBK" w:hint="eastAsia"/>
                <w:szCs w:val="21"/>
              </w:rPr>
              <w:t>西南大学</w:t>
            </w:r>
          </w:p>
        </w:tc>
        <w:tc>
          <w:tcPr>
            <w:tcW w:w="650" w:type="pct"/>
            <w:shd w:val="clear" w:color="auto" w:fill="auto"/>
            <w:vAlign w:val="center"/>
          </w:tcPr>
          <w:p w14:paraId="184CC9CF" w14:textId="3EA18A44" w:rsidR="00695315" w:rsidRPr="007C101B" w:rsidRDefault="00695315" w:rsidP="00695315">
            <w:pPr>
              <w:spacing w:line="340" w:lineRule="exact"/>
              <w:jc w:val="center"/>
              <w:rPr>
                <w:rFonts w:ascii="方正仿宋_GBK" w:eastAsia="方正仿宋_GBK" w:hAnsi="宋体"/>
                <w:szCs w:val="21"/>
              </w:rPr>
            </w:pPr>
            <w:r w:rsidRPr="007C101B">
              <w:rPr>
                <w:rFonts w:ascii="方正仿宋_GBK" w:eastAsia="方正仿宋_GBK" w:hAnsi="Times New Roman" w:hint="eastAsia"/>
                <w:szCs w:val="21"/>
              </w:rPr>
              <w:t>材料物理</w:t>
            </w:r>
          </w:p>
        </w:tc>
        <w:tc>
          <w:tcPr>
            <w:tcW w:w="450" w:type="pct"/>
            <w:shd w:val="clear" w:color="auto" w:fill="auto"/>
            <w:vAlign w:val="center"/>
          </w:tcPr>
          <w:p w14:paraId="54E6BFEC" w14:textId="45D5C999" w:rsidR="00695315" w:rsidRPr="007C101B" w:rsidRDefault="00695315" w:rsidP="00695315">
            <w:pPr>
              <w:spacing w:line="340" w:lineRule="exact"/>
              <w:jc w:val="center"/>
              <w:rPr>
                <w:rFonts w:ascii="方正仿宋_GBK" w:eastAsia="方正仿宋_GBK" w:hAnsi="宋体"/>
                <w:szCs w:val="21"/>
              </w:rPr>
            </w:pPr>
            <w:r w:rsidRPr="007C101B">
              <w:rPr>
                <w:rFonts w:ascii="方正仿宋_GBK" w:eastAsia="方正仿宋_GBK" w:hAnsi="Times New Roman" w:hint="eastAsia"/>
                <w:szCs w:val="21"/>
              </w:rPr>
              <w:t>薛鹏</w:t>
            </w:r>
          </w:p>
        </w:tc>
        <w:tc>
          <w:tcPr>
            <w:tcW w:w="1912" w:type="pct"/>
            <w:shd w:val="clear" w:color="auto" w:fill="auto"/>
            <w:vAlign w:val="center"/>
          </w:tcPr>
          <w:p w14:paraId="335DA3A4" w14:textId="657938D7" w:rsidR="00695315" w:rsidRPr="007C101B" w:rsidRDefault="00695315" w:rsidP="00F32C38">
            <w:pPr>
              <w:spacing w:line="340" w:lineRule="exact"/>
              <w:jc w:val="left"/>
              <w:rPr>
                <w:rFonts w:ascii="方正仿宋_GBK" w:eastAsia="方正仿宋_GBK" w:hAnsi="宋体"/>
                <w:szCs w:val="21"/>
              </w:rPr>
            </w:pPr>
            <w:r w:rsidRPr="007C101B">
              <w:rPr>
                <w:rFonts w:ascii="方正仿宋_GBK" w:eastAsia="方正仿宋_GBK" w:hAnsi="Times New Roman" w:hint="eastAsia"/>
                <w:szCs w:val="21"/>
              </w:rPr>
              <w:t>功能化碳点的制备及其在癌症治疗中的应用</w:t>
            </w:r>
          </w:p>
        </w:tc>
      </w:tr>
      <w:tr w:rsidR="00262C8F" w:rsidRPr="007C101B" w14:paraId="1733E8EE" w14:textId="77777777" w:rsidTr="003E3895">
        <w:trPr>
          <w:jc w:val="center"/>
        </w:trPr>
        <w:tc>
          <w:tcPr>
            <w:tcW w:w="303" w:type="pct"/>
            <w:vAlign w:val="center"/>
          </w:tcPr>
          <w:p w14:paraId="170EBBFB" w14:textId="0650F18F" w:rsidR="00695315" w:rsidRPr="007C101B" w:rsidRDefault="0069531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shd w:val="clear" w:color="auto" w:fill="auto"/>
            <w:vAlign w:val="center"/>
          </w:tcPr>
          <w:p w14:paraId="2B4E4BE0" w14:textId="5A3CC658" w:rsidR="00695315" w:rsidRPr="007C101B" w:rsidRDefault="00695315" w:rsidP="00695315">
            <w:pPr>
              <w:spacing w:line="340" w:lineRule="exact"/>
              <w:jc w:val="center"/>
              <w:rPr>
                <w:rFonts w:ascii="方正仿宋_GBK" w:eastAsia="方正仿宋_GBK" w:hAnsi="宋体" w:cs="方正小标宋简体"/>
                <w:szCs w:val="21"/>
              </w:rPr>
            </w:pPr>
            <w:r w:rsidRPr="007C101B">
              <w:rPr>
                <w:rFonts w:ascii="方正仿宋_GBK" w:eastAsia="方正仿宋_GBK" w:hAnsi="Times New Roman" w:hint="eastAsia"/>
                <w:szCs w:val="21"/>
              </w:rPr>
              <w:t>李彩彩</w:t>
            </w:r>
          </w:p>
        </w:tc>
        <w:tc>
          <w:tcPr>
            <w:tcW w:w="600" w:type="pct"/>
            <w:shd w:val="clear" w:color="auto" w:fill="auto"/>
            <w:vAlign w:val="center"/>
          </w:tcPr>
          <w:p w14:paraId="75C192FC" w14:textId="46C204FF" w:rsidR="00695315" w:rsidRPr="0014239F" w:rsidRDefault="00695315" w:rsidP="00695315">
            <w:pPr>
              <w:spacing w:line="340" w:lineRule="exact"/>
              <w:jc w:val="center"/>
              <w:rPr>
                <w:rFonts w:ascii="方正仿宋_GBK" w:eastAsia="方正仿宋_GBK" w:hAnsi="宋体" w:cs="方正小标宋简体"/>
                <w:spacing w:val="-16"/>
                <w:szCs w:val="21"/>
              </w:rPr>
            </w:pPr>
            <w:r w:rsidRPr="0014239F">
              <w:rPr>
                <w:rFonts w:ascii="方正仿宋_GBK" w:eastAsia="方正仿宋_GBK" w:hAnsi="Times New Roman" w:hint="eastAsia"/>
                <w:spacing w:val="-16"/>
                <w:szCs w:val="21"/>
              </w:rPr>
              <w:t>222019323210072</w:t>
            </w:r>
          </w:p>
        </w:tc>
        <w:tc>
          <w:tcPr>
            <w:tcW w:w="750" w:type="pct"/>
            <w:vAlign w:val="center"/>
          </w:tcPr>
          <w:p w14:paraId="1E30B9BF" w14:textId="389602AB" w:rsidR="00695315" w:rsidRPr="007C101B" w:rsidRDefault="00695315" w:rsidP="00695315">
            <w:pPr>
              <w:spacing w:line="340" w:lineRule="exact"/>
              <w:jc w:val="center"/>
              <w:rPr>
                <w:rFonts w:ascii="方正仿宋_GBK" w:eastAsia="方正仿宋_GBK" w:hAnsi="宋体"/>
                <w:szCs w:val="21"/>
              </w:rPr>
            </w:pPr>
            <w:r w:rsidRPr="007C101B">
              <w:rPr>
                <w:rFonts w:ascii="方正仿宋_GBK" w:eastAsia="方正仿宋_GBK" w:hint="eastAsia"/>
                <w:szCs w:val="21"/>
              </w:rPr>
              <w:t>西南大学</w:t>
            </w:r>
          </w:p>
        </w:tc>
        <w:tc>
          <w:tcPr>
            <w:tcW w:w="650" w:type="pct"/>
            <w:shd w:val="clear" w:color="auto" w:fill="auto"/>
            <w:vAlign w:val="center"/>
          </w:tcPr>
          <w:p w14:paraId="4E5292F4" w14:textId="1EB4EDEA" w:rsidR="00695315" w:rsidRPr="007C101B" w:rsidRDefault="00695315" w:rsidP="00695315">
            <w:pPr>
              <w:spacing w:line="340" w:lineRule="exact"/>
              <w:jc w:val="center"/>
              <w:rPr>
                <w:rFonts w:ascii="方正仿宋_GBK" w:eastAsia="方正仿宋_GBK" w:hAnsi="宋体"/>
                <w:szCs w:val="21"/>
              </w:rPr>
            </w:pPr>
            <w:r w:rsidRPr="007C101B">
              <w:rPr>
                <w:rFonts w:ascii="方正仿宋_GBK" w:eastAsia="方正仿宋_GBK" w:hAnsi="Times New Roman" w:hint="eastAsia"/>
                <w:szCs w:val="21"/>
              </w:rPr>
              <w:t>纺织工程</w:t>
            </w:r>
          </w:p>
        </w:tc>
        <w:tc>
          <w:tcPr>
            <w:tcW w:w="450" w:type="pct"/>
            <w:shd w:val="clear" w:color="auto" w:fill="auto"/>
            <w:vAlign w:val="center"/>
          </w:tcPr>
          <w:p w14:paraId="50DC67D1" w14:textId="173F1133" w:rsidR="00695315" w:rsidRPr="007C101B" w:rsidRDefault="00695315" w:rsidP="00695315">
            <w:pPr>
              <w:spacing w:line="340" w:lineRule="exact"/>
              <w:jc w:val="center"/>
              <w:rPr>
                <w:rFonts w:ascii="方正仿宋_GBK" w:eastAsia="方正仿宋_GBK" w:hAnsi="宋体"/>
                <w:szCs w:val="21"/>
              </w:rPr>
            </w:pPr>
            <w:r w:rsidRPr="007C101B">
              <w:rPr>
                <w:rFonts w:ascii="方正仿宋_GBK" w:eastAsia="方正仿宋_GBK" w:hAnsi="Times New Roman" w:hint="eastAsia"/>
                <w:szCs w:val="21"/>
              </w:rPr>
              <w:t>张同华</w:t>
            </w:r>
          </w:p>
        </w:tc>
        <w:tc>
          <w:tcPr>
            <w:tcW w:w="1912" w:type="pct"/>
            <w:shd w:val="clear" w:color="auto" w:fill="auto"/>
            <w:vAlign w:val="center"/>
          </w:tcPr>
          <w:p w14:paraId="32879A36" w14:textId="793B5EDF" w:rsidR="00695315" w:rsidRPr="007C101B" w:rsidRDefault="00695315" w:rsidP="00F32C38">
            <w:pPr>
              <w:spacing w:line="340" w:lineRule="exact"/>
              <w:jc w:val="left"/>
              <w:rPr>
                <w:rFonts w:ascii="方正仿宋_GBK" w:eastAsia="方正仿宋_GBK" w:hAnsi="宋体"/>
                <w:szCs w:val="21"/>
              </w:rPr>
            </w:pPr>
            <w:r w:rsidRPr="007C101B">
              <w:rPr>
                <w:rFonts w:ascii="方正仿宋_GBK" w:eastAsia="方正仿宋_GBK" w:hAnsi="Times New Roman" w:hint="eastAsia"/>
                <w:szCs w:val="21"/>
              </w:rPr>
              <w:t>聚赖氨酸/蚕丝基抗菌敷料的制备与性能研究</w:t>
            </w:r>
          </w:p>
        </w:tc>
      </w:tr>
      <w:tr w:rsidR="00262C8F" w:rsidRPr="007C101B" w14:paraId="3BFAAAC6" w14:textId="77777777" w:rsidTr="003E3895">
        <w:trPr>
          <w:jc w:val="center"/>
        </w:trPr>
        <w:tc>
          <w:tcPr>
            <w:tcW w:w="303" w:type="pct"/>
            <w:vAlign w:val="center"/>
          </w:tcPr>
          <w:p w14:paraId="673414E8" w14:textId="3AF28E7C" w:rsidR="00695315" w:rsidRPr="007C101B" w:rsidRDefault="00695315" w:rsidP="00751FE0">
            <w:pPr>
              <w:pStyle w:val="a8"/>
              <w:numPr>
                <w:ilvl w:val="0"/>
                <w:numId w:val="1"/>
              </w:numPr>
              <w:spacing w:line="340" w:lineRule="exact"/>
              <w:ind w:firstLineChars="0"/>
              <w:jc w:val="right"/>
              <w:rPr>
                <w:rFonts w:ascii="方正仿宋_GBK" w:eastAsia="方正仿宋_GBK" w:hAnsi="宋体"/>
                <w:szCs w:val="21"/>
              </w:rPr>
            </w:pPr>
          </w:p>
        </w:tc>
        <w:tc>
          <w:tcPr>
            <w:tcW w:w="335" w:type="pct"/>
            <w:shd w:val="clear" w:color="auto" w:fill="auto"/>
            <w:vAlign w:val="center"/>
          </w:tcPr>
          <w:p w14:paraId="5412F06E" w14:textId="56AE8101" w:rsidR="00695315" w:rsidRPr="007C101B" w:rsidRDefault="00695315" w:rsidP="00695315">
            <w:pPr>
              <w:spacing w:line="340" w:lineRule="exact"/>
              <w:jc w:val="center"/>
              <w:rPr>
                <w:rFonts w:ascii="方正仿宋_GBK" w:eastAsia="方正仿宋_GBK" w:hAnsi="宋体" w:cs="方正小标宋简体"/>
                <w:szCs w:val="21"/>
              </w:rPr>
            </w:pPr>
            <w:r w:rsidRPr="007C101B">
              <w:rPr>
                <w:rFonts w:ascii="方正仿宋_GBK" w:eastAsia="方正仿宋_GBK" w:hAnsi="Times New Roman" w:hint="eastAsia"/>
                <w:szCs w:val="21"/>
              </w:rPr>
              <w:t>张家梅</w:t>
            </w:r>
          </w:p>
        </w:tc>
        <w:tc>
          <w:tcPr>
            <w:tcW w:w="600" w:type="pct"/>
            <w:shd w:val="clear" w:color="auto" w:fill="auto"/>
            <w:vAlign w:val="center"/>
          </w:tcPr>
          <w:p w14:paraId="759E983B" w14:textId="7EC9142C" w:rsidR="00695315" w:rsidRPr="0014239F" w:rsidRDefault="00695315" w:rsidP="00695315">
            <w:pPr>
              <w:spacing w:line="340" w:lineRule="exact"/>
              <w:jc w:val="center"/>
              <w:rPr>
                <w:rFonts w:ascii="方正仿宋_GBK" w:eastAsia="方正仿宋_GBK" w:hAnsi="宋体" w:cs="方正小标宋简体"/>
                <w:spacing w:val="-16"/>
                <w:szCs w:val="21"/>
              </w:rPr>
            </w:pPr>
            <w:r w:rsidRPr="0014239F">
              <w:rPr>
                <w:rFonts w:ascii="方正仿宋_GBK" w:eastAsia="方正仿宋_GBK" w:hAnsi="Times New Roman" w:hint="eastAsia"/>
                <w:spacing w:val="-16"/>
                <w:szCs w:val="21"/>
              </w:rPr>
              <w:t>222019331220031</w:t>
            </w:r>
          </w:p>
        </w:tc>
        <w:tc>
          <w:tcPr>
            <w:tcW w:w="750" w:type="pct"/>
            <w:vAlign w:val="center"/>
          </w:tcPr>
          <w:p w14:paraId="6042FB54" w14:textId="59FB8F2F" w:rsidR="00695315" w:rsidRPr="007C101B" w:rsidRDefault="00695315" w:rsidP="00695315">
            <w:pPr>
              <w:spacing w:line="340" w:lineRule="exact"/>
              <w:jc w:val="center"/>
              <w:rPr>
                <w:rFonts w:ascii="方正仿宋_GBK" w:eastAsia="方正仿宋_GBK" w:hAnsi="宋体"/>
                <w:szCs w:val="21"/>
              </w:rPr>
            </w:pPr>
            <w:r w:rsidRPr="007C101B">
              <w:rPr>
                <w:rFonts w:ascii="方正仿宋_GBK" w:eastAsia="方正仿宋_GBK" w:hint="eastAsia"/>
                <w:szCs w:val="21"/>
              </w:rPr>
              <w:t>西南大学</w:t>
            </w:r>
          </w:p>
        </w:tc>
        <w:tc>
          <w:tcPr>
            <w:tcW w:w="650" w:type="pct"/>
            <w:shd w:val="clear" w:color="auto" w:fill="auto"/>
            <w:vAlign w:val="center"/>
          </w:tcPr>
          <w:p w14:paraId="04B0B4F0" w14:textId="04A8BECD" w:rsidR="00695315" w:rsidRPr="007C101B" w:rsidRDefault="00695315" w:rsidP="00695315">
            <w:pPr>
              <w:spacing w:line="340" w:lineRule="exact"/>
              <w:jc w:val="center"/>
              <w:rPr>
                <w:rFonts w:ascii="方正仿宋_GBK" w:eastAsia="方正仿宋_GBK" w:hAnsi="宋体"/>
                <w:szCs w:val="21"/>
              </w:rPr>
            </w:pPr>
            <w:r w:rsidRPr="007C101B">
              <w:rPr>
                <w:rFonts w:ascii="方正仿宋_GBK" w:eastAsia="方正仿宋_GBK" w:hAnsi="Times New Roman" w:hint="eastAsia"/>
                <w:szCs w:val="21"/>
              </w:rPr>
              <w:t>蚕学</w:t>
            </w:r>
          </w:p>
        </w:tc>
        <w:tc>
          <w:tcPr>
            <w:tcW w:w="450" w:type="pct"/>
            <w:shd w:val="clear" w:color="auto" w:fill="auto"/>
            <w:vAlign w:val="center"/>
          </w:tcPr>
          <w:p w14:paraId="0A1A127D" w14:textId="69FB5030" w:rsidR="00695315" w:rsidRPr="007C101B" w:rsidRDefault="00695315" w:rsidP="00695315">
            <w:pPr>
              <w:spacing w:line="340" w:lineRule="exact"/>
              <w:jc w:val="center"/>
              <w:rPr>
                <w:rFonts w:ascii="方正仿宋_GBK" w:eastAsia="方正仿宋_GBK" w:hAnsi="宋体"/>
                <w:szCs w:val="21"/>
              </w:rPr>
            </w:pPr>
            <w:r w:rsidRPr="007C101B">
              <w:rPr>
                <w:rFonts w:ascii="方正仿宋_GBK" w:eastAsia="方正仿宋_GBK" w:hAnsi="Times New Roman" w:hint="eastAsia"/>
                <w:szCs w:val="21"/>
              </w:rPr>
              <w:t>肖波</w:t>
            </w:r>
          </w:p>
        </w:tc>
        <w:tc>
          <w:tcPr>
            <w:tcW w:w="1912" w:type="pct"/>
            <w:shd w:val="clear" w:color="auto" w:fill="auto"/>
            <w:vAlign w:val="center"/>
          </w:tcPr>
          <w:p w14:paraId="2543FAD6" w14:textId="6128C1FD" w:rsidR="00695315" w:rsidRPr="007C101B" w:rsidRDefault="00695315" w:rsidP="00F32C38">
            <w:pPr>
              <w:spacing w:line="340" w:lineRule="exact"/>
              <w:jc w:val="left"/>
              <w:rPr>
                <w:rFonts w:ascii="方正仿宋_GBK" w:eastAsia="方正仿宋_GBK" w:hAnsi="宋体"/>
                <w:szCs w:val="21"/>
              </w:rPr>
            </w:pPr>
            <w:r w:rsidRPr="007C101B">
              <w:rPr>
                <w:rFonts w:ascii="方正仿宋_GBK" w:eastAsia="方正仿宋_GBK" w:hAnsi="Times New Roman" w:hint="eastAsia"/>
                <w:szCs w:val="21"/>
              </w:rPr>
              <w:t>多功能透明丝素薄膜在创伤修复中的应用</w:t>
            </w:r>
          </w:p>
        </w:tc>
      </w:tr>
      <w:tr w:rsidR="00262C8F" w:rsidRPr="007C101B" w14:paraId="134CBCC8" w14:textId="77777777" w:rsidTr="003E3895">
        <w:trPr>
          <w:jc w:val="center"/>
        </w:trPr>
        <w:tc>
          <w:tcPr>
            <w:tcW w:w="303" w:type="pct"/>
            <w:vAlign w:val="center"/>
          </w:tcPr>
          <w:p w14:paraId="1DEFFEFB" w14:textId="206417D2"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1B15ACFE" w14:textId="4624A6A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蒋檬黛</w:t>
            </w:r>
          </w:p>
        </w:tc>
        <w:tc>
          <w:tcPr>
            <w:tcW w:w="600" w:type="pct"/>
            <w:shd w:val="clear" w:color="auto" w:fill="auto"/>
            <w:vAlign w:val="center"/>
          </w:tcPr>
          <w:p w14:paraId="299A3C87" w14:textId="0D2D36D1"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222019323042016</w:t>
            </w:r>
          </w:p>
        </w:tc>
        <w:tc>
          <w:tcPr>
            <w:tcW w:w="750" w:type="pct"/>
            <w:vAlign w:val="center"/>
          </w:tcPr>
          <w:p w14:paraId="1D10DFFC" w14:textId="770CEA0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2B6D9154" w14:textId="687B443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服装与服饰设计</w:t>
            </w:r>
          </w:p>
        </w:tc>
        <w:tc>
          <w:tcPr>
            <w:tcW w:w="450" w:type="pct"/>
            <w:shd w:val="clear" w:color="auto" w:fill="auto"/>
            <w:vAlign w:val="center"/>
          </w:tcPr>
          <w:p w14:paraId="256D01A2" w14:textId="50576F6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董怡</w:t>
            </w:r>
          </w:p>
        </w:tc>
        <w:tc>
          <w:tcPr>
            <w:tcW w:w="1912" w:type="pct"/>
            <w:shd w:val="clear" w:color="auto" w:fill="auto"/>
            <w:vAlign w:val="center"/>
          </w:tcPr>
          <w:p w14:paraId="61E46D94" w14:textId="032F261D"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羊毛毡在创意服装设计中的应用</w:t>
            </w:r>
          </w:p>
        </w:tc>
      </w:tr>
      <w:tr w:rsidR="00262C8F" w:rsidRPr="007C101B" w14:paraId="6AE77006" w14:textId="77777777" w:rsidTr="003E3895">
        <w:trPr>
          <w:jc w:val="center"/>
        </w:trPr>
        <w:tc>
          <w:tcPr>
            <w:tcW w:w="303" w:type="pct"/>
            <w:vAlign w:val="center"/>
          </w:tcPr>
          <w:p w14:paraId="0E2B27DC" w14:textId="1274A82A"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28A4CDA2" w14:textId="0835211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吴双雄</w:t>
            </w:r>
          </w:p>
        </w:tc>
        <w:tc>
          <w:tcPr>
            <w:tcW w:w="600" w:type="pct"/>
            <w:shd w:val="clear" w:color="auto" w:fill="auto"/>
            <w:vAlign w:val="center"/>
          </w:tcPr>
          <w:p w14:paraId="557187DB" w14:textId="07D9A8B5"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lang w:val="en"/>
              </w:rPr>
            </w:pPr>
            <w:r w:rsidRPr="0014239F">
              <w:rPr>
                <w:rFonts w:ascii="方正仿宋_GBK" w:eastAsia="方正仿宋_GBK" w:hAnsi="Times New Roman" w:hint="eastAsia"/>
                <w:spacing w:val="-16"/>
                <w:szCs w:val="21"/>
              </w:rPr>
              <w:t>222019501210049</w:t>
            </w:r>
          </w:p>
        </w:tc>
        <w:tc>
          <w:tcPr>
            <w:tcW w:w="750" w:type="pct"/>
            <w:vAlign w:val="center"/>
          </w:tcPr>
          <w:p w14:paraId="7F75CBC0" w14:textId="0F7DE212" w:rsidR="00695315" w:rsidRPr="007C101B" w:rsidRDefault="00695315" w:rsidP="00695315">
            <w:pPr>
              <w:spacing w:line="340" w:lineRule="exact"/>
              <w:jc w:val="center"/>
              <w:rPr>
                <w:rFonts w:ascii="方正仿宋_GBK" w:eastAsia="方正仿宋_GBK" w:hAnsiTheme="majorEastAsia" w:cstheme="majorEastAsia"/>
                <w:color w:val="000000"/>
                <w:szCs w:val="21"/>
                <w:lang w:val="en"/>
              </w:rPr>
            </w:pPr>
            <w:r w:rsidRPr="007C101B">
              <w:rPr>
                <w:rFonts w:ascii="方正仿宋_GBK" w:eastAsia="方正仿宋_GBK" w:hint="eastAsia"/>
                <w:szCs w:val="21"/>
              </w:rPr>
              <w:t>西南大学</w:t>
            </w:r>
          </w:p>
        </w:tc>
        <w:tc>
          <w:tcPr>
            <w:tcW w:w="650" w:type="pct"/>
            <w:shd w:val="clear" w:color="auto" w:fill="auto"/>
            <w:vAlign w:val="center"/>
          </w:tcPr>
          <w:p w14:paraId="651673DE" w14:textId="2307E08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植物保护</w:t>
            </w:r>
          </w:p>
        </w:tc>
        <w:tc>
          <w:tcPr>
            <w:tcW w:w="450" w:type="pct"/>
            <w:shd w:val="clear" w:color="auto" w:fill="auto"/>
            <w:vAlign w:val="center"/>
          </w:tcPr>
          <w:p w14:paraId="2967F3E0" w14:textId="45DE30D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蒋红波</w:t>
            </w:r>
          </w:p>
        </w:tc>
        <w:tc>
          <w:tcPr>
            <w:tcW w:w="1912" w:type="pct"/>
            <w:shd w:val="clear" w:color="auto" w:fill="auto"/>
            <w:vAlign w:val="center"/>
          </w:tcPr>
          <w:p w14:paraId="1403A541" w14:textId="53B42E53"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亚致死剂量的高效氯氰菊酯通过抑制化学感觉基因的表达损害桔小实蝇的嗅觉</w:t>
            </w:r>
          </w:p>
        </w:tc>
      </w:tr>
      <w:tr w:rsidR="00262C8F" w:rsidRPr="007C101B" w14:paraId="0BF8BC00" w14:textId="77777777" w:rsidTr="003E3895">
        <w:trPr>
          <w:jc w:val="center"/>
        </w:trPr>
        <w:tc>
          <w:tcPr>
            <w:tcW w:w="303" w:type="pct"/>
            <w:vAlign w:val="center"/>
          </w:tcPr>
          <w:p w14:paraId="77C08E78" w14:textId="6E717A7B"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31268A87" w14:textId="1681247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胡雨欣</w:t>
            </w:r>
          </w:p>
        </w:tc>
        <w:tc>
          <w:tcPr>
            <w:tcW w:w="600" w:type="pct"/>
            <w:shd w:val="clear" w:color="auto" w:fill="auto"/>
            <w:vAlign w:val="center"/>
          </w:tcPr>
          <w:p w14:paraId="2E9D3D7A" w14:textId="49353A93"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222019501210257</w:t>
            </w:r>
          </w:p>
        </w:tc>
        <w:tc>
          <w:tcPr>
            <w:tcW w:w="750" w:type="pct"/>
            <w:vAlign w:val="center"/>
          </w:tcPr>
          <w:p w14:paraId="614C4264" w14:textId="6FADD44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459BE4B3" w14:textId="463EB29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农学</w:t>
            </w:r>
          </w:p>
        </w:tc>
        <w:tc>
          <w:tcPr>
            <w:tcW w:w="450" w:type="pct"/>
            <w:shd w:val="clear" w:color="auto" w:fill="auto"/>
            <w:vAlign w:val="center"/>
          </w:tcPr>
          <w:p w14:paraId="08A16FDD" w14:textId="6CC4285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梅家琴</w:t>
            </w:r>
          </w:p>
        </w:tc>
        <w:tc>
          <w:tcPr>
            <w:tcW w:w="1912" w:type="pct"/>
            <w:shd w:val="clear" w:color="auto" w:fill="auto"/>
            <w:vAlign w:val="center"/>
          </w:tcPr>
          <w:p w14:paraId="344D13AE" w14:textId="6F7757AE"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硅对核盘菌的抑菌作用研究</w:t>
            </w:r>
          </w:p>
        </w:tc>
      </w:tr>
      <w:tr w:rsidR="00262C8F" w:rsidRPr="007C101B" w14:paraId="0B670387" w14:textId="77777777" w:rsidTr="003E3895">
        <w:trPr>
          <w:jc w:val="center"/>
        </w:trPr>
        <w:tc>
          <w:tcPr>
            <w:tcW w:w="303" w:type="pct"/>
            <w:vAlign w:val="center"/>
          </w:tcPr>
          <w:p w14:paraId="0DA7889A" w14:textId="02CC309C"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6F30253A" w14:textId="2EECF86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陈征</w:t>
            </w:r>
          </w:p>
        </w:tc>
        <w:tc>
          <w:tcPr>
            <w:tcW w:w="600" w:type="pct"/>
            <w:shd w:val="clear" w:color="auto" w:fill="auto"/>
            <w:vAlign w:val="center"/>
          </w:tcPr>
          <w:p w14:paraId="2511257F" w14:textId="7DD50A8E"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222019501210050</w:t>
            </w:r>
          </w:p>
        </w:tc>
        <w:tc>
          <w:tcPr>
            <w:tcW w:w="750" w:type="pct"/>
            <w:vAlign w:val="center"/>
          </w:tcPr>
          <w:p w14:paraId="1DD843B1" w14:textId="4C057D3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0CA9ACE1" w14:textId="4E8A84C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农业资源与环境</w:t>
            </w:r>
          </w:p>
        </w:tc>
        <w:tc>
          <w:tcPr>
            <w:tcW w:w="450" w:type="pct"/>
            <w:shd w:val="clear" w:color="auto" w:fill="auto"/>
            <w:vAlign w:val="center"/>
          </w:tcPr>
          <w:p w14:paraId="2C46C02C" w14:textId="77777777" w:rsidR="00695315" w:rsidRPr="007C101B" w:rsidRDefault="00695315" w:rsidP="00695315">
            <w:pPr>
              <w:spacing w:line="300" w:lineRule="exact"/>
              <w:jc w:val="center"/>
              <w:rPr>
                <w:rFonts w:ascii="方正仿宋_GBK" w:eastAsia="方正仿宋_GBK" w:hAnsi="Times New Roman"/>
                <w:szCs w:val="21"/>
              </w:rPr>
            </w:pPr>
            <w:r w:rsidRPr="007C101B">
              <w:rPr>
                <w:rFonts w:ascii="方正仿宋_GBK" w:eastAsia="方正仿宋_GBK" w:hAnsi="Times New Roman" w:hint="eastAsia"/>
                <w:szCs w:val="21"/>
              </w:rPr>
              <w:t>石孝均</w:t>
            </w:r>
          </w:p>
          <w:p w14:paraId="6459E377" w14:textId="3147268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肖然</w:t>
            </w:r>
          </w:p>
        </w:tc>
        <w:tc>
          <w:tcPr>
            <w:tcW w:w="1912" w:type="pct"/>
            <w:shd w:val="clear" w:color="auto" w:fill="auto"/>
            <w:vAlign w:val="center"/>
          </w:tcPr>
          <w:p w14:paraId="6778411E" w14:textId="5667FD0D"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有机肥在土壤中的分解特点及配施化肥对土壤质量的影响</w:t>
            </w:r>
          </w:p>
        </w:tc>
      </w:tr>
      <w:tr w:rsidR="00262C8F" w:rsidRPr="007C101B" w14:paraId="63378522" w14:textId="77777777" w:rsidTr="003E3895">
        <w:trPr>
          <w:jc w:val="center"/>
        </w:trPr>
        <w:tc>
          <w:tcPr>
            <w:tcW w:w="303" w:type="pct"/>
            <w:vAlign w:val="center"/>
          </w:tcPr>
          <w:p w14:paraId="5D1CB8E8" w14:textId="07026AE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31EE77FF" w14:textId="1603D0D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钟震宇</w:t>
            </w:r>
          </w:p>
        </w:tc>
        <w:tc>
          <w:tcPr>
            <w:tcW w:w="600" w:type="pct"/>
            <w:shd w:val="clear" w:color="auto" w:fill="auto"/>
            <w:vAlign w:val="center"/>
          </w:tcPr>
          <w:p w14:paraId="247E31B4" w14:textId="59F6C5DD"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222019501210114</w:t>
            </w:r>
          </w:p>
        </w:tc>
        <w:tc>
          <w:tcPr>
            <w:tcW w:w="750" w:type="pct"/>
            <w:vAlign w:val="center"/>
          </w:tcPr>
          <w:p w14:paraId="1845857C" w14:textId="2664745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3E1E9746" w14:textId="0380D83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植物保护</w:t>
            </w:r>
          </w:p>
        </w:tc>
        <w:tc>
          <w:tcPr>
            <w:tcW w:w="450" w:type="pct"/>
            <w:shd w:val="clear" w:color="auto" w:fill="auto"/>
            <w:vAlign w:val="center"/>
          </w:tcPr>
          <w:p w14:paraId="369E3F3B" w14:textId="41A3FE8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孙现超</w:t>
            </w:r>
          </w:p>
        </w:tc>
        <w:tc>
          <w:tcPr>
            <w:tcW w:w="1912" w:type="pct"/>
            <w:shd w:val="clear" w:color="auto" w:fill="auto"/>
            <w:vAlign w:val="center"/>
          </w:tcPr>
          <w:p w14:paraId="6FEC9C5D" w14:textId="7E6AA21D"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一种引起韭菜细菌性软腐病的病原的分离与鉴定</w:t>
            </w:r>
          </w:p>
        </w:tc>
      </w:tr>
      <w:tr w:rsidR="00262C8F" w:rsidRPr="007C101B" w14:paraId="7CCDE6D7" w14:textId="77777777" w:rsidTr="003E3895">
        <w:trPr>
          <w:jc w:val="center"/>
        </w:trPr>
        <w:tc>
          <w:tcPr>
            <w:tcW w:w="303" w:type="pct"/>
            <w:vAlign w:val="center"/>
          </w:tcPr>
          <w:p w14:paraId="7CF3A9EC" w14:textId="04172566"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2ACACD34" w14:textId="1C0E138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李梦琦</w:t>
            </w:r>
          </w:p>
        </w:tc>
        <w:tc>
          <w:tcPr>
            <w:tcW w:w="600" w:type="pct"/>
            <w:shd w:val="clear" w:color="auto" w:fill="auto"/>
            <w:vAlign w:val="center"/>
          </w:tcPr>
          <w:p w14:paraId="412F1124" w14:textId="1E01A058"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222019501210143</w:t>
            </w:r>
          </w:p>
        </w:tc>
        <w:tc>
          <w:tcPr>
            <w:tcW w:w="750" w:type="pct"/>
            <w:vAlign w:val="center"/>
          </w:tcPr>
          <w:p w14:paraId="45B17655" w14:textId="00845EA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44157611" w14:textId="5A35CCB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农学</w:t>
            </w:r>
          </w:p>
        </w:tc>
        <w:tc>
          <w:tcPr>
            <w:tcW w:w="450" w:type="pct"/>
            <w:shd w:val="clear" w:color="auto" w:fill="auto"/>
            <w:vAlign w:val="center"/>
          </w:tcPr>
          <w:p w14:paraId="065F4631" w14:textId="3FCD41A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卢坤</w:t>
            </w:r>
          </w:p>
        </w:tc>
        <w:tc>
          <w:tcPr>
            <w:tcW w:w="1912" w:type="pct"/>
            <w:shd w:val="clear" w:color="auto" w:fill="auto"/>
            <w:vAlign w:val="center"/>
          </w:tcPr>
          <w:p w14:paraId="10147B61" w14:textId="27364EF7"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甘蓝型油菜HIR基因家族鉴定及BnHIR2.7基因功能分析</w:t>
            </w:r>
          </w:p>
        </w:tc>
      </w:tr>
      <w:tr w:rsidR="00262C8F" w:rsidRPr="007C101B" w14:paraId="607898EF" w14:textId="77777777" w:rsidTr="003E3895">
        <w:trPr>
          <w:jc w:val="center"/>
        </w:trPr>
        <w:tc>
          <w:tcPr>
            <w:tcW w:w="303" w:type="pct"/>
            <w:vAlign w:val="center"/>
          </w:tcPr>
          <w:p w14:paraId="3A8D6D9C" w14:textId="060189FB"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5EB2D010" w14:textId="6E9532F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李汝涓</w:t>
            </w:r>
          </w:p>
        </w:tc>
        <w:tc>
          <w:tcPr>
            <w:tcW w:w="600" w:type="pct"/>
            <w:shd w:val="clear" w:color="auto" w:fill="auto"/>
            <w:vAlign w:val="center"/>
          </w:tcPr>
          <w:p w14:paraId="0CE4E037" w14:textId="28AC4E57"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222019318011088</w:t>
            </w:r>
          </w:p>
        </w:tc>
        <w:tc>
          <w:tcPr>
            <w:tcW w:w="750" w:type="pct"/>
            <w:vAlign w:val="center"/>
          </w:tcPr>
          <w:p w14:paraId="437A4EC2" w14:textId="771E30D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462C4BD5" w14:textId="749AECF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地理科学</w:t>
            </w:r>
          </w:p>
        </w:tc>
        <w:tc>
          <w:tcPr>
            <w:tcW w:w="450" w:type="pct"/>
            <w:shd w:val="clear" w:color="auto" w:fill="auto"/>
            <w:vAlign w:val="center"/>
          </w:tcPr>
          <w:p w14:paraId="2C65FEAD" w14:textId="7BE39F3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闫罗彬</w:t>
            </w:r>
          </w:p>
        </w:tc>
        <w:tc>
          <w:tcPr>
            <w:tcW w:w="1912" w:type="pct"/>
            <w:shd w:val="clear" w:color="auto" w:fill="auto"/>
            <w:vAlign w:val="center"/>
          </w:tcPr>
          <w:p w14:paraId="5FE7F396" w14:textId="2AA4DA0E"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中国东南部丹霞地貌景观美学质量评价</w:t>
            </w:r>
          </w:p>
        </w:tc>
      </w:tr>
      <w:tr w:rsidR="00262C8F" w:rsidRPr="007C101B" w14:paraId="7CD4FAFC" w14:textId="77777777" w:rsidTr="003E3895">
        <w:trPr>
          <w:jc w:val="center"/>
        </w:trPr>
        <w:tc>
          <w:tcPr>
            <w:tcW w:w="303" w:type="pct"/>
            <w:vAlign w:val="center"/>
          </w:tcPr>
          <w:p w14:paraId="0054B242" w14:textId="6E17115A"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4C474520" w14:textId="21A3A143" w:rsidR="00695315" w:rsidRPr="00E03352" w:rsidRDefault="00695315" w:rsidP="00695315">
            <w:pPr>
              <w:spacing w:line="340" w:lineRule="exact"/>
              <w:jc w:val="center"/>
              <w:rPr>
                <w:rFonts w:ascii="方正仿宋_GBK" w:eastAsia="方正仿宋_GBK" w:hAnsiTheme="majorEastAsia" w:cstheme="majorEastAsia"/>
                <w:szCs w:val="21"/>
              </w:rPr>
            </w:pPr>
            <w:r w:rsidRPr="00E03352">
              <w:rPr>
                <w:rFonts w:ascii="方正仿宋_GBK" w:eastAsia="方正仿宋_GBK" w:hAnsi="Times New Roman" w:hint="eastAsia"/>
                <w:szCs w:val="21"/>
              </w:rPr>
              <w:t>史永祺</w:t>
            </w:r>
          </w:p>
        </w:tc>
        <w:tc>
          <w:tcPr>
            <w:tcW w:w="600" w:type="pct"/>
            <w:shd w:val="clear" w:color="auto" w:fill="auto"/>
            <w:vAlign w:val="center"/>
          </w:tcPr>
          <w:p w14:paraId="6533AA7A" w14:textId="2A7CA276" w:rsidR="00695315" w:rsidRPr="0014239F" w:rsidRDefault="00695315" w:rsidP="00695315">
            <w:pPr>
              <w:spacing w:line="340" w:lineRule="exact"/>
              <w:jc w:val="center"/>
              <w:rPr>
                <w:rFonts w:ascii="方正仿宋_GBK" w:eastAsia="方正仿宋_GBK" w:hAnsiTheme="majorEastAsia" w:cstheme="majorEastAsia"/>
                <w:spacing w:val="-16"/>
                <w:szCs w:val="21"/>
              </w:rPr>
            </w:pPr>
            <w:r w:rsidRPr="0014239F">
              <w:rPr>
                <w:rFonts w:ascii="方正仿宋_GBK" w:eastAsia="方正仿宋_GBK" w:hAnsi="Times New Roman" w:hint="eastAsia"/>
                <w:spacing w:val="-16"/>
                <w:szCs w:val="21"/>
              </w:rPr>
              <w:t>222018320250086</w:t>
            </w:r>
          </w:p>
        </w:tc>
        <w:tc>
          <w:tcPr>
            <w:tcW w:w="750" w:type="pct"/>
            <w:vAlign w:val="center"/>
          </w:tcPr>
          <w:p w14:paraId="0A1FE7FC" w14:textId="68D31DC1" w:rsidR="00695315" w:rsidRPr="00E03352" w:rsidRDefault="00695315" w:rsidP="00695315">
            <w:pPr>
              <w:spacing w:line="340" w:lineRule="exact"/>
              <w:jc w:val="center"/>
              <w:rPr>
                <w:rFonts w:ascii="方正仿宋_GBK" w:eastAsia="方正仿宋_GBK" w:hAnsiTheme="majorEastAsia" w:cstheme="majorEastAsia"/>
                <w:szCs w:val="21"/>
              </w:rPr>
            </w:pPr>
            <w:r w:rsidRPr="00E03352">
              <w:rPr>
                <w:rFonts w:ascii="方正仿宋_GBK" w:eastAsia="方正仿宋_GBK" w:hint="eastAsia"/>
                <w:szCs w:val="21"/>
              </w:rPr>
              <w:t>西南大学</w:t>
            </w:r>
          </w:p>
        </w:tc>
        <w:tc>
          <w:tcPr>
            <w:tcW w:w="650" w:type="pct"/>
            <w:shd w:val="clear" w:color="auto" w:fill="auto"/>
            <w:vAlign w:val="center"/>
          </w:tcPr>
          <w:p w14:paraId="051363FA" w14:textId="7DD18AEE" w:rsidR="00695315" w:rsidRPr="00E03352" w:rsidRDefault="00695315" w:rsidP="00695315">
            <w:pPr>
              <w:spacing w:line="340" w:lineRule="exact"/>
              <w:jc w:val="center"/>
              <w:rPr>
                <w:rFonts w:ascii="方正仿宋_GBK" w:eastAsia="方正仿宋_GBK" w:hAnsiTheme="majorEastAsia" w:cstheme="majorEastAsia"/>
                <w:szCs w:val="21"/>
              </w:rPr>
            </w:pPr>
            <w:r w:rsidRPr="00E03352">
              <w:rPr>
                <w:rFonts w:ascii="方正仿宋_GBK" w:eastAsia="方正仿宋_GBK" w:hAnsi="Times New Roman" w:hint="eastAsia"/>
                <w:szCs w:val="21"/>
              </w:rPr>
              <w:t>通信工程</w:t>
            </w:r>
          </w:p>
        </w:tc>
        <w:tc>
          <w:tcPr>
            <w:tcW w:w="450" w:type="pct"/>
            <w:shd w:val="clear" w:color="auto" w:fill="auto"/>
            <w:vAlign w:val="center"/>
          </w:tcPr>
          <w:p w14:paraId="53EF0E7D" w14:textId="27354A68" w:rsidR="00695315" w:rsidRPr="00E03352" w:rsidRDefault="00695315" w:rsidP="00695315">
            <w:pPr>
              <w:spacing w:line="340" w:lineRule="exact"/>
              <w:jc w:val="center"/>
              <w:rPr>
                <w:rFonts w:ascii="方正仿宋_GBK" w:eastAsia="方正仿宋_GBK" w:hAnsiTheme="majorEastAsia" w:cstheme="majorEastAsia"/>
                <w:szCs w:val="21"/>
              </w:rPr>
            </w:pPr>
            <w:r w:rsidRPr="00E03352">
              <w:rPr>
                <w:rFonts w:ascii="方正仿宋_GBK" w:eastAsia="方正仿宋_GBK" w:hAnsi="Times New Roman" w:hint="eastAsia"/>
                <w:szCs w:val="21"/>
              </w:rPr>
              <w:t>陈玲</w:t>
            </w:r>
          </w:p>
        </w:tc>
        <w:tc>
          <w:tcPr>
            <w:tcW w:w="1912" w:type="pct"/>
            <w:shd w:val="clear" w:color="auto" w:fill="auto"/>
            <w:vAlign w:val="center"/>
          </w:tcPr>
          <w:p w14:paraId="150BB2BF" w14:textId="4D1E957C" w:rsidR="00695315" w:rsidRPr="00E03352" w:rsidRDefault="004B62D6" w:rsidP="00F32C38">
            <w:pPr>
              <w:spacing w:line="340" w:lineRule="exact"/>
              <w:jc w:val="left"/>
              <w:rPr>
                <w:rFonts w:ascii="方正仿宋_GBK" w:eastAsia="方正仿宋_GBK" w:hAnsiTheme="majorEastAsia" w:cstheme="majorEastAsia"/>
                <w:szCs w:val="21"/>
              </w:rPr>
            </w:pPr>
            <w:r w:rsidRPr="00E03352">
              <w:rPr>
                <w:rFonts w:ascii="方正仿宋_GBK" w:eastAsia="方正仿宋_GBK" w:hAnsi="Times New Roman" w:hint="eastAsia"/>
                <w:szCs w:val="21"/>
              </w:rPr>
              <w:t>局部有源忆阻器硬件仿真及其神经形态动力学行为</w:t>
            </w:r>
          </w:p>
        </w:tc>
      </w:tr>
      <w:tr w:rsidR="00262C8F" w:rsidRPr="007C101B" w14:paraId="3AA3295D" w14:textId="77777777" w:rsidTr="003E3895">
        <w:trPr>
          <w:jc w:val="center"/>
        </w:trPr>
        <w:tc>
          <w:tcPr>
            <w:tcW w:w="303" w:type="pct"/>
            <w:vAlign w:val="center"/>
          </w:tcPr>
          <w:p w14:paraId="7BB22A07" w14:textId="56C8BD68"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7D033A5D" w14:textId="35A907B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张文磊</w:t>
            </w:r>
          </w:p>
        </w:tc>
        <w:tc>
          <w:tcPr>
            <w:tcW w:w="600" w:type="pct"/>
            <w:shd w:val="clear" w:color="auto" w:fill="auto"/>
            <w:vAlign w:val="center"/>
          </w:tcPr>
          <w:p w14:paraId="7FE2EA4E" w14:textId="75C692A5"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222019604233070</w:t>
            </w:r>
          </w:p>
        </w:tc>
        <w:tc>
          <w:tcPr>
            <w:tcW w:w="750" w:type="pct"/>
            <w:vAlign w:val="center"/>
          </w:tcPr>
          <w:p w14:paraId="3F43C186" w14:textId="7F8F15B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25641004" w14:textId="2DFD93B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动物科学</w:t>
            </w:r>
          </w:p>
        </w:tc>
        <w:tc>
          <w:tcPr>
            <w:tcW w:w="450" w:type="pct"/>
            <w:shd w:val="clear" w:color="auto" w:fill="auto"/>
            <w:vAlign w:val="center"/>
          </w:tcPr>
          <w:p w14:paraId="0AC7373B" w14:textId="1BF5957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张龚炜</w:t>
            </w:r>
          </w:p>
        </w:tc>
        <w:tc>
          <w:tcPr>
            <w:tcW w:w="1912" w:type="pct"/>
            <w:shd w:val="clear" w:color="auto" w:fill="auto"/>
            <w:vAlign w:val="center"/>
          </w:tcPr>
          <w:p w14:paraId="179E9ABE" w14:textId="5945659B"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紧密连接蛋白ZO-1在犏牛睾丸组织中的表达和定位差异分析</w:t>
            </w:r>
          </w:p>
        </w:tc>
      </w:tr>
      <w:tr w:rsidR="00262C8F" w:rsidRPr="007C101B" w14:paraId="332AAF95" w14:textId="77777777" w:rsidTr="003E3895">
        <w:trPr>
          <w:jc w:val="center"/>
        </w:trPr>
        <w:tc>
          <w:tcPr>
            <w:tcW w:w="303" w:type="pct"/>
            <w:vAlign w:val="center"/>
          </w:tcPr>
          <w:p w14:paraId="374ED75C" w14:textId="09AD41FA"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66A8A83B" w14:textId="0EB1783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张明杰</w:t>
            </w:r>
          </w:p>
        </w:tc>
        <w:tc>
          <w:tcPr>
            <w:tcW w:w="600" w:type="pct"/>
            <w:shd w:val="clear" w:color="auto" w:fill="auto"/>
            <w:vAlign w:val="center"/>
          </w:tcPr>
          <w:p w14:paraId="6F4AC808" w14:textId="55F0C4FA"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222019328220103</w:t>
            </w:r>
          </w:p>
        </w:tc>
        <w:tc>
          <w:tcPr>
            <w:tcW w:w="750" w:type="pct"/>
            <w:vAlign w:val="center"/>
          </w:tcPr>
          <w:p w14:paraId="22E8CAA0" w14:textId="604BBEC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57B22F5F" w14:textId="00A60F4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动物医学</w:t>
            </w:r>
          </w:p>
        </w:tc>
        <w:tc>
          <w:tcPr>
            <w:tcW w:w="450" w:type="pct"/>
            <w:shd w:val="clear" w:color="auto" w:fill="auto"/>
            <w:vAlign w:val="center"/>
          </w:tcPr>
          <w:p w14:paraId="69D021C8" w14:textId="62284D7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彭练慈</w:t>
            </w:r>
          </w:p>
        </w:tc>
        <w:tc>
          <w:tcPr>
            <w:tcW w:w="1912" w:type="pct"/>
            <w:shd w:val="clear" w:color="auto" w:fill="auto"/>
            <w:vAlign w:val="center"/>
          </w:tcPr>
          <w:p w14:paraId="70ACE06D" w14:textId="38EE8187"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抗菌肽CATH-2抑制金黄色葡萄球菌诱导IL-1β分泌的机制研究</w:t>
            </w:r>
          </w:p>
        </w:tc>
      </w:tr>
      <w:tr w:rsidR="00262C8F" w:rsidRPr="007C101B" w14:paraId="7E1F363B" w14:textId="77777777" w:rsidTr="003E3895">
        <w:trPr>
          <w:jc w:val="center"/>
        </w:trPr>
        <w:tc>
          <w:tcPr>
            <w:tcW w:w="303" w:type="pct"/>
            <w:vAlign w:val="center"/>
          </w:tcPr>
          <w:p w14:paraId="2B8A9970" w14:textId="76327B33"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7F2D34C0" w14:textId="6D24A0E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符雪珍</w:t>
            </w:r>
          </w:p>
        </w:tc>
        <w:tc>
          <w:tcPr>
            <w:tcW w:w="600" w:type="pct"/>
            <w:shd w:val="clear" w:color="auto" w:fill="auto"/>
            <w:vAlign w:val="center"/>
          </w:tcPr>
          <w:p w14:paraId="044DAC81" w14:textId="05A270D2"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222019604223042</w:t>
            </w:r>
          </w:p>
        </w:tc>
        <w:tc>
          <w:tcPr>
            <w:tcW w:w="750" w:type="pct"/>
            <w:vAlign w:val="center"/>
          </w:tcPr>
          <w:p w14:paraId="32DF82FE" w14:textId="2B25D5B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43B1119B" w14:textId="645557A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动物医学（宠物医学方向）</w:t>
            </w:r>
          </w:p>
        </w:tc>
        <w:tc>
          <w:tcPr>
            <w:tcW w:w="450" w:type="pct"/>
            <w:shd w:val="clear" w:color="auto" w:fill="auto"/>
            <w:vAlign w:val="center"/>
          </w:tcPr>
          <w:p w14:paraId="67065AD6" w14:textId="77777777" w:rsidR="00695315" w:rsidRPr="007C101B" w:rsidRDefault="00695315" w:rsidP="00695315">
            <w:pPr>
              <w:spacing w:line="300" w:lineRule="exact"/>
              <w:jc w:val="center"/>
              <w:rPr>
                <w:rFonts w:ascii="方正仿宋_GBK" w:eastAsia="方正仿宋_GBK" w:hAnsi="Times New Roman"/>
                <w:szCs w:val="21"/>
              </w:rPr>
            </w:pPr>
            <w:r w:rsidRPr="007C101B">
              <w:rPr>
                <w:rFonts w:ascii="方正仿宋_GBK" w:eastAsia="方正仿宋_GBK" w:hAnsi="Times New Roman" w:hint="eastAsia"/>
                <w:szCs w:val="21"/>
              </w:rPr>
              <w:t>周作勇</w:t>
            </w:r>
          </w:p>
          <w:p w14:paraId="7AFD3E26" w14:textId="79D7B97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王芝英</w:t>
            </w:r>
          </w:p>
        </w:tc>
        <w:tc>
          <w:tcPr>
            <w:tcW w:w="1912" w:type="pct"/>
            <w:shd w:val="clear" w:color="auto" w:fill="auto"/>
            <w:vAlign w:val="center"/>
          </w:tcPr>
          <w:p w14:paraId="604625A6" w14:textId="68F32756"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香柠檬精油对伪结核棒状杆菌抑菌作用研究</w:t>
            </w:r>
          </w:p>
        </w:tc>
      </w:tr>
      <w:tr w:rsidR="00262C8F" w:rsidRPr="007C101B" w14:paraId="189BD408" w14:textId="77777777" w:rsidTr="003E3895">
        <w:trPr>
          <w:jc w:val="center"/>
        </w:trPr>
        <w:tc>
          <w:tcPr>
            <w:tcW w:w="303" w:type="pct"/>
            <w:vAlign w:val="center"/>
          </w:tcPr>
          <w:p w14:paraId="04127461" w14:textId="1C153F84"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53075600" w14:textId="7480C0F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姚天琪</w:t>
            </w:r>
          </w:p>
        </w:tc>
        <w:tc>
          <w:tcPr>
            <w:tcW w:w="600" w:type="pct"/>
            <w:shd w:val="clear" w:color="auto" w:fill="auto"/>
            <w:vAlign w:val="center"/>
          </w:tcPr>
          <w:p w14:paraId="5B7B10A5" w14:textId="2BB386E4"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222019302012081</w:t>
            </w:r>
          </w:p>
        </w:tc>
        <w:tc>
          <w:tcPr>
            <w:tcW w:w="750" w:type="pct"/>
            <w:vAlign w:val="center"/>
          </w:tcPr>
          <w:p w14:paraId="1B3A7132" w14:textId="2939D2D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2C154A2E" w14:textId="4D28B16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法学</w:t>
            </w:r>
          </w:p>
        </w:tc>
        <w:tc>
          <w:tcPr>
            <w:tcW w:w="450" w:type="pct"/>
            <w:shd w:val="clear" w:color="auto" w:fill="auto"/>
            <w:vAlign w:val="center"/>
          </w:tcPr>
          <w:p w14:paraId="47CB9755" w14:textId="43BC63F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房香荣</w:t>
            </w:r>
          </w:p>
        </w:tc>
        <w:tc>
          <w:tcPr>
            <w:tcW w:w="1912" w:type="pct"/>
            <w:shd w:val="clear" w:color="auto" w:fill="auto"/>
            <w:vAlign w:val="center"/>
          </w:tcPr>
          <w:p w14:paraId="687982CD" w14:textId="2C8F043C"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困境与路径:行政协议单方变更解除权的行使</w:t>
            </w:r>
          </w:p>
        </w:tc>
      </w:tr>
      <w:tr w:rsidR="00262C8F" w:rsidRPr="007C101B" w14:paraId="25AF0DB0" w14:textId="77777777" w:rsidTr="003E3895">
        <w:trPr>
          <w:jc w:val="center"/>
        </w:trPr>
        <w:tc>
          <w:tcPr>
            <w:tcW w:w="303" w:type="pct"/>
            <w:vAlign w:val="center"/>
          </w:tcPr>
          <w:p w14:paraId="2419A9B2" w14:textId="14BFC5D5"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078FD1B2" w14:textId="47F1D01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杨帅</w:t>
            </w:r>
          </w:p>
        </w:tc>
        <w:tc>
          <w:tcPr>
            <w:tcW w:w="600" w:type="pct"/>
            <w:shd w:val="clear" w:color="auto" w:fill="auto"/>
            <w:vAlign w:val="center"/>
          </w:tcPr>
          <w:p w14:paraId="336C4217" w14:textId="195C211C"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222019322220161</w:t>
            </w:r>
          </w:p>
        </w:tc>
        <w:tc>
          <w:tcPr>
            <w:tcW w:w="750" w:type="pct"/>
            <w:vAlign w:val="center"/>
          </w:tcPr>
          <w:p w14:paraId="5B3032D3" w14:textId="49D31AA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631AAF44" w14:textId="3B767DD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车辆工程</w:t>
            </w:r>
          </w:p>
        </w:tc>
        <w:tc>
          <w:tcPr>
            <w:tcW w:w="450" w:type="pct"/>
            <w:shd w:val="clear" w:color="auto" w:fill="auto"/>
            <w:vAlign w:val="center"/>
          </w:tcPr>
          <w:p w14:paraId="11C2A75C" w14:textId="0A27ABB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高鸣源</w:t>
            </w:r>
          </w:p>
        </w:tc>
        <w:tc>
          <w:tcPr>
            <w:tcW w:w="1912" w:type="pct"/>
            <w:shd w:val="clear" w:color="auto" w:fill="auto"/>
            <w:vAlign w:val="center"/>
          </w:tcPr>
          <w:p w14:paraId="739B3E39" w14:textId="35472104"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基于车载柔性热电器件的传感监测系统研究</w:t>
            </w:r>
          </w:p>
        </w:tc>
      </w:tr>
      <w:tr w:rsidR="00262C8F" w:rsidRPr="007C101B" w14:paraId="506CECA8" w14:textId="77777777" w:rsidTr="003E3895">
        <w:trPr>
          <w:jc w:val="center"/>
        </w:trPr>
        <w:tc>
          <w:tcPr>
            <w:tcW w:w="303" w:type="pct"/>
            <w:vAlign w:val="center"/>
          </w:tcPr>
          <w:p w14:paraId="0E3C4D89" w14:textId="0C6B8AFD"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3A7740FC" w14:textId="7F3BE90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李翔</w:t>
            </w:r>
          </w:p>
        </w:tc>
        <w:tc>
          <w:tcPr>
            <w:tcW w:w="600" w:type="pct"/>
            <w:shd w:val="clear" w:color="auto" w:fill="auto"/>
            <w:vAlign w:val="center"/>
          </w:tcPr>
          <w:p w14:paraId="0C04D094" w14:textId="52196D73"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222019322220015</w:t>
            </w:r>
          </w:p>
        </w:tc>
        <w:tc>
          <w:tcPr>
            <w:tcW w:w="750" w:type="pct"/>
            <w:vAlign w:val="center"/>
          </w:tcPr>
          <w:p w14:paraId="2FC266C1" w14:textId="4EC36F0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4FECBB4D" w14:textId="65F7D6C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机械设计制造及其自动化</w:t>
            </w:r>
          </w:p>
        </w:tc>
        <w:tc>
          <w:tcPr>
            <w:tcW w:w="450" w:type="pct"/>
            <w:shd w:val="clear" w:color="auto" w:fill="auto"/>
            <w:vAlign w:val="center"/>
          </w:tcPr>
          <w:p w14:paraId="47DA53DC" w14:textId="7774C1D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李守太</w:t>
            </w:r>
          </w:p>
        </w:tc>
        <w:tc>
          <w:tcPr>
            <w:tcW w:w="1912" w:type="pct"/>
            <w:shd w:val="clear" w:color="auto" w:fill="auto"/>
            <w:vAlign w:val="center"/>
          </w:tcPr>
          <w:p w14:paraId="1DD0056D" w14:textId="2664557E"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基于“下桩”的青花椒脱粒装置设计</w:t>
            </w:r>
          </w:p>
        </w:tc>
      </w:tr>
      <w:tr w:rsidR="00262C8F" w:rsidRPr="007C101B" w14:paraId="40509CAB" w14:textId="77777777" w:rsidTr="003E3895">
        <w:trPr>
          <w:jc w:val="center"/>
        </w:trPr>
        <w:tc>
          <w:tcPr>
            <w:tcW w:w="303" w:type="pct"/>
            <w:vAlign w:val="center"/>
          </w:tcPr>
          <w:p w14:paraId="0FA5A9D6" w14:textId="3803FF72"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61711F50" w14:textId="7E0C6D9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苏开仁</w:t>
            </w:r>
          </w:p>
        </w:tc>
        <w:tc>
          <w:tcPr>
            <w:tcW w:w="600" w:type="pct"/>
            <w:shd w:val="clear" w:color="auto" w:fill="auto"/>
            <w:vAlign w:val="center"/>
          </w:tcPr>
          <w:p w14:paraId="4BCB3AD5" w14:textId="6769A2AD"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222019322230110</w:t>
            </w:r>
          </w:p>
        </w:tc>
        <w:tc>
          <w:tcPr>
            <w:tcW w:w="750" w:type="pct"/>
            <w:vAlign w:val="center"/>
          </w:tcPr>
          <w:p w14:paraId="4E9CDBCA" w14:textId="5673848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72A8A920" w14:textId="4A20D0C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土木工程</w:t>
            </w:r>
          </w:p>
        </w:tc>
        <w:tc>
          <w:tcPr>
            <w:tcW w:w="450" w:type="pct"/>
            <w:shd w:val="clear" w:color="auto" w:fill="auto"/>
            <w:vAlign w:val="center"/>
          </w:tcPr>
          <w:p w14:paraId="4B6D1B2C" w14:textId="183DFD6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张永东</w:t>
            </w:r>
          </w:p>
        </w:tc>
        <w:tc>
          <w:tcPr>
            <w:tcW w:w="1912" w:type="pct"/>
            <w:shd w:val="clear" w:color="auto" w:fill="auto"/>
            <w:vAlign w:val="center"/>
          </w:tcPr>
          <w:p w14:paraId="33B84C37" w14:textId="2A2B6F76"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北辰广场B座暖通空调工程设计</w:t>
            </w:r>
          </w:p>
        </w:tc>
      </w:tr>
      <w:tr w:rsidR="00262C8F" w:rsidRPr="007C101B" w14:paraId="71924DC5" w14:textId="77777777" w:rsidTr="003E3895">
        <w:trPr>
          <w:jc w:val="center"/>
        </w:trPr>
        <w:tc>
          <w:tcPr>
            <w:tcW w:w="303" w:type="pct"/>
            <w:vAlign w:val="center"/>
          </w:tcPr>
          <w:p w14:paraId="0D05A700" w14:textId="0830178C"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2CE45496" w14:textId="4BE82F8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龙小燕</w:t>
            </w:r>
          </w:p>
        </w:tc>
        <w:tc>
          <w:tcPr>
            <w:tcW w:w="600" w:type="pct"/>
            <w:shd w:val="clear" w:color="auto" w:fill="auto"/>
            <w:vAlign w:val="center"/>
          </w:tcPr>
          <w:p w14:paraId="4E8DD110" w14:textId="6EF7F6A6"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222019301230130</w:t>
            </w:r>
          </w:p>
        </w:tc>
        <w:tc>
          <w:tcPr>
            <w:tcW w:w="750" w:type="pct"/>
            <w:vAlign w:val="center"/>
          </w:tcPr>
          <w:p w14:paraId="319A3319" w14:textId="67C3C0A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03A70939" w14:textId="7846656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行政管理</w:t>
            </w:r>
          </w:p>
        </w:tc>
        <w:tc>
          <w:tcPr>
            <w:tcW w:w="450" w:type="pct"/>
            <w:shd w:val="clear" w:color="auto" w:fill="auto"/>
            <w:vAlign w:val="center"/>
          </w:tcPr>
          <w:p w14:paraId="3A197998" w14:textId="799F543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孙晗霖</w:t>
            </w:r>
          </w:p>
        </w:tc>
        <w:tc>
          <w:tcPr>
            <w:tcW w:w="1912" w:type="pct"/>
            <w:shd w:val="clear" w:color="auto" w:fill="auto"/>
            <w:vAlign w:val="center"/>
          </w:tcPr>
          <w:p w14:paraId="7E5A844C" w14:textId="6480F25E"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红池坝镇乡村文化振兴满意度评价及影响因素研究</w:t>
            </w:r>
          </w:p>
        </w:tc>
      </w:tr>
      <w:tr w:rsidR="00262C8F" w:rsidRPr="007C101B" w14:paraId="566E180A" w14:textId="77777777" w:rsidTr="003E3895">
        <w:trPr>
          <w:jc w:val="center"/>
        </w:trPr>
        <w:tc>
          <w:tcPr>
            <w:tcW w:w="303" w:type="pct"/>
            <w:vAlign w:val="center"/>
          </w:tcPr>
          <w:p w14:paraId="61BA9577" w14:textId="4D6DCBCB"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4E04D90F" w14:textId="50DB854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刘悦钊</w:t>
            </w:r>
          </w:p>
        </w:tc>
        <w:tc>
          <w:tcPr>
            <w:tcW w:w="600" w:type="pct"/>
            <w:shd w:val="clear" w:color="auto" w:fill="auto"/>
            <w:vAlign w:val="center"/>
          </w:tcPr>
          <w:p w14:paraId="2B0804B2" w14:textId="4064AB55"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222019301230100</w:t>
            </w:r>
          </w:p>
        </w:tc>
        <w:tc>
          <w:tcPr>
            <w:tcW w:w="750" w:type="pct"/>
            <w:vAlign w:val="center"/>
          </w:tcPr>
          <w:p w14:paraId="6DA8D7E2" w14:textId="4FC3446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016EF44A" w14:textId="20C7694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政治学与行政学</w:t>
            </w:r>
          </w:p>
        </w:tc>
        <w:tc>
          <w:tcPr>
            <w:tcW w:w="450" w:type="pct"/>
            <w:shd w:val="clear" w:color="auto" w:fill="auto"/>
            <w:vAlign w:val="center"/>
          </w:tcPr>
          <w:p w14:paraId="189E5FAD" w14:textId="2BFB632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吴玲</w:t>
            </w:r>
          </w:p>
        </w:tc>
        <w:tc>
          <w:tcPr>
            <w:tcW w:w="1912" w:type="pct"/>
            <w:shd w:val="clear" w:color="auto" w:fill="auto"/>
            <w:vAlign w:val="center"/>
          </w:tcPr>
          <w:p w14:paraId="0EC92A72" w14:textId="612703C9"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城市公共数字文化服务的问题及对策研究</w:t>
            </w:r>
          </w:p>
        </w:tc>
      </w:tr>
      <w:tr w:rsidR="00262C8F" w:rsidRPr="007C101B" w14:paraId="7D49437C" w14:textId="77777777" w:rsidTr="003E3895">
        <w:trPr>
          <w:jc w:val="center"/>
        </w:trPr>
        <w:tc>
          <w:tcPr>
            <w:tcW w:w="303" w:type="pct"/>
            <w:vAlign w:val="center"/>
          </w:tcPr>
          <w:p w14:paraId="3CF39800" w14:textId="6469E472"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681B1B21" w14:textId="33AE204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萧燕姿</w:t>
            </w:r>
          </w:p>
        </w:tc>
        <w:tc>
          <w:tcPr>
            <w:tcW w:w="600" w:type="pct"/>
            <w:shd w:val="clear" w:color="auto" w:fill="auto"/>
            <w:vAlign w:val="center"/>
          </w:tcPr>
          <w:p w14:paraId="72ECA6BD" w14:textId="7D5F8E17"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222019316011060</w:t>
            </w:r>
          </w:p>
        </w:tc>
        <w:tc>
          <w:tcPr>
            <w:tcW w:w="750" w:type="pct"/>
            <w:vAlign w:val="center"/>
          </w:tcPr>
          <w:p w14:paraId="7BC5941F" w14:textId="0AA3872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65D06604" w14:textId="2C9A7AC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化学</w:t>
            </w:r>
          </w:p>
        </w:tc>
        <w:tc>
          <w:tcPr>
            <w:tcW w:w="450" w:type="pct"/>
            <w:shd w:val="clear" w:color="auto" w:fill="auto"/>
            <w:vAlign w:val="center"/>
          </w:tcPr>
          <w:p w14:paraId="06E691EE" w14:textId="6EFECDB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杜杨</w:t>
            </w:r>
          </w:p>
        </w:tc>
        <w:tc>
          <w:tcPr>
            <w:tcW w:w="1912" w:type="pct"/>
            <w:shd w:val="clear" w:color="auto" w:fill="auto"/>
            <w:vAlign w:val="center"/>
          </w:tcPr>
          <w:p w14:paraId="56790F35" w14:textId="4844DC71"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高考化学实验题的证据推理难度分析——以近五年为例</w:t>
            </w:r>
          </w:p>
        </w:tc>
      </w:tr>
      <w:tr w:rsidR="00262C8F" w:rsidRPr="007C101B" w14:paraId="15C7B42A" w14:textId="77777777" w:rsidTr="003E3895">
        <w:trPr>
          <w:jc w:val="center"/>
        </w:trPr>
        <w:tc>
          <w:tcPr>
            <w:tcW w:w="303" w:type="pct"/>
            <w:vAlign w:val="center"/>
          </w:tcPr>
          <w:p w14:paraId="4C5ED97F" w14:textId="3CF6D583"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6DCAB660" w14:textId="4C2C86F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代乐平</w:t>
            </w:r>
          </w:p>
        </w:tc>
        <w:tc>
          <w:tcPr>
            <w:tcW w:w="600" w:type="pct"/>
            <w:shd w:val="clear" w:color="auto" w:fill="auto"/>
            <w:vAlign w:val="center"/>
          </w:tcPr>
          <w:p w14:paraId="14C36788" w14:textId="3423B737"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222019316210035</w:t>
            </w:r>
          </w:p>
        </w:tc>
        <w:tc>
          <w:tcPr>
            <w:tcW w:w="750" w:type="pct"/>
            <w:vAlign w:val="center"/>
          </w:tcPr>
          <w:p w14:paraId="27677A30" w14:textId="0567E67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47C75C9A" w14:textId="19753D4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应用化学</w:t>
            </w:r>
          </w:p>
        </w:tc>
        <w:tc>
          <w:tcPr>
            <w:tcW w:w="450" w:type="pct"/>
            <w:shd w:val="clear" w:color="auto" w:fill="auto"/>
            <w:vAlign w:val="center"/>
          </w:tcPr>
          <w:p w14:paraId="46385FA1" w14:textId="6DCFB91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周成合</w:t>
            </w:r>
          </w:p>
        </w:tc>
        <w:tc>
          <w:tcPr>
            <w:tcW w:w="1912" w:type="pct"/>
            <w:shd w:val="clear" w:color="auto" w:fill="auto"/>
            <w:vAlign w:val="center"/>
          </w:tcPr>
          <w:p w14:paraId="7BB97B9A" w14:textId="25E464BF"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喹诺酮噻唑酮新抗菌化合物的合成及其生物活性研究</w:t>
            </w:r>
          </w:p>
        </w:tc>
      </w:tr>
      <w:tr w:rsidR="00262C8F" w:rsidRPr="007C101B" w14:paraId="6478573B" w14:textId="77777777" w:rsidTr="003E3895">
        <w:trPr>
          <w:jc w:val="center"/>
        </w:trPr>
        <w:tc>
          <w:tcPr>
            <w:tcW w:w="303" w:type="pct"/>
            <w:vAlign w:val="center"/>
          </w:tcPr>
          <w:p w14:paraId="3598103D" w14:textId="14C0A140"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25B3B700" w14:textId="69937D6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李欣悦</w:t>
            </w:r>
          </w:p>
        </w:tc>
        <w:tc>
          <w:tcPr>
            <w:tcW w:w="600" w:type="pct"/>
            <w:shd w:val="clear" w:color="auto" w:fill="auto"/>
            <w:vAlign w:val="center"/>
          </w:tcPr>
          <w:p w14:paraId="7A802F5F" w14:textId="314F4AE7"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222019321102036</w:t>
            </w:r>
          </w:p>
        </w:tc>
        <w:tc>
          <w:tcPr>
            <w:tcW w:w="750" w:type="pct"/>
            <w:vAlign w:val="center"/>
          </w:tcPr>
          <w:p w14:paraId="22A64E71" w14:textId="3A2AAE0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611C1380" w14:textId="17D64330" w:rsidR="00695315" w:rsidRPr="00B94149" w:rsidRDefault="00695315" w:rsidP="00695315">
            <w:pPr>
              <w:spacing w:line="340" w:lineRule="exact"/>
              <w:jc w:val="center"/>
              <w:rPr>
                <w:rFonts w:ascii="方正仿宋_GBK" w:eastAsia="方正仿宋_GBK" w:hAnsiTheme="majorEastAsia" w:cstheme="majorEastAsia"/>
                <w:color w:val="000000"/>
                <w:spacing w:val="-8"/>
                <w:szCs w:val="21"/>
              </w:rPr>
            </w:pPr>
            <w:r w:rsidRPr="00B94149">
              <w:rPr>
                <w:rFonts w:ascii="方正仿宋_GBK" w:eastAsia="方正仿宋_GBK" w:hAnsi="Times New Roman" w:hint="eastAsia"/>
                <w:spacing w:val="-8"/>
                <w:szCs w:val="21"/>
              </w:rPr>
              <w:t>计算机科学与技术</w:t>
            </w:r>
          </w:p>
        </w:tc>
        <w:tc>
          <w:tcPr>
            <w:tcW w:w="450" w:type="pct"/>
            <w:shd w:val="clear" w:color="auto" w:fill="auto"/>
            <w:vAlign w:val="center"/>
          </w:tcPr>
          <w:p w14:paraId="0D24F629" w14:textId="4D45FFE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陈武</w:t>
            </w:r>
          </w:p>
        </w:tc>
        <w:tc>
          <w:tcPr>
            <w:tcW w:w="1912" w:type="pct"/>
            <w:shd w:val="clear" w:color="auto" w:fill="auto"/>
            <w:vAlign w:val="center"/>
          </w:tcPr>
          <w:p w14:paraId="5E044282" w14:textId="0DEBD53D"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面向自动驾驶行人检测软件的公平性测试方法研究</w:t>
            </w:r>
          </w:p>
        </w:tc>
      </w:tr>
      <w:tr w:rsidR="00262C8F" w:rsidRPr="007C101B" w14:paraId="1BC26546" w14:textId="77777777" w:rsidTr="003E3895">
        <w:trPr>
          <w:jc w:val="center"/>
        </w:trPr>
        <w:tc>
          <w:tcPr>
            <w:tcW w:w="303" w:type="pct"/>
            <w:vAlign w:val="center"/>
          </w:tcPr>
          <w:p w14:paraId="19B1C166" w14:textId="659B600C"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shd w:val="clear" w:color="auto" w:fill="auto"/>
            <w:vAlign w:val="center"/>
          </w:tcPr>
          <w:p w14:paraId="53551EC6" w14:textId="7A21053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董尔雅</w:t>
            </w:r>
          </w:p>
        </w:tc>
        <w:tc>
          <w:tcPr>
            <w:tcW w:w="600" w:type="pct"/>
            <w:shd w:val="clear" w:color="auto" w:fill="auto"/>
            <w:vAlign w:val="center"/>
          </w:tcPr>
          <w:p w14:paraId="038A7F07" w14:textId="446AB73F"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222019321081077</w:t>
            </w:r>
          </w:p>
        </w:tc>
        <w:tc>
          <w:tcPr>
            <w:tcW w:w="750" w:type="pct"/>
            <w:vAlign w:val="center"/>
          </w:tcPr>
          <w:p w14:paraId="7337F500" w14:textId="2D371C1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44BEE973" w14:textId="2715E39E" w:rsidR="00695315" w:rsidRPr="00B94149" w:rsidRDefault="00695315" w:rsidP="00695315">
            <w:pPr>
              <w:spacing w:line="340" w:lineRule="exact"/>
              <w:jc w:val="center"/>
              <w:rPr>
                <w:rFonts w:ascii="方正仿宋_GBK" w:eastAsia="方正仿宋_GBK" w:hAnsiTheme="majorEastAsia" w:cstheme="majorEastAsia"/>
                <w:color w:val="000000"/>
                <w:spacing w:val="-8"/>
                <w:szCs w:val="21"/>
              </w:rPr>
            </w:pPr>
            <w:r w:rsidRPr="00B94149">
              <w:rPr>
                <w:rFonts w:ascii="方正仿宋_GBK" w:eastAsia="方正仿宋_GBK" w:hAnsi="Times New Roman" w:hint="eastAsia"/>
                <w:spacing w:val="-8"/>
                <w:szCs w:val="21"/>
              </w:rPr>
              <w:t>计算机科学与技术</w:t>
            </w:r>
          </w:p>
        </w:tc>
        <w:tc>
          <w:tcPr>
            <w:tcW w:w="450" w:type="pct"/>
            <w:shd w:val="clear" w:color="auto" w:fill="auto"/>
            <w:vAlign w:val="center"/>
          </w:tcPr>
          <w:p w14:paraId="6B0EC2B5" w14:textId="19115D0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张衡</w:t>
            </w:r>
          </w:p>
        </w:tc>
        <w:tc>
          <w:tcPr>
            <w:tcW w:w="1912" w:type="pct"/>
            <w:shd w:val="clear" w:color="auto" w:fill="auto"/>
            <w:vAlign w:val="center"/>
          </w:tcPr>
          <w:p w14:paraId="3050831B" w14:textId="345708F8"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中小学信息学竞赛教学现状研究——以成都市为例</w:t>
            </w:r>
          </w:p>
        </w:tc>
      </w:tr>
      <w:tr w:rsidR="00262C8F" w:rsidRPr="007C101B" w14:paraId="465BAC79" w14:textId="77777777" w:rsidTr="003E3895">
        <w:trPr>
          <w:jc w:val="center"/>
        </w:trPr>
        <w:tc>
          <w:tcPr>
            <w:tcW w:w="303" w:type="pct"/>
            <w:vAlign w:val="center"/>
          </w:tcPr>
          <w:p w14:paraId="7E320C43" w14:textId="16D7887A"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shd w:val="clear" w:color="auto" w:fill="auto"/>
            <w:vAlign w:val="center"/>
          </w:tcPr>
          <w:p w14:paraId="610D5C46" w14:textId="4AC3668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李四妮</w:t>
            </w:r>
          </w:p>
        </w:tc>
        <w:tc>
          <w:tcPr>
            <w:tcW w:w="600" w:type="pct"/>
            <w:shd w:val="clear" w:color="auto" w:fill="auto"/>
            <w:vAlign w:val="center"/>
          </w:tcPr>
          <w:p w14:paraId="5899E609" w14:textId="5536118A"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222019321072002</w:t>
            </w:r>
          </w:p>
        </w:tc>
        <w:tc>
          <w:tcPr>
            <w:tcW w:w="750" w:type="pct"/>
            <w:vAlign w:val="center"/>
          </w:tcPr>
          <w:p w14:paraId="231AC3BC" w14:textId="54E1573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54D3BC51" w14:textId="36EEC55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网络工程</w:t>
            </w:r>
          </w:p>
        </w:tc>
        <w:tc>
          <w:tcPr>
            <w:tcW w:w="450" w:type="pct"/>
            <w:shd w:val="clear" w:color="auto" w:fill="auto"/>
            <w:vAlign w:val="center"/>
          </w:tcPr>
          <w:p w14:paraId="59EC5208" w14:textId="10E9C71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陶丽</w:t>
            </w:r>
          </w:p>
        </w:tc>
        <w:tc>
          <w:tcPr>
            <w:tcW w:w="1912" w:type="pct"/>
            <w:shd w:val="clear" w:color="auto" w:fill="auto"/>
            <w:vAlign w:val="center"/>
          </w:tcPr>
          <w:p w14:paraId="5A13D83E" w14:textId="45588BAF"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基于知识图谱的个性化学习资源推荐方法研究</w:t>
            </w:r>
          </w:p>
        </w:tc>
      </w:tr>
      <w:tr w:rsidR="00262C8F" w:rsidRPr="007C101B" w14:paraId="176832A7" w14:textId="77777777" w:rsidTr="003E3895">
        <w:trPr>
          <w:jc w:val="center"/>
        </w:trPr>
        <w:tc>
          <w:tcPr>
            <w:tcW w:w="303" w:type="pct"/>
            <w:vAlign w:val="center"/>
          </w:tcPr>
          <w:p w14:paraId="389F917C" w14:textId="6B9D912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shd w:val="clear" w:color="auto" w:fill="auto"/>
            <w:vAlign w:val="center"/>
          </w:tcPr>
          <w:p w14:paraId="5C9D1C7C" w14:textId="7538FA4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贾晨</w:t>
            </w:r>
          </w:p>
        </w:tc>
        <w:tc>
          <w:tcPr>
            <w:tcW w:w="600" w:type="pct"/>
            <w:shd w:val="clear" w:color="auto" w:fill="auto"/>
            <w:vAlign w:val="center"/>
          </w:tcPr>
          <w:p w14:paraId="125AA41B" w14:textId="1E538134"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222019305220022</w:t>
            </w:r>
          </w:p>
        </w:tc>
        <w:tc>
          <w:tcPr>
            <w:tcW w:w="750" w:type="pct"/>
            <w:vAlign w:val="center"/>
          </w:tcPr>
          <w:p w14:paraId="3A56583B" w14:textId="1B26A8E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1D83A0A9" w14:textId="4B83FB5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教育学</w:t>
            </w:r>
          </w:p>
        </w:tc>
        <w:tc>
          <w:tcPr>
            <w:tcW w:w="450" w:type="pct"/>
            <w:shd w:val="clear" w:color="auto" w:fill="auto"/>
            <w:vAlign w:val="center"/>
          </w:tcPr>
          <w:p w14:paraId="5DB722F9" w14:textId="433ECC2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王正青</w:t>
            </w:r>
          </w:p>
        </w:tc>
        <w:tc>
          <w:tcPr>
            <w:tcW w:w="1912" w:type="pct"/>
            <w:shd w:val="clear" w:color="auto" w:fill="auto"/>
            <w:vAlign w:val="center"/>
          </w:tcPr>
          <w:p w14:paraId="55C59168" w14:textId="75361914"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高校教学卓越型教师课堂互动策略研究——以全国教学比赛获奖视频为分析对象</w:t>
            </w:r>
          </w:p>
        </w:tc>
      </w:tr>
      <w:tr w:rsidR="00262C8F" w:rsidRPr="007C101B" w14:paraId="44C85E1E" w14:textId="77777777" w:rsidTr="003E3895">
        <w:trPr>
          <w:jc w:val="center"/>
        </w:trPr>
        <w:tc>
          <w:tcPr>
            <w:tcW w:w="303" w:type="pct"/>
            <w:vAlign w:val="center"/>
          </w:tcPr>
          <w:p w14:paraId="251D1A92" w14:textId="5F556F5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shd w:val="clear" w:color="auto" w:fill="auto"/>
            <w:vAlign w:val="center"/>
          </w:tcPr>
          <w:p w14:paraId="689115A6" w14:textId="3401F4C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邓李源</w:t>
            </w:r>
          </w:p>
        </w:tc>
        <w:tc>
          <w:tcPr>
            <w:tcW w:w="600" w:type="pct"/>
            <w:shd w:val="clear" w:color="auto" w:fill="auto"/>
            <w:vAlign w:val="center"/>
          </w:tcPr>
          <w:p w14:paraId="20F86D81" w14:textId="4E40D9C3"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222019305081062</w:t>
            </w:r>
          </w:p>
        </w:tc>
        <w:tc>
          <w:tcPr>
            <w:tcW w:w="750" w:type="pct"/>
            <w:vAlign w:val="center"/>
          </w:tcPr>
          <w:p w14:paraId="758DAC6D" w14:textId="2363D0C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571CC523" w14:textId="6A72C27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学前教育</w:t>
            </w:r>
          </w:p>
        </w:tc>
        <w:tc>
          <w:tcPr>
            <w:tcW w:w="450" w:type="pct"/>
            <w:shd w:val="clear" w:color="auto" w:fill="auto"/>
            <w:vAlign w:val="center"/>
          </w:tcPr>
          <w:p w14:paraId="05C3AD28" w14:textId="2B33BEC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李静</w:t>
            </w:r>
          </w:p>
        </w:tc>
        <w:tc>
          <w:tcPr>
            <w:tcW w:w="1912" w:type="pct"/>
            <w:shd w:val="clear" w:color="auto" w:fill="auto"/>
            <w:vAlign w:val="center"/>
          </w:tcPr>
          <w:p w14:paraId="3ED6780D" w14:textId="38C58F05" w:rsidR="00695315" w:rsidRPr="00B94149" w:rsidRDefault="00695315" w:rsidP="00F32C38">
            <w:pPr>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imes New Roman" w:hint="eastAsia"/>
                <w:spacing w:val="-8"/>
                <w:szCs w:val="21"/>
              </w:rPr>
              <w:t>从“姐姐”到“老师”：学前教育专业实习生角色转换的研究</w:t>
            </w:r>
          </w:p>
        </w:tc>
      </w:tr>
      <w:tr w:rsidR="00262C8F" w:rsidRPr="007C101B" w14:paraId="1531A661" w14:textId="77777777" w:rsidTr="003E3895">
        <w:trPr>
          <w:jc w:val="center"/>
        </w:trPr>
        <w:tc>
          <w:tcPr>
            <w:tcW w:w="303" w:type="pct"/>
            <w:vAlign w:val="center"/>
          </w:tcPr>
          <w:p w14:paraId="2309094F" w14:textId="3848E3BC"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shd w:val="clear" w:color="auto" w:fill="auto"/>
            <w:vAlign w:val="center"/>
          </w:tcPr>
          <w:p w14:paraId="2CB6ECC6" w14:textId="730C4F6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罗应兰</w:t>
            </w:r>
          </w:p>
        </w:tc>
        <w:tc>
          <w:tcPr>
            <w:tcW w:w="600" w:type="pct"/>
            <w:shd w:val="clear" w:color="auto" w:fill="auto"/>
            <w:vAlign w:val="center"/>
          </w:tcPr>
          <w:p w14:paraId="00A62FF1" w14:textId="201454E5"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222019305091019</w:t>
            </w:r>
          </w:p>
        </w:tc>
        <w:tc>
          <w:tcPr>
            <w:tcW w:w="750" w:type="pct"/>
            <w:vAlign w:val="center"/>
          </w:tcPr>
          <w:p w14:paraId="0289D306" w14:textId="026BC9E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7C712F92" w14:textId="1306D48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特殊教育</w:t>
            </w:r>
          </w:p>
        </w:tc>
        <w:tc>
          <w:tcPr>
            <w:tcW w:w="450" w:type="pct"/>
            <w:shd w:val="clear" w:color="auto" w:fill="auto"/>
            <w:vAlign w:val="center"/>
          </w:tcPr>
          <w:p w14:paraId="1D3AE7B1" w14:textId="5716449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江小英</w:t>
            </w:r>
          </w:p>
        </w:tc>
        <w:tc>
          <w:tcPr>
            <w:tcW w:w="1912" w:type="pct"/>
            <w:shd w:val="clear" w:color="auto" w:fill="auto"/>
            <w:vAlign w:val="center"/>
          </w:tcPr>
          <w:p w14:paraId="77D72EF7" w14:textId="6BA2180B"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部编版生活语文教材文化自信内容表现及特点分析</w:t>
            </w:r>
          </w:p>
        </w:tc>
      </w:tr>
      <w:tr w:rsidR="00262C8F" w:rsidRPr="007C101B" w14:paraId="57F18D35" w14:textId="77777777" w:rsidTr="003E3895">
        <w:trPr>
          <w:jc w:val="center"/>
        </w:trPr>
        <w:tc>
          <w:tcPr>
            <w:tcW w:w="303" w:type="pct"/>
            <w:vAlign w:val="center"/>
          </w:tcPr>
          <w:p w14:paraId="64913301" w14:textId="72FB9325"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shd w:val="clear" w:color="auto" w:fill="auto"/>
            <w:vAlign w:val="center"/>
          </w:tcPr>
          <w:p w14:paraId="315E8F85" w14:textId="5733D29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吴成婷</w:t>
            </w:r>
          </w:p>
        </w:tc>
        <w:tc>
          <w:tcPr>
            <w:tcW w:w="600" w:type="pct"/>
            <w:shd w:val="clear" w:color="auto" w:fill="auto"/>
            <w:vAlign w:val="center"/>
          </w:tcPr>
          <w:p w14:paraId="13B4B936" w14:textId="3C666C61"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222019303210046</w:t>
            </w:r>
          </w:p>
        </w:tc>
        <w:tc>
          <w:tcPr>
            <w:tcW w:w="750" w:type="pct"/>
            <w:vAlign w:val="center"/>
          </w:tcPr>
          <w:p w14:paraId="17320292" w14:textId="7EE5E1C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7499461F" w14:textId="2F4FFB9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农林经济管理</w:t>
            </w:r>
          </w:p>
        </w:tc>
        <w:tc>
          <w:tcPr>
            <w:tcW w:w="450" w:type="pct"/>
            <w:shd w:val="clear" w:color="auto" w:fill="auto"/>
            <w:vAlign w:val="center"/>
          </w:tcPr>
          <w:p w14:paraId="3723FE1C" w14:textId="1677836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杨丹</w:t>
            </w:r>
          </w:p>
        </w:tc>
        <w:tc>
          <w:tcPr>
            <w:tcW w:w="1912" w:type="pct"/>
            <w:shd w:val="clear" w:color="auto" w:fill="auto"/>
            <w:vAlign w:val="center"/>
          </w:tcPr>
          <w:p w14:paraId="7AD852E8" w14:textId="59ED363B"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社会资本对农村家庭多维相对贫困的影响研究——来自CFPS数据的实证分析</w:t>
            </w:r>
          </w:p>
        </w:tc>
      </w:tr>
      <w:tr w:rsidR="00262C8F" w:rsidRPr="007C101B" w14:paraId="49687073" w14:textId="77777777" w:rsidTr="003E3895">
        <w:trPr>
          <w:jc w:val="center"/>
        </w:trPr>
        <w:tc>
          <w:tcPr>
            <w:tcW w:w="303" w:type="pct"/>
            <w:vAlign w:val="center"/>
          </w:tcPr>
          <w:p w14:paraId="3CD624C9" w14:textId="5C20D79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shd w:val="clear" w:color="auto" w:fill="auto"/>
            <w:vAlign w:val="center"/>
          </w:tcPr>
          <w:p w14:paraId="7E4DFF5E" w14:textId="21D31FD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李倩</w:t>
            </w:r>
          </w:p>
        </w:tc>
        <w:tc>
          <w:tcPr>
            <w:tcW w:w="600" w:type="pct"/>
            <w:shd w:val="clear" w:color="auto" w:fill="auto"/>
            <w:vAlign w:val="center"/>
          </w:tcPr>
          <w:p w14:paraId="114ABCE0" w14:textId="323F2456"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222019303250196</w:t>
            </w:r>
          </w:p>
        </w:tc>
        <w:tc>
          <w:tcPr>
            <w:tcW w:w="750" w:type="pct"/>
            <w:vAlign w:val="center"/>
          </w:tcPr>
          <w:p w14:paraId="7B3C9D6F" w14:textId="0A896E8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5F70B724" w14:textId="2F62045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会计学</w:t>
            </w:r>
          </w:p>
        </w:tc>
        <w:tc>
          <w:tcPr>
            <w:tcW w:w="450" w:type="pct"/>
            <w:shd w:val="clear" w:color="auto" w:fill="auto"/>
            <w:vAlign w:val="center"/>
          </w:tcPr>
          <w:p w14:paraId="022EB7D3" w14:textId="6FB4F28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郁智</w:t>
            </w:r>
          </w:p>
        </w:tc>
        <w:tc>
          <w:tcPr>
            <w:tcW w:w="1912" w:type="pct"/>
            <w:shd w:val="clear" w:color="auto" w:fill="auto"/>
            <w:vAlign w:val="center"/>
          </w:tcPr>
          <w:p w14:paraId="554EC1AA" w14:textId="12F8EAB7"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环境治理垂直改革与企业金融化</w:t>
            </w:r>
          </w:p>
        </w:tc>
      </w:tr>
      <w:tr w:rsidR="00262C8F" w:rsidRPr="007C101B" w14:paraId="515A0506" w14:textId="77777777" w:rsidTr="003E3895">
        <w:trPr>
          <w:jc w:val="center"/>
        </w:trPr>
        <w:tc>
          <w:tcPr>
            <w:tcW w:w="303" w:type="pct"/>
            <w:vAlign w:val="center"/>
          </w:tcPr>
          <w:p w14:paraId="4D042F4F" w14:textId="7A103DD4"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shd w:val="clear" w:color="auto" w:fill="auto"/>
            <w:vAlign w:val="center"/>
          </w:tcPr>
          <w:p w14:paraId="3497D05A" w14:textId="3311DF2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周安琪</w:t>
            </w:r>
          </w:p>
        </w:tc>
        <w:tc>
          <w:tcPr>
            <w:tcW w:w="600" w:type="pct"/>
            <w:shd w:val="clear" w:color="auto" w:fill="auto"/>
            <w:vAlign w:val="center"/>
          </w:tcPr>
          <w:p w14:paraId="3F20E0B1" w14:textId="3EAA411F"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222019329052037</w:t>
            </w:r>
          </w:p>
        </w:tc>
        <w:tc>
          <w:tcPr>
            <w:tcW w:w="750" w:type="pct"/>
            <w:vAlign w:val="center"/>
          </w:tcPr>
          <w:p w14:paraId="6B58B187" w14:textId="111C364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449F6FF8" w14:textId="2DCCE2F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经济学</w:t>
            </w:r>
          </w:p>
        </w:tc>
        <w:tc>
          <w:tcPr>
            <w:tcW w:w="450" w:type="pct"/>
            <w:shd w:val="clear" w:color="auto" w:fill="auto"/>
            <w:vAlign w:val="center"/>
          </w:tcPr>
          <w:p w14:paraId="33975489" w14:textId="327EC18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涂建军</w:t>
            </w:r>
          </w:p>
        </w:tc>
        <w:tc>
          <w:tcPr>
            <w:tcW w:w="1912" w:type="pct"/>
            <w:shd w:val="clear" w:color="auto" w:fill="auto"/>
            <w:vAlign w:val="center"/>
          </w:tcPr>
          <w:p w14:paraId="4F92E4A2" w14:textId="049E1E10"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成渝地区双城经济圈产业结构演进的碳减排效应研究</w:t>
            </w:r>
          </w:p>
        </w:tc>
      </w:tr>
      <w:tr w:rsidR="00262C8F" w:rsidRPr="007C101B" w14:paraId="7DCA8FEA" w14:textId="77777777" w:rsidTr="003E3895">
        <w:trPr>
          <w:jc w:val="center"/>
        </w:trPr>
        <w:tc>
          <w:tcPr>
            <w:tcW w:w="303" w:type="pct"/>
            <w:vAlign w:val="center"/>
          </w:tcPr>
          <w:p w14:paraId="79063874" w14:textId="153053EC"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7EB0A85B" w14:textId="6DB665B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赵宇超</w:t>
            </w:r>
          </w:p>
        </w:tc>
        <w:tc>
          <w:tcPr>
            <w:tcW w:w="600" w:type="pct"/>
            <w:shd w:val="clear" w:color="auto" w:fill="auto"/>
            <w:vAlign w:val="center"/>
          </w:tcPr>
          <w:p w14:paraId="5A37B2C1" w14:textId="0A6ED422"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222019313210034</w:t>
            </w:r>
          </w:p>
        </w:tc>
        <w:tc>
          <w:tcPr>
            <w:tcW w:w="750" w:type="pct"/>
            <w:vAlign w:val="center"/>
          </w:tcPr>
          <w:p w14:paraId="25D16E28" w14:textId="56EFF54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6E7BB86A" w14:textId="6C4203C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民族学</w:t>
            </w:r>
          </w:p>
        </w:tc>
        <w:tc>
          <w:tcPr>
            <w:tcW w:w="450" w:type="pct"/>
            <w:shd w:val="clear" w:color="auto" w:fill="auto"/>
            <w:vAlign w:val="center"/>
          </w:tcPr>
          <w:p w14:paraId="1B5EAA14" w14:textId="6243D44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裴丽丽</w:t>
            </w:r>
          </w:p>
        </w:tc>
        <w:tc>
          <w:tcPr>
            <w:tcW w:w="1912" w:type="pct"/>
            <w:shd w:val="clear" w:color="auto" w:fill="auto"/>
            <w:vAlign w:val="center"/>
          </w:tcPr>
          <w:p w14:paraId="19AF8694" w14:textId="6343BCCA"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“禁止入内”与“不清静”——从洁净观与禁忌角度来看渝东南地区分类与秩序</w:t>
            </w:r>
          </w:p>
        </w:tc>
      </w:tr>
      <w:tr w:rsidR="00262C8F" w:rsidRPr="007C101B" w14:paraId="12B46930" w14:textId="77777777" w:rsidTr="003E3895">
        <w:trPr>
          <w:jc w:val="center"/>
        </w:trPr>
        <w:tc>
          <w:tcPr>
            <w:tcW w:w="303" w:type="pct"/>
            <w:vAlign w:val="center"/>
          </w:tcPr>
          <w:p w14:paraId="5128FFF3" w14:textId="121044E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2CEFDEE0" w14:textId="424B40D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刘依婷</w:t>
            </w:r>
          </w:p>
        </w:tc>
        <w:tc>
          <w:tcPr>
            <w:tcW w:w="600" w:type="pct"/>
            <w:shd w:val="clear" w:color="auto" w:fill="auto"/>
            <w:vAlign w:val="center"/>
          </w:tcPr>
          <w:p w14:paraId="094609CD" w14:textId="01EAD673"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222019332011090</w:t>
            </w:r>
          </w:p>
        </w:tc>
        <w:tc>
          <w:tcPr>
            <w:tcW w:w="750" w:type="pct"/>
            <w:vAlign w:val="center"/>
          </w:tcPr>
          <w:p w14:paraId="5EF2A974" w14:textId="1E7C5AF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1E5BB8E2" w14:textId="1709533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思想政治教育</w:t>
            </w:r>
          </w:p>
        </w:tc>
        <w:tc>
          <w:tcPr>
            <w:tcW w:w="450" w:type="pct"/>
            <w:shd w:val="clear" w:color="auto" w:fill="auto"/>
            <w:vAlign w:val="center"/>
          </w:tcPr>
          <w:p w14:paraId="3FD0859A" w14:textId="111C987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杨扬</w:t>
            </w:r>
          </w:p>
        </w:tc>
        <w:tc>
          <w:tcPr>
            <w:tcW w:w="1912" w:type="pct"/>
            <w:shd w:val="clear" w:color="auto" w:fill="auto"/>
            <w:vAlign w:val="center"/>
          </w:tcPr>
          <w:p w14:paraId="3DA23412" w14:textId="187B8BE2"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新民主主义革命时期中日共产党关系及现实启示</w:t>
            </w:r>
          </w:p>
        </w:tc>
      </w:tr>
      <w:tr w:rsidR="00262C8F" w:rsidRPr="007C101B" w14:paraId="74955CD0" w14:textId="77777777" w:rsidTr="003E3895">
        <w:trPr>
          <w:jc w:val="center"/>
        </w:trPr>
        <w:tc>
          <w:tcPr>
            <w:tcW w:w="303" w:type="pct"/>
            <w:vAlign w:val="center"/>
          </w:tcPr>
          <w:p w14:paraId="1CD0B3DB" w14:textId="751A6E8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0D908FA2" w14:textId="722F440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李雪雪</w:t>
            </w:r>
          </w:p>
        </w:tc>
        <w:tc>
          <w:tcPr>
            <w:tcW w:w="600" w:type="pct"/>
            <w:shd w:val="clear" w:color="auto" w:fill="auto"/>
            <w:vAlign w:val="center"/>
          </w:tcPr>
          <w:p w14:paraId="7DE300BB" w14:textId="3C5C34EF"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222019332011069</w:t>
            </w:r>
          </w:p>
        </w:tc>
        <w:tc>
          <w:tcPr>
            <w:tcW w:w="750" w:type="pct"/>
            <w:vAlign w:val="center"/>
          </w:tcPr>
          <w:p w14:paraId="089FFFB2" w14:textId="5526045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7D210995" w14:textId="09B11E3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思想政治教育</w:t>
            </w:r>
          </w:p>
        </w:tc>
        <w:tc>
          <w:tcPr>
            <w:tcW w:w="450" w:type="pct"/>
            <w:shd w:val="clear" w:color="auto" w:fill="auto"/>
            <w:vAlign w:val="center"/>
          </w:tcPr>
          <w:p w14:paraId="777982A0" w14:textId="753CD97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车放</w:t>
            </w:r>
          </w:p>
        </w:tc>
        <w:tc>
          <w:tcPr>
            <w:tcW w:w="1912" w:type="pct"/>
            <w:shd w:val="clear" w:color="auto" w:fill="auto"/>
            <w:vAlign w:val="center"/>
          </w:tcPr>
          <w:p w14:paraId="0B952ABD" w14:textId="5A1DA085"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思政专业公费师范生职业认同的优化路径</w:t>
            </w:r>
          </w:p>
        </w:tc>
      </w:tr>
      <w:tr w:rsidR="00262C8F" w:rsidRPr="007C101B" w14:paraId="667A8187" w14:textId="77777777" w:rsidTr="003E3895">
        <w:trPr>
          <w:jc w:val="center"/>
        </w:trPr>
        <w:tc>
          <w:tcPr>
            <w:tcW w:w="303" w:type="pct"/>
            <w:vAlign w:val="center"/>
          </w:tcPr>
          <w:p w14:paraId="3AC46F99" w14:textId="4B862A88"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1CFA0D29" w14:textId="76BC4E3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王昆仑</w:t>
            </w:r>
          </w:p>
        </w:tc>
        <w:tc>
          <w:tcPr>
            <w:tcW w:w="600" w:type="pct"/>
            <w:shd w:val="clear" w:color="auto" w:fill="auto"/>
            <w:vAlign w:val="center"/>
          </w:tcPr>
          <w:p w14:paraId="3FD7A9CC" w14:textId="1F42D100"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222019312042029</w:t>
            </w:r>
          </w:p>
        </w:tc>
        <w:tc>
          <w:tcPr>
            <w:tcW w:w="750" w:type="pct"/>
            <w:vAlign w:val="center"/>
          </w:tcPr>
          <w:p w14:paraId="4F99D106" w14:textId="0A59168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5AF4ABD2" w14:textId="5860C66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绘画（油画）</w:t>
            </w:r>
          </w:p>
        </w:tc>
        <w:tc>
          <w:tcPr>
            <w:tcW w:w="450" w:type="pct"/>
            <w:shd w:val="clear" w:color="auto" w:fill="auto"/>
            <w:vAlign w:val="center"/>
          </w:tcPr>
          <w:p w14:paraId="77706C8E" w14:textId="467CA27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谢光跃</w:t>
            </w:r>
          </w:p>
        </w:tc>
        <w:tc>
          <w:tcPr>
            <w:tcW w:w="1912" w:type="pct"/>
            <w:shd w:val="clear" w:color="auto" w:fill="auto"/>
            <w:vAlign w:val="center"/>
          </w:tcPr>
          <w:p w14:paraId="2F01788D" w14:textId="2191E105"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作品《静观晨曲》</w:t>
            </w:r>
          </w:p>
        </w:tc>
      </w:tr>
      <w:tr w:rsidR="00262C8F" w:rsidRPr="007C101B" w14:paraId="0187E77E" w14:textId="77777777" w:rsidTr="003E3895">
        <w:trPr>
          <w:jc w:val="center"/>
        </w:trPr>
        <w:tc>
          <w:tcPr>
            <w:tcW w:w="303" w:type="pct"/>
            <w:vAlign w:val="center"/>
          </w:tcPr>
          <w:p w14:paraId="1D79B834" w14:textId="7A13252D"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619C5E28" w14:textId="208CD46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杜润杰</w:t>
            </w:r>
          </w:p>
        </w:tc>
        <w:tc>
          <w:tcPr>
            <w:tcW w:w="600" w:type="pct"/>
            <w:shd w:val="clear" w:color="auto" w:fill="auto"/>
            <w:vAlign w:val="center"/>
          </w:tcPr>
          <w:p w14:paraId="46D5185F" w14:textId="04A726B5"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222019326062114</w:t>
            </w:r>
          </w:p>
        </w:tc>
        <w:tc>
          <w:tcPr>
            <w:tcW w:w="750" w:type="pct"/>
            <w:vAlign w:val="center"/>
          </w:tcPr>
          <w:p w14:paraId="7814C74E" w14:textId="0C44426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502EF086" w14:textId="5B99A01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植物科学与技术</w:t>
            </w:r>
          </w:p>
        </w:tc>
        <w:tc>
          <w:tcPr>
            <w:tcW w:w="450" w:type="pct"/>
            <w:shd w:val="clear" w:color="auto" w:fill="auto"/>
            <w:vAlign w:val="center"/>
          </w:tcPr>
          <w:p w14:paraId="33CE21D1" w14:textId="0647D31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杜海</w:t>
            </w:r>
          </w:p>
        </w:tc>
        <w:tc>
          <w:tcPr>
            <w:tcW w:w="1912" w:type="pct"/>
            <w:shd w:val="clear" w:color="auto" w:fill="auto"/>
            <w:vAlign w:val="center"/>
          </w:tcPr>
          <w:p w14:paraId="05F4204D" w14:textId="5C37B47B"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油菜基因组中高亲和硝酸盐转运NRT2基因的鉴定与分析</w:t>
            </w:r>
          </w:p>
        </w:tc>
      </w:tr>
      <w:tr w:rsidR="00262C8F" w:rsidRPr="007C101B" w14:paraId="3F80A7A6" w14:textId="77777777" w:rsidTr="003E3895">
        <w:trPr>
          <w:jc w:val="center"/>
        </w:trPr>
        <w:tc>
          <w:tcPr>
            <w:tcW w:w="303" w:type="pct"/>
            <w:vAlign w:val="center"/>
          </w:tcPr>
          <w:p w14:paraId="441E039D" w14:textId="1168BC7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4E7D6D62" w14:textId="485B5AE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张强</w:t>
            </w:r>
          </w:p>
        </w:tc>
        <w:tc>
          <w:tcPr>
            <w:tcW w:w="600" w:type="pct"/>
            <w:shd w:val="clear" w:color="auto" w:fill="auto"/>
            <w:vAlign w:val="center"/>
          </w:tcPr>
          <w:p w14:paraId="3CDA3027" w14:textId="125D091C"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222019335210037</w:t>
            </w:r>
          </w:p>
        </w:tc>
        <w:tc>
          <w:tcPr>
            <w:tcW w:w="750" w:type="pct"/>
            <w:vAlign w:val="center"/>
          </w:tcPr>
          <w:p w14:paraId="1976230F" w14:textId="71F7026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642BB696" w14:textId="718E772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智能科学与技术</w:t>
            </w:r>
          </w:p>
        </w:tc>
        <w:tc>
          <w:tcPr>
            <w:tcW w:w="450" w:type="pct"/>
            <w:shd w:val="clear" w:color="auto" w:fill="auto"/>
            <w:vAlign w:val="center"/>
          </w:tcPr>
          <w:p w14:paraId="7C0884E9" w14:textId="5D5AEE0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崔豪</w:t>
            </w:r>
          </w:p>
        </w:tc>
        <w:tc>
          <w:tcPr>
            <w:tcW w:w="1912" w:type="pct"/>
            <w:shd w:val="clear" w:color="auto" w:fill="auto"/>
            <w:vAlign w:val="center"/>
          </w:tcPr>
          <w:p w14:paraId="6DDFD87A" w14:textId="6F0AD52A"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基于机器嗅觉的干式变压器特征故障气体识别算法研究</w:t>
            </w:r>
          </w:p>
        </w:tc>
      </w:tr>
      <w:tr w:rsidR="00262C8F" w:rsidRPr="007C101B" w14:paraId="26506752" w14:textId="77777777" w:rsidTr="003E3895">
        <w:trPr>
          <w:jc w:val="center"/>
        </w:trPr>
        <w:tc>
          <w:tcPr>
            <w:tcW w:w="303" w:type="pct"/>
            <w:vAlign w:val="center"/>
          </w:tcPr>
          <w:p w14:paraId="35203D22" w14:textId="52228582"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30D60F34" w14:textId="4659588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童洪琳</w:t>
            </w:r>
          </w:p>
        </w:tc>
        <w:tc>
          <w:tcPr>
            <w:tcW w:w="600" w:type="pct"/>
            <w:shd w:val="clear" w:color="auto" w:fill="auto"/>
            <w:vAlign w:val="center"/>
          </w:tcPr>
          <w:p w14:paraId="1F120D2B" w14:textId="68832BD4"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222019603243030</w:t>
            </w:r>
          </w:p>
        </w:tc>
        <w:tc>
          <w:tcPr>
            <w:tcW w:w="750" w:type="pct"/>
            <w:vAlign w:val="center"/>
          </w:tcPr>
          <w:p w14:paraId="128FE4D8" w14:textId="0FBFF05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354AEB1E" w14:textId="63F46B6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市场营销</w:t>
            </w:r>
          </w:p>
        </w:tc>
        <w:tc>
          <w:tcPr>
            <w:tcW w:w="450" w:type="pct"/>
            <w:shd w:val="clear" w:color="auto" w:fill="auto"/>
            <w:vAlign w:val="center"/>
          </w:tcPr>
          <w:p w14:paraId="162A9DAA" w14:textId="12ABCA6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姚文</w:t>
            </w:r>
          </w:p>
        </w:tc>
        <w:tc>
          <w:tcPr>
            <w:tcW w:w="1912" w:type="pct"/>
            <w:shd w:val="clear" w:color="auto" w:fill="auto"/>
            <w:vAlign w:val="center"/>
          </w:tcPr>
          <w:p w14:paraId="7BEF4C56" w14:textId="4DFC817C"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顾客价值视角下手机银行APP的数字营销策略研究</w:t>
            </w:r>
          </w:p>
        </w:tc>
      </w:tr>
      <w:tr w:rsidR="00262C8F" w:rsidRPr="007C101B" w14:paraId="1CA6CFA4" w14:textId="77777777" w:rsidTr="003E3895">
        <w:trPr>
          <w:jc w:val="center"/>
        </w:trPr>
        <w:tc>
          <w:tcPr>
            <w:tcW w:w="303" w:type="pct"/>
            <w:vAlign w:val="center"/>
          </w:tcPr>
          <w:p w14:paraId="6CC2FE9B" w14:textId="4A12E686"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0FAE82D6" w14:textId="158FC0D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明秀玉</w:t>
            </w:r>
          </w:p>
        </w:tc>
        <w:tc>
          <w:tcPr>
            <w:tcW w:w="600" w:type="pct"/>
            <w:shd w:val="clear" w:color="auto" w:fill="auto"/>
            <w:vAlign w:val="center"/>
          </w:tcPr>
          <w:p w14:paraId="34DE0F67" w14:textId="08471ABA"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222019603243015</w:t>
            </w:r>
          </w:p>
        </w:tc>
        <w:tc>
          <w:tcPr>
            <w:tcW w:w="750" w:type="pct"/>
            <w:vAlign w:val="center"/>
          </w:tcPr>
          <w:p w14:paraId="4601BD15" w14:textId="7F0F1F4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4BBFA03A" w14:textId="0540F71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市场营销</w:t>
            </w:r>
          </w:p>
        </w:tc>
        <w:tc>
          <w:tcPr>
            <w:tcW w:w="450" w:type="pct"/>
            <w:shd w:val="clear" w:color="auto" w:fill="auto"/>
            <w:vAlign w:val="center"/>
          </w:tcPr>
          <w:p w14:paraId="1172A37F" w14:textId="271B3BD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姚文</w:t>
            </w:r>
          </w:p>
        </w:tc>
        <w:tc>
          <w:tcPr>
            <w:tcW w:w="1912" w:type="pct"/>
            <w:shd w:val="clear" w:color="auto" w:fill="auto"/>
            <w:vAlign w:val="center"/>
          </w:tcPr>
          <w:p w14:paraId="75F6EB1E" w14:textId="20F54EC4"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粉丝经济视角下小红书KOC的商业价值实现研究</w:t>
            </w:r>
          </w:p>
        </w:tc>
      </w:tr>
      <w:tr w:rsidR="00262C8F" w:rsidRPr="007C101B" w14:paraId="66633F29" w14:textId="77777777" w:rsidTr="003E3895">
        <w:trPr>
          <w:jc w:val="center"/>
        </w:trPr>
        <w:tc>
          <w:tcPr>
            <w:tcW w:w="303" w:type="pct"/>
            <w:vAlign w:val="center"/>
          </w:tcPr>
          <w:p w14:paraId="30FEBBAB" w14:textId="6DE6CB51"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37725FBF" w14:textId="60140C8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罗茜</w:t>
            </w:r>
          </w:p>
        </w:tc>
        <w:tc>
          <w:tcPr>
            <w:tcW w:w="600" w:type="pct"/>
            <w:shd w:val="clear" w:color="auto" w:fill="auto"/>
            <w:vAlign w:val="center"/>
          </w:tcPr>
          <w:p w14:paraId="39CFE6F2" w14:textId="0148469C"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222018603073032</w:t>
            </w:r>
          </w:p>
        </w:tc>
        <w:tc>
          <w:tcPr>
            <w:tcW w:w="750" w:type="pct"/>
            <w:vAlign w:val="center"/>
          </w:tcPr>
          <w:p w14:paraId="77DBB378" w14:textId="1541A10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4280EF77" w14:textId="675C951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公共事业管理</w:t>
            </w:r>
          </w:p>
        </w:tc>
        <w:tc>
          <w:tcPr>
            <w:tcW w:w="450" w:type="pct"/>
            <w:shd w:val="clear" w:color="auto" w:fill="auto"/>
            <w:vAlign w:val="center"/>
          </w:tcPr>
          <w:p w14:paraId="676F7F38" w14:textId="03879C0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刘光英</w:t>
            </w:r>
          </w:p>
        </w:tc>
        <w:tc>
          <w:tcPr>
            <w:tcW w:w="1912" w:type="pct"/>
            <w:shd w:val="clear" w:color="auto" w:fill="auto"/>
            <w:vAlign w:val="center"/>
          </w:tcPr>
          <w:p w14:paraId="3B708320" w14:textId="66B85D47" w:rsidR="00695315" w:rsidRPr="00B94149" w:rsidRDefault="00695315" w:rsidP="00F32C38">
            <w:pPr>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imes New Roman" w:hint="eastAsia"/>
                <w:spacing w:val="-8"/>
                <w:szCs w:val="21"/>
              </w:rPr>
              <w:t>茶旅融合发展促进都匀毛尖镇乡村振兴的路径及机制研究</w:t>
            </w:r>
          </w:p>
        </w:tc>
      </w:tr>
      <w:tr w:rsidR="00262C8F" w:rsidRPr="007C101B" w14:paraId="0A96F7AE" w14:textId="77777777" w:rsidTr="003E3895">
        <w:trPr>
          <w:jc w:val="center"/>
        </w:trPr>
        <w:tc>
          <w:tcPr>
            <w:tcW w:w="303" w:type="pct"/>
            <w:vAlign w:val="center"/>
          </w:tcPr>
          <w:p w14:paraId="1C8C5FC8" w14:textId="2B86D003"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504329D0" w14:textId="670EDA7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王子路</w:t>
            </w:r>
          </w:p>
        </w:tc>
        <w:tc>
          <w:tcPr>
            <w:tcW w:w="600" w:type="pct"/>
            <w:shd w:val="clear" w:color="auto" w:fill="auto"/>
            <w:vAlign w:val="center"/>
          </w:tcPr>
          <w:p w14:paraId="3BA7E635" w14:textId="700E1522"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222019317210007</w:t>
            </w:r>
          </w:p>
        </w:tc>
        <w:tc>
          <w:tcPr>
            <w:tcW w:w="750" w:type="pct"/>
            <w:vAlign w:val="center"/>
          </w:tcPr>
          <w:p w14:paraId="33374A55" w14:textId="6451ABF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6B2B78DE" w14:textId="1B4E455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生物科学</w:t>
            </w:r>
          </w:p>
        </w:tc>
        <w:tc>
          <w:tcPr>
            <w:tcW w:w="450" w:type="pct"/>
            <w:shd w:val="clear" w:color="auto" w:fill="auto"/>
            <w:vAlign w:val="center"/>
          </w:tcPr>
          <w:p w14:paraId="7DC8BC41" w14:textId="047C12F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谢建平</w:t>
            </w:r>
          </w:p>
        </w:tc>
        <w:tc>
          <w:tcPr>
            <w:tcW w:w="1912" w:type="pct"/>
            <w:shd w:val="clear" w:color="auto" w:fill="auto"/>
            <w:vAlign w:val="center"/>
          </w:tcPr>
          <w:p w14:paraId="18EB0120" w14:textId="665F09D3"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ISG15修饰底物的鉴定及其在感染免疫中的功能研究</w:t>
            </w:r>
          </w:p>
        </w:tc>
      </w:tr>
      <w:tr w:rsidR="00262C8F" w:rsidRPr="007C101B" w14:paraId="59584136" w14:textId="77777777" w:rsidTr="003E3895">
        <w:trPr>
          <w:jc w:val="center"/>
        </w:trPr>
        <w:tc>
          <w:tcPr>
            <w:tcW w:w="303" w:type="pct"/>
            <w:vAlign w:val="center"/>
          </w:tcPr>
          <w:p w14:paraId="7E74515D" w14:textId="6043FE7C"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4F62465C" w14:textId="2A72BE2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杨娟</w:t>
            </w:r>
          </w:p>
        </w:tc>
        <w:tc>
          <w:tcPr>
            <w:tcW w:w="600" w:type="pct"/>
            <w:shd w:val="clear" w:color="auto" w:fill="auto"/>
            <w:vAlign w:val="center"/>
          </w:tcPr>
          <w:p w14:paraId="08320EB8" w14:textId="16084270"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222018321081087</w:t>
            </w:r>
          </w:p>
        </w:tc>
        <w:tc>
          <w:tcPr>
            <w:tcW w:w="750" w:type="pct"/>
            <w:vAlign w:val="center"/>
          </w:tcPr>
          <w:p w14:paraId="036B4D6A" w14:textId="6AD0083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46858132" w14:textId="59E967F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生物科学</w:t>
            </w:r>
          </w:p>
        </w:tc>
        <w:tc>
          <w:tcPr>
            <w:tcW w:w="450" w:type="pct"/>
            <w:shd w:val="clear" w:color="auto" w:fill="auto"/>
            <w:vAlign w:val="center"/>
          </w:tcPr>
          <w:p w14:paraId="0ABA4305" w14:textId="7F44916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许长征</w:t>
            </w:r>
          </w:p>
        </w:tc>
        <w:tc>
          <w:tcPr>
            <w:tcW w:w="1912" w:type="pct"/>
            <w:shd w:val="clear" w:color="auto" w:fill="auto"/>
            <w:vAlign w:val="center"/>
          </w:tcPr>
          <w:p w14:paraId="26A9C0DA" w14:textId="476E06BE"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基于CRISPR系统的杨树</w:t>
            </w:r>
            <w:r w:rsidRPr="007C101B">
              <w:rPr>
                <w:rFonts w:ascii="方正仿宋_GBK" w:eastAsia="方正仿宋_GBK" w:hAnsi="Times New Roman" w:hint="eastAsia"/>
                <w:i/>
                <w:szCs w:val="21"/>
              </w:rPr>
              <w:t>JASSY</w:t>
            </w:r>
            <w:r w:rsidRPr="007C101B">
              <w:rPr>
                <w:rFonts w:ascii="方正仿宋_GBK" w:eastAsia="方正仿宋_GBK" w:hAnsi="Times New Roman" w:hint="eastAsia"/>
                <w:szCs w:val="21"/>
              </w:rPr>
              <w:t>基因敲除载体构建和转基</w:t>
            </w:r>
            <w:r w:rsidRPr="007C101B">
              <w:rPr>
                <w:rFonts w:ascii="方正仿宋_GBK" w:eastAsia="方正仿宋_GBK" w:hAnsi="Times New Roman" w:hint="eastAsia"/>
                <w:szCs w:val="21"/>
              </w:rPr>
              <w:lastRenderedPageBreak/>
              <w:t>因植株表型分析</w:t>
            </w:r>
          </w:p>
        </w:tc>
      </w:tr>
      <w:tr w:rsidR="00262C8F" w:rsidRPr="007C101B" w14:paraId="747E1E23" w14:textId="77777777" w:rsidTr="003E3895">
        <w:trPr>
          <w:jc w:val="center"/>
        </w:trPr>
        <w:tc>
          <w:tcPr>
            <w:tcW w:w="303" w:type="pct"/>
            <w:vAlign w:val="center"/>
          </w:tcPr>
          <w:p w14:paraId="28D62981" w14:textId="3E97CA98"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3B02F91A" w14:textId="77F6DFF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游慧芹</w:t>
            </w:r>
          </w:p>
        </w:tc>
        <w:tc>
          <w:tcPr>
            <w:tcW w:w="600" w:type="pct"/>
            <w:shd w:val="clear" w:color="auto" w:fill="auto"/>
            <w:vAlign w:val="center"/>
          </w:tcPr>
          <w:p w14:paraId="7C1B3FF8" w14:textId="440B22AA"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222019317210005</w:t>
            </w:r>
          </w:p>
        </w:tc>
        <w:tc>
          <w:tcPr>
            <w:tcW w:w="750" w:type="pct"/>
            <w:vAlign w:val="center"/>
          </w:tcPr>
          <w:p w14:paraId="3C721204" w14:textId="1981F5E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7F2A0648" w14:textId="6644436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生物科学</w:t>
            </w:r>
          </w:p>
        </w:tc>
        <w:tc>
          <w:tcPr>
            <w:tcW w:w="450" w:type="pct"/>
            <w:shd w:val="clear" w:color="auto" w:fill="auto"/>
            <w:vAlign w:val="center"/>
          </w:tcPr>
          <w:p w14:paraId="6406CB95" w14:textId="77777777" w:rsidR="00695315" w:rsidRPr="007C101B" w:rsidRDefault="00695315" w:rsidP="00695315">
            <w:pPr>
              <w:spacing w:line="300" w:lineRule="exact"/>
              <w:jc w:val="center"/>
              <w:rPr>
                <w:rFonts w:ascii="方正仿宋_GBK" w:eastAsia="方正仿宋_GBK" w:hAnsi="Times New Roman"/>
                <w:szCs w:val="21"/>
              </w:rPr>
            </w:pPr>
            <w:r w:rsidRPr="007C101B">
              <w:rPr>
                <w:rFonts w:ascii="方正仿宋_GBK" w:eastAsia="方正仿宋_GBK" w:hAnsi="Times New Roman" w:hint="eastAsia"/>
                <w:szCs w:val="21"/>
              </w:rPr>
              <w:t>陶文静</w:t>
            </w:r>
          </w:p>
          <w:p w14:paraId="0A3FE867" w14:textId="73BD08E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陈报恩</w:t>
            </w:r>
          </w:p>
        </w:tc>
        <w:tc>
          <w:tcPr>
            <w:tcW w:w="1912" w:type="pct"/>
            <w:shd w:val="clear" w:color="auto" w:fill="auto"/>
            <w:vAlign w:val="center"/>
          </w:tcPr>
          <w:p w14:paraId="50C36ECA" w14:textId="01BDFCE4"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末端序列参与DDX3X表达和细胞定位的功能初探</w:t>
            </w:r>
          </w:p>
        </w:tc>
      </w:tr>
      <w:tr w:rsidR="00262C8F" w:rsidRPr="007C101B" w14:paraId="15C8F090" w14:textId="77777777" w:rsidTr="003E3895">
        <w:trPr>
          <w:jc w:val="center"/>
        </w:trPr>
        <w:tc>
          <w:tcPr>
            <w:tcW w:w="303" w:type="pct"/>
            <w:vAlign w:val="center"/>
          </w:tcPr>
          <w:p w14:paraId="5FC2AB7A" w14:textId="3A4D3284"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4A395DEE" w14:textId="28C9D45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张婷婷</w:t>
            </w:r>
          </w:p>
        </w:tc>
        <w:tc>
          <w:tcPr>
            <w:tcW w:w="600" w:type="pct"/>
            <w:shd w:val="clear" w:color="auto" w:fill="auto"/>
            <w:vAlign w:val="center"/>
          </w:tcPr>
          <w:p w14:paraId="15D561E8" w14:textId="5E6F0B75"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222019317210099</w:t>
            </w:r>
          </w:p>
        </w:tc>
        <w:tc>
          <w:tcPr>
            <w:tcW w:w="750" w:type="pct"/>
            <w:vAlign w:val="center"/>
          </w:tcPr>
          <w:p w14:paraId="3619D115" w14:textId="26D77C7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1776D744" w14:textId="1289C3B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生物科学</w:t>
            </w:r>
          </w:p>
        </w:tc>
        <w:tc>
          <w:tcPr>
            <w:tcW w:w="450" w:type="pct"/>
            <w:shd w:val="clear" w:color="auto" w:fill="auto"/>
            <w:vAlign w:val="center"/>
          </w:tcPr>
          <w:p w14:paraId="452D0DDD" w14:textId="15F6F5B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魏静</w:t>
            </w:r>
          </w:p>
        </w:tc>
        <w:tc>
          <w:tcPr>
            <w:tcW w:w="1912" w:type="pct"/>
            <w:shd w:val="clear" w:color="auto" w:fill="auto"/>
            <w:vAlign w:val="center"/>
          </w:tcPr>
          <w:p w14:paraId="6C79C008" w14:textId="78F8CD62" w:rsidR="00695315" w:rsidRPr="00B94149" w:rsidRDefault="00695315" w:rsidP="00F32C38">
            <w:pPr>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imes New Roman" w:hint="eastAsia"/>
                <w:spacing w:val="-8"/>
                <w:szCs w:val="21"/>
              </w:rPr>
              <w:t>聚苯乙烯与聚乙烯联合降解菌的筛选、鉴定及降解机制初探</w:t>
            </w:r>
          </w:p>
        </w:tc>
      </w:tr>
      <w:tr w:rsidR="00262C8F" w:rsidRPr="007C101B" w14:paraId="45DBC7BB" w14:textId="77777777" w:rsidTr="003E3895">
        <w:trPr>
          <w:jc w:val="center"/>
        </w:trPr>
        <w:tc>
          <w:tcPr>
            <w:tcW w:w="303" w:type="pct"/>
            <w:vAlign w:val="center"/>
          </w:tcPr>
          <w:p w14:paraId="29957C43" w14:textId="171FCECC"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66CCE5FD" w14:textId="4F8DA12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李广</w:t>
            </w:r>
          </w:p>
        </w:tc>
        <w:tc>
          <w:tcPr>
            <w:tcW w:w="600" w:type="pct"/>
            <w:shd w:val="clear" w:color="auto" w:fill="auto"/>
            <w:vAlign w:val="center"/>
          </w:tcPr>
          <w:p w14:paraId="5D9FF7F8" w14:textId="5F2E508C"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222019324220192</w:t>
            </w:r>
          </w:p>
        </w:tc>
        <w:tc>
          <w:tcPr>
            <w:tcW w:w="750" w:type="pct"/>
            <w:vAlign w:val="center"/>
          </w:tcPr>
          <w:p w14:paraId="5CF8D5DC" w14:textId="04A7AAB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513140EC" w14:textId="2E1FB5F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食品科学与工程</w:t>
            </w:r>
          </w:p>
        </w:tc>
        <w:tc>
          <w:tcPr>
            <w:tcW w:w="450" w:type="pct"/>
            <w:shd w:val="clear" w:color="auto" w:fill="auto"/>
            <w:vAlign w:val="center"/>
          </w:tcPr>
          <w:p w14:paraId="69947C11" w14:textId="3BB4857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易兰花</w:t>
            </w:r>
          </w:p>
        </w:tc>
        <w:tc>
          <w:tcPr>
            <w:tcW w:w="1912" w:type="pct"/>
            <w:shd w:val="clear" w:color="auto" w:fill="auto"/>
            <w:vAlign w:val="center"/>
          </w:tcPr>
          <w:p w14:paraId="00688C52" w14:textId="40E3656B"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辣椒采后细菌性软腐病拮抗菌的筛选和作用机理研究</w:t>
            </w:r>
          </w:p>
        </w:tc>
      </w:tr>
      <w:tr w:rsidR="00262C8F" w:rsidRPr="007C101B" w14:paraId="6A127750" w14:textId="77777777" w:rsidTr="003E3895">
        <w:trPr>
          <w:jc w:val="center"/>
        </w:trPr>
        <w:tc>
          <w:tcPr>
            <w:tcW w:w="303" w:type="pct"/>
            <w:vAlign w:val="center"/>
          </w:tcPr>
          <w:p w14:paraId="4A76B404" w14:textId="030CA4ED"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46E4D558" w14:textId="1C614A2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刘卢雨</w:t>
            </w:r>
          </w:p>
        </w:tc>
        <w:tc>
          <w:tcPr>
            <w:tcW w:w="600" w:type="pct"/>
            <w:shd w:val="clear" w:color="auto" w:fill="auto"/>
            <w:vAlign w:val="center"/>
          </w:tcPr>
          <w:p w14:paraId="53D978BE" w14:textId="79DB5417"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222019314210045</w:t>
            </w:r>
          </w:p>
        </w:tc>
        <w:tc>
          <w:tcPr>
            <w:tcW w:w="750" w:type="pct"/>
            <w:vAlign w:val="center"/>
          </w:tcPr>
          <w:p w14:paraId="58FA00D1" w14:textId="0C01ECC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09FE2C11" w14:textId="6A9B9DD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数学与应用数学</w:t>
            </w:r>
          </w:p>
        </w:tc>
        <w:tc>
          <w:tcPr>
            <w:tcW w:w="450" w:type="pct"/>
            <w:shd w:val="clear" w:color="auto" w:fill="auto"/>
            <w:vAlign w:val="center"/>
          </w:tcPr>
          <w:p w14:paraId="76ED4F5B" w14:textId="52A0DD3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陈加伟</w:t>
            </w:r>
          </w:p>
        </w:tc>
        <w:tc>
          <w:tcPr>
            <w:tcW w:w="1912" w:type="pct"/>
            <w:shd w:val="clear" w:color="auto" w:fill="auto"/>
            <w:vAlign w:val="center"/>
          </w:tcPr>
          <w:p w14:paraId="090A4555" w14:textId="33500319"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非光滑多目标优化问题的二阶最优性条件与二阶对偶</w:t>
            </w:r>
          </w:p>
        </w:tc>
      </w:tr>
      <w:tr w:rsidR="00262C8F" w:rsidRPr="007C101B" w14:paraId="16EBB6F4" w14:textId="77777777" w:rsidTr="003E3895">
        <w:trPr>
          <w:jc w:val="center"/>
        </w:trPr>
        <w:tc>
          <w:tcPr>
            <w:tcW w:w="303" w:type="pct"/>
            <w:vAlign w:val="center"/>
          </w:tcPr>
          <w:p w14:paraId="7157981B" w14:textId="077A89FF"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shd w:val="clear" w:color="auto" w:fill="auto"/>
            <w:vAlign w:val="center"/>
          </w:tcPr>
          <w:p w14:paraId="48732EF5" w14:textId="24DF391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郑添成</w:t>
            </w:r>
          </w:p>
        </w:tc>
        <w:tc>
          <w:tcPr>
            <w:tcW w:w="600" w:type="pct"/>
            <w:shd w:val="clear" w:color="auto" w:fill="auto"/>
            <w:vAlign w:val="center"/>
          </w:tcPr>
          <w:p w14:paraId="05DD3D42" w14:textId="44CEA32B" w:rsidR="00695315" w:rsidRPr="0014239F" w:rsidRDefault="00695315" w:rsidP="00695315">
            <w:pPr>
              <w:spacing w:line="340" w:lineRule="exact"/>
              <w:jc w:val="center"/>
              <w:rPr>
                <w:rFonts w:ascii="方正仿宋_GBK" w:eastAsia="方正仿宋_GBK" w:hAnsiTheme="majorEastAsia" w:cstheme="majorEastAsia"/>
                <w:color w:val="000000"/>
                <w:spacing w:val="-16"/>
                <w:szCs w:val="21"/>
              </w:rPr>
            </w:pPr>
            <w:r w:rsidRPr="0014239F">
              <w:rPr>
                <w:rFonts w:ascii="方正仿宋_GBK" w:eastAsia="方正仿宋_GBK" w:hAnsi="Times New Roman" w:hint="eastAsia"/>
                <w:spacing w:val="-16"/>
                <w:szCs w:val="21"/>
              </w:rPr>
              <w:t xml:space="preserve">222018501210198 </w:t>
            </w:r>
          </w:p>
        </w:tc>
        <w:tc>
          <w:tcPr>
            <w:tcW w:w="750" w:type="pct"/>
            <w:vAlign w:val="center"/>
          </w:tcPr>
          <w:p w14:paraId="1383AEB3" w14:textId="362193D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int="eastAsia"/>
                <w:szCs w:val="21"/>
              </w:rPr>
              <w:t>西南大学</w:t>
            </w:r>
          </w:p>
        </w:tc>
        <w:tc>
          <w:tcPr>
            <w:tcW w:w="650" w:type="pct"/>
            <w:shd w:val="clear" w:color="auto" w:fill="auto"/>
            <w:vAlign w:val="center"/>
          </w:tcPr>
          <w:p w14:paraId="3DD1B277" w14:textId="00328C6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统计学</w:t>
            </w:r>
          </w:p>
        </w:tc>
        <w:tc>
          <w:tcPr>
            <w:tcW w:w="450" w:type="pct"/>
            <w:shd w:val="clear" w:color="auto" w:fill="auto"/>
            <w:vAlign w:val="center"/>
          </w:tcPr>
          <w:p w14:paraId="30B843DE" w14:textId="09F61D1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王建军</w:t>
            </w:r>
          </w:p>
        </w:tc>
        <w:tc>
          <w:tcPr>
            <w:tcW w:w="1912" w:type="pct"/>
            <w:shd w:val="clear" w:color="auto" w:fill="auto"/>
            <w:vAlign w:val="center"/>
          </w:tcPr>
          <w:p w14:paraId="28105DD0" w14:textId="250D7354" w:rsidR="00695315" w:rsidRPr="007C101B" w:rsidRDefault="00695315" w:rsidP="00F32C38">
            <w:pPr>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基于QR分解的二值压缩感知测量矩阵优化研究</w:t>
            </w:r>
          </w:p>
        </w:tc>
      </w:tr>
      <w:tr w:rsidR="00262C8F" w:rsidRPr="007C101B" w14:paraId="5FF503E9" w14:textId="77777777" w:rsidTr="003E3895">
        <w:trPr>
          <w:jc w:val="center"/>
        </w:trPr>
        <w:tc>
          <w:tcPr>
            <w:tcW w:w="303" w:type="pct"/>
            <w:vAlign w:val="center"/>
          </w:tcPr>
          <w:p w14:paraId="6B737535" w14:textId="37E5D71F"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47646079" w14:textId="7FD1FACB"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陈玟珲</w:t>
            </w:r>
          </w:p>
        </w:tc>
        <w:tc>
          <w:tcPr>
            <w:tcW w:w="600" w:type="pct"/>
            <w:shd w:val="clear" w:color="auto" w:fill="auto"/>
            <w:vAlign w:val="center"/>
          </w:tcPr>
          <w:p w14:paraId="70D5E349" w14:textId="54735793"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222019328220036</w:t>
            </w:r>
          </w:p>
        </w:tc>
        <w:tc>
          <w:tcPr>
            <w:tcW w:w="750" w:type="pct"/>
            <w:vAlign w:val="center"/>
          </w:tcPr>
          <w:p w14:paraId="587D65D9" w14:textId="314D5D0F"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5DB91943" w14:textId="0738ABBE"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水产养殖学</w:t>
            </w:r>
          </w:p>
        </w:tc>
        <w:tc>
          <w:tcPr>
            <w:tcW w:w="450" w:type="pct"/>
            <w:shd w:val="clear" w:color="auto" w:fill="auto"/>
            <w:vAlign w:val="center"/>
          </w:tcPr>
          <w:p w14:paraId="210AFA9B" w14:textId="2B630A4C"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冯科</w:t>
            </w:r>
          </w:p>
        </w:tc>
        <w:tc>
          <w:tcPr>
            <w:tcW w:w="1912" w:type="pct"/>
            <w:shd w:val="clear" w:color="auto" w:fill="auto"/>
            <w:vAlign w:val="center"/>
          </w:tcPr>
          <w:p w14:paraId="3D3CC8ED" w14:textId="2CACC3AA"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黄鳝nampt基因的克隆及表达研究</w:t>
            </w:r>
          </w:p>
        </w:tc>
      </w:tr>
      <w:tr w:rsidR="00262C8F" w:rsidRPr="007C101B" w14:paraId="1C54833D" w14:textId="77777777" w:rsidTr="003E3895">
        <w:trPr>
          <w:jc w:val="center"/>
        </w:trPr>
        <w:tc>
          <w:tcPr>
            <w:tcW w:w="303" w:type="pct"/>
            <w:vAlign w:val="center"/>
          </w:tcPr>
          <w:p w14:paraId="5B8356D7" w14:textId="533BCAF4"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58A755F0" w14:textId="02EF4854"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于聪惠</w:t>
            </w:r>
          </w:p>
        </w:tc>
        <w:tc>
          <w:tcPr>
            <w:tcW w:w="600" w:type="pct"/>
            <w:shd w:val="clear" w:color="auto" w:fill="auto"/>
            <w:vAlign w:val="center"/>
          </w:tcPr>
          <w:p w14:paraId="2698BE3E" w14:textId="62CCC89C"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222019307022140</w:t>
            </w:r>
          </w:p>
        </w:tc>
        <w:tc>
          <w:tcPr>
            <w:tcW w:w="750" w:type="pct"/>
            <w:vAlign w:val="center"/>
          </w:tcPr>
          <w:p w14:paraId="4CC71322" w14:textId="5FFF4D1A"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0C35EB8D" w14:textId="4246608D"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运动训练</w:t>
            </w:r>
          </w:p>
        </w:tc>
        <w:tc>
          <w:tcPr>
            <w:tcW w:w="450" w:type="pct"/>
            <w:shd w:val="clear" w:color="auto" w:fill="auto"/>
            <w:vAlign w:val="center"/>
          </w:tcPr>
          <w:p w14:paraId="0B9A3ECB" w14:textId="1FB3C785"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杨锋</w:t>
            </w:r>
          </w:p>
        </w:tc>
        <w:tc>
          <w:tcPr>
            <w:tcW w:w="1912" w:type="pct"/>
            <w:shd w:val="clear" w:color="auto" w:fill="auto"/>
            <w:vAlign w:val="center"/>
          </w:tcPr>
          <w:p w14:paraId="3767988F" w14:textId="69DD814A"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我国优秀女子运动员张雨霏200米蝶泳关键技术指标分析</w:t>
            </w:r>
          </w:p>
        </w:tc>
      </w:tr>
      <w:tr w:rsidR="00262C8F" w:rsidRPr="007C101B" w14:paraId="210A5DAD" w14:textId="77777777" w:rsidTr="003E3895">
        <w:trPr>
          <w:jc w:val="center"/>
        </w:trPr>
        <w:tc>
          <w:tcPr>
            <w:tcW w:w="303" w:type="pct"/>
            <w:vAlign w:val="center"/>
          </w:tcPr>
          <w:p w14:paraId="205FB907" w14:textId="16AF0411"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1349F8D8" w14:textId="5433B7CB"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丁泽</w:t>
            </w:r>
          </w:p>
        </w:tc>
        <w:tc>
          <w:tcPr>
            <w:tcW w:w="600" w:type="pct"/>
            <w:shd w:val="clear" w:color="auto" w:fill="auto"/>
            <w:vAlign w:val="center"/>
          </w:tcPr>
          <w:p w14:paraId="17DC42E6" w14:textId="3AB501D2"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222019310032075</w:t>
            </w:r>
          </w:p>
        </w:tc>
        <w:tc>
          <w:tcPr>
            <w:tcW w:w="750" w:type="pct"/>
            <w:vAlign w:val="center"/>
          </w:tcPr>
          <w:p w14:paraId="77FF2F84" w14:textId="3CBC4435"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13CEE37A" w14:textId="68BE6B90"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英语</w:t>
            </w:r>
          </w:p>
        </w:tc>
        <w:tc>
          <w:tcPr>
            <w:tcW w:w="450" w:type="pct"/>
            <w:shd w:val="clear" w:color="auto" w:fill="auto"/>
            <w:vAlign w:val="center"/>
          </w:tcPr>
          <w:p w14:paraId="02F97100" w14:textId="3EFE6E13"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唐瑞梁</w:t>
            </w:r>
          </w:p>
        </w:tc>
        <w:tc>
          <w:tcPr>
            <w:tcW w:w="1912" w:type="pct"/>
            <w:shd w:val="clear" w:color="auto" w:fill="auto"/>
            <w:vAlign w:val="center"/>
          </w:tcPr>
          <w:p w14:paraId="3670D0E3" w14:textId="2434C7D5"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汉语成语中“人是鱼”的概念隐喻研究</w:t>
            </w:r>
          </w:p>
        </w:tc>
      </w:tr>
      <w:tr w:rsidR="00262C8F" w:rsidRPr="007C101B" w14:paraId="4B3A2CC3" w14:textId="77777777" w:rsidTr="003E3895">
        <w:trPr>
          <w:jc w:val="center"/>
        </w:trPr>
        <w:tc>
          <w:tcPr>
            <w:tcW w:w="303" w:type="pct"/>
            <w:vAlign w:val="center"/>
          </w:tcPr>
          <w:p w14:paraId="18E56BB4" w14:textId="188DE5A1"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3461850D" w14:textId="03B73EC1"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韦博然</w:t>
            </w:r>
          </w:p>
        </w:tc>
        <w:tc>
          <w:tcPr>
            <w:tcW w:w="600" w:type="pct"/>
            <w:shd w:val="clear" w:color="auto" w:fill="auto"/>
            <w:vAlign w:val="center"/>
          </w:tcPr>
          <w:p w14:paraId="1C3A0117" w14:textId="1E2B5064"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222019310011268</w:t>
            </w:r>
          </w:p>
        </w:tc>
        <w:tc>
          <w:tcPr>
            <w:tcW w:w="750" w:type="pct"/>
            <w:vAlign w:val="center"/>
          </w:tcPr>
          <w:p w14:paraId="7848A020" w14:textId="70331F7E"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1533E47D" w14:textId="7CBE4857"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英语(师范)</w:t>
            </w:r>
          </w:p>
        </w:tc>
        <w:tc>
          <w:tcPr>
            <w:tcW w:w="450" w:type="pct"/>
            <w:shd w:val="clear" w:color="auto" w:fill="auto"/>
            <w:vAlign w:val="center"/>
          </w:tcPr>
          <w:p w14:paraId="02D14271" w14:textId="7512A91E"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胡蕾</w:t>
            </w:r>
          </w:p>
        </w:tc>
        <w:tc>
          <w:tcPr>
            <w:tcW w:w="1912" w:type="pct"/>
            <w:shd w:val="clear" w:color="auto" w:fill="auto"/>
            <w:vAlign w:val="center"/>
          </w:tcPr>
          <w:p w14:paraId="30EE90EA" w14:textId="4F30601C" w:rsidR="00695315" w:rsidRPr="00B94149" w:rsidRDefault="00695315" w:rsidP="00F32C38">
            <w:pPr>
              <w:spacing w:line="340" w:lineRule="exact"/>
              <w:jc w:val="left"/>
              <w:rPr>
                <w:rFonts w:ascii="方正仿宋_GBK" w:eastAsia="方正仿宋_GBK"/>
                <w:spacing w:val="-10"/>
                <w:szCs w:val="21"/>
              </w:rPr>
            </w:pPr>
            <w:r w:rsidRPr="00B94149">
              <w:rPr>
                <w:rFonts w:ascii="方正仿宋_GBK" w:eastAsia="方正仿宋_GBK" w:hAnsi="Times New Roman" w:hint="eastAsia"/>
                <w:spacing w:val="-10"/>
                <w:szCs w:val="21"/>
              </w:rPr>
              <w:t>奈保尔之文化身份构建——流亡知识分子的混杂文化身份追寻</w:t>
            </w:r>
          </w:p>
        </w:tc>
      </w:tr>
      <w:tr w:rsidR="00262C8F" w:rsidRPr="007C101B" w14:paraId="6ED12D12" w14:textId="77777777" w:rsidTr="003E3895">
        <w:trPr>
          <w:jc w:val="center"/>
        </w:trPr>
        <w:tc>
          <w:tcPr>
            <w:tcW w:w="303" w:type="pct"/>
            <w:vAlign w:val="center"/>
          </w:tcPr>
          <w:p w14:paraId="53AE388E" w14:textId="5D3A16EA"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5DBC80D7" w14:textId="6ACA4D8E"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郭姝君</w:t>
            </w:r>
          </w:p>
        </w:tc>
        <w:tc>
          <w:tcPr>
            <w:tcW w:w="600" w:type="pct"/>
            <w:shd w:val="clear" w:color="auto" w:fill="auto"/>
            <w:vAlign w:val="center"/>
          </w:tcPr>
          <w:p w14:paraId="23A7AF78" w14:textId="341D5407"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222019310011030</w:t>
            </w:r>
          </w:p>
        </w:tc>
        <w:tc>
          <w:tcPr>
            <w:tcW w:w="750" w:type="pct"/>
            <w:vAlign w:val="center"/>
          </w:tcPr>
          <w:p w14:paraId="73034FA1" w14:textId="285B9AC2"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6112C6CD" w14:textId="11A54C8A"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英语(师范)</w:t>
            </w:r>
          </w:p>
        </w:tc>
        <w:tc>
          <w:tcPr>
            <w:tcW w:w="450" w:type="pct"/>
            <w:shd w:val="clear" w:color="auto" w:fill="auto"/>
            <w:vAlign w:val="center"/>
          </w:tcPr>
          <w:p w14:paraId="2861954B" w14:textId="00E88E5C"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刘立辉</w:t>
            </w:r>
          </w:p>
        </w:tc>
        <w:tc>
          <w:tcPr>
            <w:tcW w:w="1912" w:type="pct"/>
            <w:shd w:val="clear" w:color="auto" w:fill="auto"/>
            <w:vAlign w:val="center"/>
          </w:tcPr>
          <w:p w14:paraId="42A92A86" w14:textId="3A5F01D8" w:rsidR="00695315" w:rsidRPr="00B94149" w:rsidRDefault="00695315" w:rsidP="00F32C38">
            <w:pPr>
              <w:spacing w:line="340" w:lineRule="exact"/>
              <w:jc w:val="left"/>
              <w:rPr>
                <w:rFonts w:ascii="方正仿宋_GBK" w:eastAsia="方正仿宋_GBK"/>
                <w:spacing w:val="-8"/>
                <w:szCs w:val="21"/>
              </w:rPr>
            </w:pPr>
            <w:r w:rsidRPr="00B94149">
              <w:rPr>
                <w:rFonts w:ascii="方正仿宋_GBK" w:eastAsia="方正仿宋_GBK" w:hAnsi="Times New Roman" w:hint="eastAsia"/>
                <w:spacing w:val="-8"/>
                <w:szCs w:val="21"/>
              </w:rPr>
              <w:t>拉康精神分析视域下《远大前程》中皮普的认知成长经历研究</w:t>
            </w:r>
          </w:p>
        </w:tc>
      </w:tr>
      <w:tr w:rsidR="00262C8F" w:rsidRPr="007C101B" w14:paraId="69DCEAF9" w14:textId="77777777" w:rsidTr="003E3895">
        <w:trPr>
          <w:jc w:val="center"/>
        </w:trPr>
        <w:tc>
          <w:tcPr>
            <w:tcW w:w="303" w:type="pct"/>
            <w:vAlign w:val="center"/>
          </w:tcPr>
          <w:p w14:paraId="427AB7AE" w14:textId="4A87F7CC"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78E55384" w14:textId="3B011E2C"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金彦廷</w:t>
            </w:r>
          </w:p>
        </w:tc>
        <w:tc>
          <w:tcPr>
            <w:tcW w:w="600" w:type="pct"/>
            <w:shd w:val="clear" w:color="auto" w:fill="auto"/>
            <w:vAlign w:val="center"/>
          </w:tcPr>
          <w:p w14:paraId="10C1EFD5" w14:textId="5EF1B556" w:rsidR="00695315" w:rsidRPr="004108F6" w:rsidRDefault="00695315" w:rsidP="00695315">
            <w:pPr>
              <w:spacing w:line="340" w:lineRule="exact"/>
              <w:rPr>
                <w:rFonts w:ascii="方正仿宋_GBK" w:eastAsia="方正仿宋_GBK"/>
                <w:spacing w:val="-12"/>
                <w:szCs w:val="21"/>
              </w:rPr>
            </w:pPr>
            <w:r w:rsidRPr="004108F6">
              <w:rPr>
                <w:rFonts w:ascii="方正仿宋_GBK" w:eastAsia="方正仿宋_GBK" w:hAnsi="Times New Roman" w:hint="eastAsia"/>
                <w:spacing w:val="-12"/>
                <w:szCs w:val="21"/>
              </w:rPr>
              <w:t>222019308210076</w:t>
            </w:r>
          </w:p>
        </w:tc>
        <w:tc>
          <w:tcPr>
            <w:tcW w:w="750" w:type="pct"/>
            <w:vAlign w:val="center"/>
          </w:tcPr>
          <w:p w14:paraId="7B1A8209" w14:textId="6710F115"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42FB944C" w14:textId="64E36F22"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汉语言文学</w:t>
            </w:r>
          </w:p>
        </w:tc>
        <w:tc>
          <w:tcPr>
            <w:tcW w:w="450" w:type="pct"/>
            <w:shd w:val="clear" w:color="auto" w:fill="auto"/>
            <w:vAlign w:val="center"/>
          </w:tcPr>
          <w:p w14:paraId="4874F95B" w14:textId="0D1562F0"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杨怀源</w:t>
            </w:r>
          </w:p>
        </w:tc>
        <w:tc>
          <w:tcPr>
            <w:tcW w:w="1912" w:type="pct"/>
            <w:shd w:val="clear" w:color="auto" w:fill="auto"/>
            <w:vAlign w:val="center"/>
          </w:tcPr>
          <w:p w14:paraId="4A8EF86B" w14:textId="64B7E275"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天亡簋铭文集释</w:t>
            </w:r>
          </w:p>
        </w:tc>
      </w:tr>
      <w:tr w:rsidR="00262C8F" w:rsidRPr="007C101B" w14:paraId="3B7532B5" w14:textId="77777777" w:rsidTr="003E3895">
        <w:trPr>
          <w:jc w:val="center"/>
        </w:trPr>
        <w:tc>
          <w:tcPr>
            <w:tcW w:w="303" w:type="pct"/>
            <w:vAlign w:val="center"/>
          </w:tcPr>
          <w:p w14:paraId="269D74F2" w14:textId="6DA76985"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019C3219" w14:textId="530D0D31"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曹兴磊</w:t>
            </w:r>
          </w:p>
        </w:tc>
        <w:tc>
          <w:tcPr>
            <w:tcW w:w="600" w:type="pct"/>
            <w:shd w:val="clear" w:color="auto" w:fill="auto"/>
            <w:vAlign w:val="center"/>
          </w:tcPr>
          <w:p w14:paraId="603A95D0" w14:textId="7BC7652D"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222019308210055</w:t>
            </w:r>
          </w:p>
        </w:tc>
        <w:tc>
          <w:tcPr>
            <w:tcW w:w="750" w:type="pct"/>
            <w:vAlign w:val="center"/>
          </w:tcPr>
          <w:p w14:paraId="42923743" w14:textId="0E7298B7"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7E5EDD74" w14:textId="713C9056"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汉语言文学</w:t>
            </w:r>
          </w:p>
        </w:tc>
        <w:tc>
          <w:tcPr>
            <w:tcW w:w="450" w:type="pct"/>
            <w:shd w:val="clear" w:color="auto" w:fill="auto"/>
            <w:vAlign w:val="center"/>
          </w:tcPr>
          <w:p w14:paraId="18629C5C" w14:textId="5A7BE981"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骆晓倩</w:t>
            </w:r>
          </w:p>
        </w:tc>
        <w:tc>
          <w:tcPr>
            <w:tcW w:w="1912" w:type="pct"/>
            <w:shd w:val="clear" w:color="auto" w:fill="auto"/>
            <w:vAlign w:val="center"/>
          </w:tcPr>
          <w:p w14:paraId="1A153A95" w14:textId="1BB8FE05"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中唐的回响：论苏轼词对元和诗歌的取法</w:t>
            </w:r>
          </w:p>
        </w:tc>
      </w:tr>
      <w:tr w:rsidR="00262C8F" w:rsidRPr="007C101B" w14:paraId="47BD4365" w14:textId="77777777" w:rsidTr="003E3895">
        <w:trPr>
          <w:jc w:val="center"/>
        </w:trPr>
        <w:tc>
          <w:tcPr>
            <w:tcW w:w="303" w:type="pct"/>
            <w:vAlign w:val="center"/>
          </w:tcPr>
          <w:p w14:paraId="57DB7898" w14:textId="2801F1D6"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19AE548F" w14:textId="212DF420"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陈庆蓉</w:t>
            </w:r>
          </w:p>
        </w:tc>
        <w:tc>
          <w:tcPr>
            <w:tcW w:w="600" w:type="pct"/>
            <w:shd w:val="clear" w:color="auto" w:fill="auto"/>
            <w:vAlign w:val="center"/>
          </w:tcPr>
          <w:p w14:paraId="4FEEB6A8" w14:textId="117B373B"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222019315052007</w:t>
            </w:r>
          </w:p>
        </w:tc>
        <w:tc>
          <w:tcPr>
            <w:tcW w:w="750" w:type="pct"/>
            <w:vAlign w:val="center"/>
          </w:tcPr>
          <w:p w14:paraId="13E23A87" w14:textId="48EED3E6"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68EC0B4E" w14:textId="49C38D8B"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物理学</w:t>
            </w:r>
          </w:p>
        </w:tc>
        <w:tc>
          <w:tcPr>
            <w:tcW w:w="450" w:type="pct"/>
            <w:shd w:val="clear" w:color="auto" w:fill="auto"/>
            <w:vAlign w:val="center"/>
          </w:tcPr>
          <w:p w14:paraId="427AAD5E" w14:textId="751FA524"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许龙</w:t>
            </w:r>
          </w:p>
        </w:tc>
        <w:tc>
          <w:tcPr>
            <w:tcW w:w="1912" w:type="pct"/>
            <w:shd w:val="clear" w:color="auto" w:fill="auto"/>
            <w:vAlign w:val="center"/>
          </w:tcPr>
          <w:p w14:paraId="7759B68D" w14:textId="1803AA33"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铅基卤化物钙钛矿相分离效应的偏振依赖性研究</w:t>
            </w:r>
          </w:p>
        </w:tc>
      </w:tr>
      <w:tr w:rsidR="00262C8F" w:rsidRPr="007C101B" w14:paraId="4A370C0C" w14:textId="77777777" w:rsidTr="003E3895">
        <w:trPr>
          <w:jc w:val="center"/>
        </w:trPr>
        <w:tc>
          <w:tcPr>
            <w:tcW w:w="303" w:type="pct"/>
            <w:vAlign w:val="center"/>
          </w:tcPr>
          <w:p w14:paraId="7E64BC85" w14:textId="1D53842A"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79A127B5" w14:textId="5EB58EDE"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管磊</w:t>
            </w:r>
          </w:p>
        </w:tc>
        <w:tc>
          <w:tcPr>
            <w:tcW w:w="600" w:type="pct"/>
            <w:shd w:val="clear" w:color="auto" w:fill="auto"/>
            <w:vAlign w:val="center"/>
          </w:tcPr>
          <w:p w14:paraId="367D5273" w14:textId="2D4F1EB8"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222019315011132</w:t>
            </w:r>
          </w:p>
        </w:tc>
        <w:tc>
          <w:tcPr>
            <w:tcW w:w="750" w:type="pct"/>
            <w:vAlign w:val="center"/>
          </w:tcPr>
          <w:p w14:paraId="00D0DDD3" w14:textId="02F09420"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67DA852C" w14:textId="5FF11B59"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物理学（师范）</w:t>
            </w:r>
          </w:p>
        </w:tc>
        <w:tc>
          <w:tcPr>
            <w:tcW w:w="450" w:type="pct"/>
            <w:shd w:val="clear" w:color="auto" w:fill="auto"/>
            <w:vAlign w:val="center"/>
          </w:tcPr>
          <w:p w14:paraId="4533D88E" w14:textId="52279ED1"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王龙军</w:t>
            </w:r>
          </w:p>
        </w:tc>
        <w:tc>
          <w:tcPr>
            <w:tcW w:w="1912" w:type="pct"/>
            <w:shd w:val="clear" w:color="auto" w:fill="auto"/>
            <w:vAlign w:val="center"/>
          </w:tcPr>
          <w:p w14:paraId="71079048" w14:textId="2E301D28"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原子核激发态对中子星Urca冷却的影响</w:t>
            </w:r>
          </w:p>
        </w:tc>
      </w:tr>
      <w:tr w:rsidR="00262C8F" w:rsidRPr="007C101B" w14:paraId="3E46857C" w14:textId="77777777" w:rsidTr="003E3895">
        <w:trPr>
          <w:jc w:val="center"/>
        </w:trPr>
        <w:tc>
          <w:tcPr>
            <w:tcW w:w="303" w:type="pct"/>
            <w:vAlign w:val="center"/>
          </w:tcPr>
          <w:p w14:paraId="15D76F31" w14:textId="49A01507"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04D17B35" w14:textId="559BE6D5"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徐明昊</w:t>
            </w:r>
          </w:p>
        </w:tc>
        <w:tc>
          <w:tcPr>
            <w:tcW w:w="600" w:type="pct"/>
            <w:shd w:val="clear" w:color="auto" w:fill="auto"/>
            <w:vAlign w:val="center"/>
          </w:tcPr>
          <w:p w14:paraId="7370408C" w14:textId="0D3BF572"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222019601125048</w:t>
            </w:r>
          </w:p>
        </w:tc>
        <w:tc>
          <w:tcPr>
            <w:tcW w:w="750" w:type="pct"/>
            <w:vAlign w:val="center"/>
          </w:tcPr>
          <w:p w14:paraId="34691FB7" w14:textId="63EC3168"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3FF275D7" w14:textId="281C77BB" w:rsidR="00695315" w:rsidRPr="00B94149" w:rsidRDefault="00695315" w:rsidP="00695315">
            <w:pPr>
              <w:spacing w:line="340" w:lineRule="exact"/>
              <w:jc w:val="center"/>
              <w:rPr>
                <w:rFonts w:ascii="方正仿宋_GBK" w:eastAsia="方正仿宋_GBK"/>
                <w:spacing w:val="-8"/>
                <w:szCs w:val="21"/>
              </w:rPr>
            </w:pPr>
            <w:r w:rsidRPr="00B94149">
              <w:rPr>
                <w:rFonts w:ascii="方正仿宋_GBK" w:eastAsia="方正仿宋_GBK" w:hAnsi="Times New Roman" w:hint="eastAsia"/>
                <w:spacing w:val="-8"/>
                <w:szCs w:val="21"/>
              </w:rPr>
              <w:t>生物技术(西塔)(中外合作办学)</w:t>
            </w:r>
          </w:p>
        </w:tc>
        <w:tc>
          <w:tcPr>
            <w:tcW w:w="450" w:type="pct"/>
            <w:shd w:val="clear" w:color="auto" w:fill="auto"/>
            <w:vAlign w:val="center"/>
          </w:tcPr>
          <w:p w14:paraId="539F8216" w14:textId="51EAF6C9"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崔红娟</w:t>
            </w:r>
            <w:r w:rsidRPr="007C101B">
              <w:rPr>
                <w:rFonts w:ascii="方正仿宋_GBK" w:eastAsia="方正仿宋_GBK" w:hAnsi="Times New Roman" w:hint="eastAsia"/>
                <w:szCs w:val="21"/>
              </w:rPr>
              <w:br/>
              <w:t>侯建兵</w:t>
            </w:r>
          </w:p>
        </w:tc>
        <w:tc>
          <w:tcPr>
            <w:tcW w:w="1912" w:type="pct"/>
            <w:shd w:val="clear" w:color="auto" w:fill="auto"/>
            <w:vAlign w:val="center"/>
          </w:tcPr>
          <w:p w14:paraId="294E5CB0" w14:textId="30C98408"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NCAPG Promotes the Progression of Glioblastoma by Facilitating PARP1-Mediated E2F1 Transactivation</w:t>
            </w:r>
          </w:p>
        </w:tc>
      </w:tr>
      <w:tr w:rsidR="00262C8F" w:rsidRPr="007C101B" w14:paraId="5D311F8E" w14:textId="77777777" w:rsidTr="003E3895">
        <w:trPr>
          <w:jc w:val="center"/>
        </w:trPr>
        <w:tc>
          <w:tcPr>
            <w:tcW w:w="303" w:type="pct"/>
            <w:vAlign w:val="center"/>
          </w:tcPr>
          <w:p w14:paraId="771C853C" w14:textId="5300328C"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1C3039B9" w14:textId="545179BD"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李若桐</w:t>
            </w:r>
          </w:p>
        </w:tc>
        <w:tc>
          <w:tcPr>
            <w:tcW w:w="600" w:type="pct"/>
            <w:shd w:val="clear" w:color="auto" w:fill="auto"/>
            <w:vAlign w:val="center"/>
          </w:tcPr>
          <w:p w14:paraId="0123297B" w14:textId="3A091938"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222019306011026</w:t>
            </w:r>
          </w:p>
        </w:tc>
        <w:tc>
          <w:tcPr>
            <w:tcW w:w="750" w:type="pct"/>
            <w:vAlign w:val="center"/>
          </w:tcPr>
          <w:p w14:paraId="3CFAFACC" w14:textId="14D3E06C"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037436E9" w14:textId="128AF5A9"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心理学（师范）</w:t>
            </w:r>
          </w:p>
        </w:tc>
        <w:tc>
          <w:tcPr>
            <w:tcW w:w="450" w:type="pct"/>
            <w:shd w:val="clear" w:color="auto" w:fill="auto"/>
            <w:vAlign w:val="center"/>
          </w:tcPr>
          <w:p w14:paraId="1C6B3C93" w14:textId="1019CDF3"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张璇</w:t>
            </w:r>
          </w:p>
        </w:tc>
        <w:tc>
          <w:tcPr>
            <w:tcW w:w="1912" w:type="pct"/>
            <w:shd w:val="clear" w:color="auto" w:fill="auto"/>
            <w:vAlign w:val="center"/>
          </w:tcPr>
          <w:p w14:paraId="58FF8228" w14:textId="6D70D32D"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审讯情境下虚假供述者面部微表情系统的编制</w:t>
            </w:r>
          </w:p>
        </w:tc>
      </w:tr>
      <w:tr w:rsidR="00262C8F" w:rsidRPr="007C101B" w14:paraId="70B994A7" w14:textId="77777777" w:rsidTr="003E3895">
        <w:trPr>
          <w:jc w:val="center"/>
        </w:trPr>
        <w:tc>
          <w:tcPr>
            <w:tcW w:w="303" w:type="pct"/>
            <w:vAlign w:val="center"/>
          </w:tcPr>
          <w:p w14:paraId="490F306D" w14:textId="2D3B322A"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66C19804" w14:textId="0950FB79"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唐铭聪</w:t>
            </w:r>
          </w:p>
        </w:tc>
        <w:tc>
          <w:tcPr>
            <w:tcW w:w="600" w:type="pct"/>
            <w:shd w:val="clear" w:color="auto" w:fill="auto"/>
            <w:vAlign w:val="center"/>
          </w:tcPr>
          <w:p w14:paraId="2BF1CA2A" w14:textId="6879A07E"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222019332022038</w:t>
            </w:r>
          </w:p>
        </w:tc>
        <w:tc>
          <w:tcPr>
            <w:tcW w:w="750" w:type="pct"/>
            <w:vAlign w:val="center"/>
          </w:tcPr>
          <w:p w14:paraId="75E578A2" w14:textId="26853F6D"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7F51D4B6" w14:textId="019A551E"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应用心理学</w:t>
            </w:r>
          </w:p>
        </w:tc>
        <w:tc>
          <w:tcPr>
            <w:tcW w:w="450" w:type="pct"/>
            <w:shd w:val="clear" w:color="auto" w:fill="auto"/>
            <w:vAlign w:val="center"/>
          </w:tcPr>
          <w:p w14:paraId="015A3FAF" w14:textId="1BA5BC32"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陈红</w:t>
            </w:r>
          </w:p>
        </w:tc>
        <w:tc>
          <w:tcPr>
            <w:tcW w:w="1912" w:type="pct"/>
            <w:shd w:val="clear" w:color="auto" w:fill="auto"/>
            <w:vAlign w:val="center"/>
          </w:tcPr>
          <w:p w14:paraId="7E49CFE6" w14:textId="4A6C479C"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多维度早期逆境对内化病理问题的影响：回避偏见的跨诊断作用机制</w:t>
            </w:r>
          </w:p>
        </w:tc>
      </w:tr>
      <w:tr w:rsidR="00262C8F" w:rsidRPr="007C101B" w14:paraId="44EED552" w14:textId="77777777" w:rsidTr="003E3895">
        <w:trPr>
          <w:jc w:val="center"/>
        </w:trPr>
        <w:tc>
          <w:tcPr>
            <w:tcW w:w="303" w:type="pct"/>
            <w:vAlign w:val="center"/>
          </w:tcPr>
          <w:p w14:paraId="68E7E536" w14:textId="15FD3086"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235129F3" w14:textId="62674C88"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罗蕊艺</w:t>
            </w:r>
          </w:p>
        </w:tc>
        <w:tc>
          <w:tcPr>
            <w:tcW w:w="600" w:type="pct"/>
            <w:shd w:val="clear" w:color="auto" w:fill="auto"/>
            <w:vAlign w:val="center"/>
          </w:tcPr>
          <w:p w14:paraId="7BC3273D" w14:textId="1F8BB8C7"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222019325210176</w:t>
            </w:r>
          </w:p>
        </w:tc>
        <w:tc>
          <w:tcPr>
            <w:tcW w:w="750" w:type="pct"/>
            <w:vAlign w:val="center"/>
          </w:tcPr>
          <w:p w14:paraId="08C558CF" w14:textId="674C35F2"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15ECA43D" w14:textId="30EC9D69"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应用心理学</w:t>
            </w:r>
          </w:p>
        </w:tc>
        <w:tc>
          <w:tcPr>
            <w:tcW w:w="450" w:type="pct"/>
            <w:shd w:val="clear" w:color="auto" w:fill="auto"/>
            <w:vAlign w:val="center"/>
          </w:tcPr>
          <w:p w14:paraId="326583FD" w14:textId="6B5549E7"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邱江</w:t>
            </w:r>
          </w:p>
        </w:tc>
        <w:tc>
          <w:tcPr>
            <w:tcW w:w="1912" w:type="pct"/>
            <w:shd w:val="clear" w:color="auto" w:fill="auto"/>
            <w:vAlign w:val="center"/>
          </w:tcPr>
          <w:p w14:paraId="7B8553DA" w14:textId="3F572BB6"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心智游移倾向对联想能力的影响及其神经机制</w:t>
            </w:r>
          </w:p>
        </w:tc>
      </w:tr>
      <w:tr w:rsidR="00262C8F" w:rsidRPr="007C101B" w14:paraId="1B19C750" w14:textId="77777777" w:rsidTr="003E3895">
        <w:trPr>
          <w:jc w:val="center"/>
        </w:trPr>
        <w:tc>
          <w:tcPr>
            <w:tcW w:w="303" w:type="pct"/>
            <w:vAlign w:val="center"/>
          </w:tcPr>
          <w:p w14:paraId="65963825" w14:textId="37857599"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4EF4DDCC" w14:textId="7CFA3F54"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姚苏宸</w:t>
            </w:r>
          </w:p>
        </w:tc>
        <w:tc>
          <w:tcPr>
            <w:tcW w:w="600" w:type="pct"/>
            <w:shd w:val="clear" w:color="auto" w:fill="auto"/>
            <w:vAlign w:val="center"/>
          </w:tcPr>
          <w:p w14:paraId="22EDCCB4" w14:textId="231229DF"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222019325210045</w:t>
            </w:r>
          </w:p>
        </w:tc>
        <w:tc>
          <w:tcPr>
            <w:tcW w:w="750" w:type="pct"/>
            <w:vAlign w:val="center"/>
          </w:tcPr>
          <w:p w14:paraId="17D2D6F5" w14:textId="32B57C36"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0E8D2603" w14:textId="16864616"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应用心理学</w:t>
            </w:r>
          </w:p>
        </w:tc>
        <w:tc>
          <w:tcPr>
            <w:tcW w:w="450" w:type="pct"/>
            <w:shd w:val="clear" w:color="auto" w:fill="auto"/>
            <w:vAlign w:val="center"/>
          </w:tcPr>
          <w:p w14:paraId="57F7EC9F" w14:textId="5D5EA9AF"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雷旭</w:t>
            </w:r>
          </w:p>
        </w:tc>
        <w:tc>
          <w:tcPr>
            <w:tcW w:w="1912" w:type="pct"/>
            <w:shd w:val="clear" w:color="auto" w:fill="auto"/>
            <w:vAlign w:val="center"/>
          </w:tcPr>
          <w:p w14:paraId="5D3D7E0E" w14:textId="0FA55BC2"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社区中老年群体睡眠与心理健康提升：基于被动身体加热干预的改善作用</w:t>
            </w:r>
          </w:p>
        </w:tc>
      </w:tr>
      <w:tr w:rsidR="00262C8F" w:rsidRPr="007C101B" w14:paraId="59D9BCAA" w14:textId="77777777" w:rsidTr="003E3895">
        <w:trPr>
          <w:jc w:val="center"/>
        </w:trPr>
        <w:tc>
          <w:tcPr>
            <w:tcW w:w="303" w:type="pct"/>
            <w:vAlign w:val="center"/>
          </w:tcPr>
          <w:p w14:paraId="3B099301" w14:textId="50FDE6A0"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795961F5" w14:textId="5BCD44BA"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朱隽宜</w:t>
            </w:r>
          </w:p>
        </w:tc>
        <w:tc>
          <w:tcPr>
            <w:tcW w:w="600" w:type="pct"/>
            <w:shd w:val="clear" w:color="auto" w:fill="auto"/>
            <w:vAlign w:val="center"/>
          </w:tcPr>
          <w:p w14:paraId="750FDE79" w14:textId="62C16407"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222018309022024</w:t>
            </w:r>
          </w:p>
        </w:tc>
        <w:tc>
          <w:tcPr>
            <w:tcW w:w="750" w:type="pct"/>
            <w:vAlign w:val="center"/>
          </w:tcPr>
          <w:p w14:paraId="7CD6CC80" w14:textId="5F36BB6A"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57705724" w14:textId="709C2F6B"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应用心理学</w:t>
            </w:r>
          </w:p>
        </w:tc>
        <w:tc>
          <w:tcPr>
            <w:tcW w:w="450" w:type="pct"/>
            <w:shd w:val="clear" w:color="auto" w:fill="auto"/>
            <w:vAlign w:val="center"/>
          </w:tcPr>
          <w:p w14:paraId="0BCBD7AC" w14:textId="0E207869"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喻婧</w:t>
            </w:r>
          </w:p>
        </w:tc>
        <w:tc>
          <w:tcPr>
            <w:tcW w:w="1912" w:type="pct"/>
            <w:shd w:val="clear" w:color="auto" w:fill="auto"/>
            <w:vAlign w:val="center"/>
          </w:tcPr>
          <w:p w14:paraId="261DA1ED" w14:textId="4396611E"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沉没成本决策受年老化的影响</w:t>
            </w:r>
          </w:p>
        </w:tc>
      </w:tr>
      <w:tr w:rsidR="00262C8F" w:rsidRPr="007C101B" w14:paraId="3F8F3D83" w14:textId="77777777" w:rsidTr="003E3895">
        <w:trPr>
          <w:jc w:val="center"/>
        </w:trPr>
        <w:tc>
          <w:tcPr>
            <w:tcW w:w="303" w:type="pct"/>
            <w:vAlign w:val="center"/>
          </w:tcPr>
          <w:p w14:paraId="1B3C71B5" w14:textId="7201FAC2"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78E2E4DC" w14:textId="6C818D10"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任旭</w:t>
            </w:r>
          </w:p>
        </w:tc>
        <w:tc>
          <w:tcPr>
            <w:tcW w:w="600" w:type="pct"/>
            <w:shd w:val="clear" w:color="auto" w:fill="auto"/>
            <w:vAlign w:val="center"/>
          </w:tcPr>
          <w:p w14:paraId="3372C29C" w14:textId="41A2F952"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222019309012050</w:t>
            </w:r>
          </w:p>
        </w:tc>
        <w:tc>
          <w:tcPr>
            <w:tcW w:w="750" w:type="pct"/>
            <w:vAlign w:val="center"/>
          </w:tcPr>
          <w:p w14:paraId="54A0A9B8" w14:textId="6A9F22CA"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329BE9E3" w14:textId="78522F8C"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播音与主持艺术</w:t>
            </w:r>
          </w:p>
        </w:tc>
        <w:tc>
          <w:tcPr>
            <w:tcW w:w="450" w:type="pct"/>
            <w:shd w:val="clear" w:color="auto" w:fill="auto"/>
            <w:vAlign w:val="center"/>
          </w:tcPr>
          <w:p w14:paraId="22686E7A" w14:textId="34E0F038"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张秋丽</w:t>
            </w:r>
          </w:p>
        </w:tc>
        <w:tc>
          <w:tcPr>
            <w:tcW w:w="1912" w:type="pct"/>
            <w:shd w:val="clear" w:color="auto" w:fill="auto"/>
            <w:vAlign w:val="center"/>
          </w:tcPr>
          <w:p w14:paraId="1B62FCF7" w14:textId="3E8F7576"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智能媒体时代农村家庭情感交流的新渠道研究——以智能监控设备为例</w:t>
            </w:r>
          </w:p>
        </w:tc>
      </w:tr>
      <w:tr w:rsidR="00262C8F" w:rsidRPr="007C101B" w14:paraId="4D9B8C12" w14:textId="77777777" w:rsidTr="003E3895">
        <w:trPr>
          <w:jc w:val="center"/>
        </w:trPr>
        <w:tc>
          <w:tcPr>
            <w:tcW w:w="303" w:type="pct"/>
            <w:vAlign w:val="center"/>
          </w:tcPr>
          <w:p w14:paraId="00A55A20" w14:textId="548E4BE2"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627F2197" w14:textId="529BEF21"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陆昕桐</w:t>
            </w:r>
          </w:p>
        </w:tc>
        <w:tc>
          <w:tcPr>
            <w:tcW w:w="600" w:type="pct"/>
            <w:shd w:val="clear" w:color="auto" w:fill="auto"/>
            <w:vAlign w:val="center"/>
          </w:tcPr>
          <w:p w14:paraId="423895E3" w14:textId="64BD791F"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222019329062010</w:t>
            </w:r>
          </w:p>
        </w:tc>
        <w:tc>
          <w:tcPr>
            <w:tcW w:w="750" w:type="pct"/>
            <w:vAlign w:val="center"/>
          </w:tcPr>
          <w:p w14:paraId="0FDAEBC0" w14:textId="76A0D51C"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5C92E6C3" w14:textId="51DA8642"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药学（远志全英文创新实验班）</w:t>
            </w:r>
          </w:p>
        </w:tc>
        <w:tc>
          <w:tcPr>
            <w:tcW w:w="450" w:type="pct"/>
            <w:shd w:val="clear" w:color="auto" w:fill="auto"/>
            <w:vAlign w:val="center"/>
          </w:tcPr>
          <w:p w14:paraId="0AABA1A8" w14:textId="6936FD7B"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田振</w:t>
            </w:r>
          </w:p>
        </w:tc>
        <w:tc>
          <w:tcPr>
            <w:tcW w:w="1912" w:type="pct"/>
            <w:shd w:val="clear" w:color="auto" w:fill="auto"/>
            <w:vAlign w:val="center"/>
          </w:tcPr>
          <w:p w14:paraId="75656333" w14:textId="130C88E1"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天麻素对脂多糖诱导的神经炎症及氧化应激的抑制作用及机制研究</w:t>
            </w:r>
          </w:p>
        </w:tc>
      </w:tr>
      <w:tr w:rsidR="00262C8F" w:rsidRPr="007C101B" w14:paraId="5231B97E" w14:textId="77777777" w:rsidTr="003E3895">
        <w:trPr>
          <w:jc w:val="center"/>
        </w:trPr>
        <w:tc>
          <w:tcPr>
            <w:tcW w:w="303" w:type="pct"/>
            <w:vAlign w:val="center"/>
          </w:tcPr>
          <w:p w14:paraId="16F3A9A5" w14:textId="0F3738E4"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1CBFCCF3" w14:textId="4DF11D80"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杜绪玟</w:t>
            </w:r>
          </w:p>
        </w:tc>
        <w:tc>
          <w:tcPr>
            <w:tcW w:w="600" w:type="pct"/>
            <w:shd w:val="clear" w:color="auto" w:fill="auto"/>
            <w:vAlign w:val="center"/>
          </w:tcPr>
          <w:p w14:paraId="05264DFD" w14:textId="10E18E8B"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222019311042002</w:t>
            </w:r>
          </w:p>
        </w:tc>
        <w:tc>
          <w:tcPr>
            <w:tcW w:w="750" w:type="pct"/>
            <w:vAlign w:val="center"/>
          </w:tcPr>
          <w:p w14:paraId="298A8FDE" w14:textId="49E72047"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43BE10E3" w14:textId="0DBC2384"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音乐学</w:t>
            </w:r>
          </w:p>
        </w:tc>
        <w:tc>
          <w:tcPr>
            <w:tcW w:w="450" w:type="pct"/>
            <w:shd w:val="clear" w:color="auto" w:fill="auto"/>
            <w:vAlign w:val="center"/>
          </w:tcPr>
          <w:p w14:paraId="6D9ABB1D" w14:textId="143EB1B0"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刘颖</w:t>
            </w:r>
          </w:p>
        </w:tc>
        <w:tc>
          <w:tcPr>
            <w:tcW w:w="1912" w:type="pct"/>
            <w:shd w:val="clear" w:color="auto" w:fill="auto"/>
            <w:vAlign w:val="center"/>
          </w:tcPr>
          <w:p w14:paraId="640941E4" w14:textId="024B9114"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音乐偏好和音乐社交的关系研究</w:t>
            </w:r>
          </w:p>
        </w:tc>
      </w:tr>
      <w:tr w:rsidR="00262C8F" w:rsidRPr="007C101B" w14:paraId="4D81FCDB" w14:textId="77777777" w:rsidTr="003E3895">
        <w:trPr>
          <w:jc w:val="center"/>
        </w:trPr>
        <w:tc>
          <w:tcPr>
            <w:tcW w:w="303" w:type="pct"/>
            <w:vAlign w:val="center"/>
          </w:tcPr>
          <w:p w14:paraId="382B2C0A" w14:textId="6FDD1338"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6B453C25" w14:textId="2CDC62A7"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蒲籽言</w:t>
            </w:r>
          </w:p>
        </w:tc>
        <w:tc>
          <w:tcPr>
            <w:tcW w:w="600" w:type="pct"/>
            <w:shd w:val="clear" w:color="auto" w:fill="auto"/>
            <w:vAlign w:val="center"/>
          </w:tcPr>
          <w:p w14:paraId="5A214057" w14:textId="1EDF68EF"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222019501210465</w:t>
            </w:r>
          </w:p>
        </w:tc>
        <w:tc>
          <w:tcPr>
            <w:tcW w:w="750" w:type="pct"/>
            <w:vAlign w:val="center"/>
          </w:tcPr>
          <w:p w14:paraId="48AE2ED5" w14:textId="788A3F10"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5D478A6D" w14:textId="0D06728B"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园艺</w:t>
            </w:r>
          </w:p>
        </w:tc>
        <w:tc>
          <w:tcPr>
            <w:tcW w:w="450" w:type="pct"/>
            <w:shd w:val="clear" w:color="auto" w:fill="auto"/>
            <w:vAlign w:val="center"/>
          </w:tcPr>
          <w:p w14:paraId="1C966AC4" w14:textId="7ACECD30"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景丹龙</w:t>
            </w:r>
          </w:p>
        </w:tc>
        <w:tc>
          <w:tcPr>
            <w:tcW w:w="1912" w:type="pct"/>
            <w:shd w:val="clear" w:color="auto" w:fill="auto"/>
            <w:vAlign w:val="center"/>
          </w:tcPr>
          <w:p w14:paraId="518A9BA5" w14:textId="79E43080"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三倍体枇杷花期调控基因EjAGL6的表达特性和功能分析</w:t>
            </w:r>
          </w:p>
        </w:tc>
      </w:tr>
      <w:tr w:rsidR="00262C8F" w:rsidRPr="007C101B" w14:paraId="42C8C445" w14:textId="77777777" w:rsidTr="003E3895">
        <w:trPr>
          <w:jc w:val="center"/>
        </w:trPr>
        <w:tc>
          <w:tcPr>
            <w:tcW w:w="303" w:type="pct"/>
            <w:vAlign w:val="center"/>
          </w:tcPr>
          <w:p w14:paraId="62F3E37E" w14:textId="6702C218"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416B4F16" w14:textId="73EE5E3D"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马天赐</w:t>
            </w:r>
          </w:p>
        </w:tc>
        <w:tc>
          <w:tcPr>
            <w:tcW w:w="600" w:type="pct"/>
            <w:shd w:val="clear" w:color="auto" w:fill="auto"/>
            <w:vAlign w:val="center"/>
          </w:tcPr>
          <w:p w14:paraId="4CC5D190" w14:textId="5BFDC6B5"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222019325210076</w:t>
            </w:r>
          </w:p>
        </w:tc>
        <w:tc>
          <w:tcPr>
            <w:tcW w:w="750" w:type="pct"/>
            <w:vAlign w:val="center"/>
          </w:tcPr>
          <w:p w14:paraId="5C056198" w14:textId="6E8A539D"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557DEDB8" w14:textId="39BEC045"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园林</w:t>
            </w:r>
          </w:p>
        </w:tc>
        <w:tc>
          <w:tcPr>
            <w:tcW w:w="450" w:type="pct"/>
            <w:shd w:val="clear" w:color="auto" w:fill="auto"/>
            <w:vAlign w:val="center"/>
          </w:tcPr>
          <w:p w14:paraId="5B157C17" w14:textId="4FDBD375"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郭余龙</w:t>
            </w:r>
          </w:p>
        </w:tc>
        <w:tc>
          <w:tcPr>
            <w:tcW w:w="1912" w:type="pct"/>
            <w:shd w:val="clear" w:color="auto" w:fill="auto"/>
            <w:vAlign w:val="center"/>
          </w:tcPr>
          <w:p w14:paraId="62466CCC" w14:textId="66A9FD20"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LED不同光质补光对舞春花成花品质的影响</w:t>
            </w:r>
          </w:p>
        </w:tc>
      </w:tr>
      <w:tr w:rsidR="00262C8F" w:rsidRPr="007C101B" w14:paraId="63423B5F" w14:textId="77777777" w:rsidTr="003E3895">
        <w:trPr>
          <w:jc w:val="center"/>
        </w:trPr>
        <w:tc>
          <w:tcPr>
            <w:tcW w:w="303" w:type="pct"/>
            <w:vAlign w:val="center"/>
          </w:tcPr>
          <w:p w14:paraId="5E214AE8" w14:textId="095D9AA8"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3E439F37" w14:textId="39498A28"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陈申奥</w:t>
            </w:r>
          </w:p>
        </w:tc>
        <w:tc>
          <w:tcPr>
            <w:tcW w:w="600" w:type="pct"/>
            <w:shd w:val="clear" w:color="auto" w:fill="auto"/>
            <w:vAlign w:val="center"/>
          </w:tcPr>
          <w:p w14:paraId="433FE143" w14:textId="7666D9EB"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222019325210186</w:t>
            </w:r>
          </w:p>
        </w:tc>
        <w:tc>
          <w:tcPr>
            <w:tcW w:w="750" w:type="pct"/>
            <w:vAlign w:val="center"/>
          </w:tcPr>
          <w:p w14:paraId="04B1B0D8" w14:textId="39A3535B"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2FD9F85B" w14:textId="702EBB67"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风景园林</w:t>
            </w:r>
          </w:p>
        </w:tc>
        <w:tc>
          <w:tcPr>
            <w:tcW w:w="450" w:type="pct"/>
            <w:shd w:val="clear" w:color="auto" w:fill="auto"/>
            <w:vAlign w:val="center"/>
          </w:tcPr>
          <w:p w14:paraId="58198323" w14:textId="47A72071"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孙松林</w:t>
            </w:r>
          </w:p>
        </w:tc>
        <w:tc>
          <w:tcPr>
            <w:tcW w:w="1912" w:type="pct"/>
            <w:shd w:val="clear" w:color="auto" w:fill="auto"/>
            <w:vAlign w:val="center"/>
          </w:tcPr>
          <w:p w14:paraId="65C8CBE0" w14:textId="4E304FBB" w:rsidR="00695315" w:rsidRPr="007C101B" w:rsidRDefault="00695315" w:rsidP="00F32C38">
            <w:pPr>
              <w:spacing w:line="240" w:lineRule="atLeast"/>
              <w:jc w:val="left"/>
              <w:rPr>
                <w:rFonts w:ascii="方正仿宋_GBK" w:eastAsia="方正仿宋_GBK" w:hAnsi="Times New Roman"/>
                <w:szCs w:val="21"/>
              </w:rPr>
            </w:pPr>
            <w:r w:rsidRPr="007C101B">
              <w:rPr>
                <w:rFonts w:ascii="方正仿宋_GBK" w:eastAsia="方正仿宋_GBK" w:hAnsi="Times New Roman" w:hint="eastAsia"/>
                <w:szCs w:val="21"/>
              </w:rPr>
              <w:t>城市滨江开放空间场所精神耦合性设计探索-以重庆南滨路海棠烟雨公园为例</w:t>
            </w:r>
          </w:p>
        </w:tc>
      </w:tr>
      <w:tr w:rsidR="00262C8F" w:rsidRPr="007C101B" w14:paraId="12EA37C6" w14:textId="77777777" w:rsidTr="003E3895">
        <w:trPr>
          <w:jc w:val="center"/>
        </w:trPr>
        <w:tc>
          <w:tcPr>
            <w:tcW w:w="303" w:type="pct"/>
            <w:vAlign w:val="center"/>
          </w:tcPr>
          <w:p w14:paraId="59DD6826" w14:textId="14869061"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1DF14DF4" w14:textId="6C1FFF41"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雷权</w:t>
            </w:r>
          </w:p>
        </w:tc>
        <w:tc>
          <w:tcPr>
            <w:tcW w:w="600" w:type="pct"/>
            <w:shd w:val="clear" w:color="auto" w:fill="auto"/>
            <w:vAlign w:val="center"/>
          </w:tcPr>
          <w:p w14:paraId="4D483C71" w14:textId="13A35482"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222019501210441</w:t>
            </w:r>
          </w:p>
        </w:tc>
        <w:tc>
          <w:tcPr>
            <w:tcW w:w="750" w:type="pct"/>
            <w:vAlign w:val="center"/>
          </w:tcPr>
          <w:p w14:paraId="67439ABB" w14:textId="21B44304"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2793F66A" w14:textId="099AACCC"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植物保护</w:t>
            </w:r>
          </w:p>
        </w:tc>
        <w:tc>
          <w:tcPr>
            <w:tcW w:w="450" w:type="pct"/>
            <w:shd w:val="clear" w:color="auto" w:fill="auto"/>
            <w:vAlign w:val="center"/>
          </w:tcPr>
          <w:p w14:paraId="72610B5C" w14:textId="74B4929A"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蒋红波</w:t>
            </w:r>
          </w:p>
        </w:tc>
        <w:tc>
          <w:tcPr>
            <w:tcW w:w="1912" w:type="pct"/>
            <w:shd w:val="clear" w:color="auto" w:fill="auto"/>
            <w:vAlign w:val="center"/>
          </w:tcPr>
          <w:p w14:paraId="0FFDB3DF" w14:textId="30BC54BB"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桔小实蝇CSP3的基因编辑及嗅觉表型分析</w:t>
            </w:r>
          </w:p>
        </w:tc>
      </w:tr>
      <w:tr w:rsidR="00262C8F" w:rsidRPr="007C101B" w14:paraId="20361A9D" w14:textId="77777777" w:rsidTr="003E3895">
        <w:trPr>
          <w:jc w:val="center"/>
        </w:trPr>
        <w:tc>
          <w:tcPr>
            <w:tcW w:w="303" w:type="pct"/>
            <w:vAlign w:val="center"/>
          </w:tcPr>
          <w:p w14:paraId="77D284EA" w14:textId="32CD9980"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shd w:val="clear" w:color="auto" w:fill="auto"/>
            <w:vAlign w:val="center"/>
          </w:tcPr>
          <w:p w14:paraId="6241FD7E" w14:textId="68101F05"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杨闻强</w:t>
            </w:r>
          </w:p>
        </w:tc>
        <w:tc>
          <w:tcPr>
            <w:tcW w:w="600" w:type="pct"/>
            <w:shd w:val="clear" w:color="auto" w:fill="auto"/>
            <w:vAlign w:val="center"/>
          </w:tcPr>
          <w:p w14:paraId="18A6A79D" w14:textId="31D91960" w:rsidR="00695315" w:rsidRPr="0014239F" w:rsidRDefault="00695315" w:rsidP="00695315">
            <w:pPr>
              <w:spacing w:line="340" w:lineRule="exact"/>
              <w:jc w:val="center"/>
              <w:rPr>
                <w:rFonts w:ascii="方正仿宋_GBK" w:eastAsia="方正仿宋_GBK"/>
                <w:spacing w:val="-16"/>
                <w:szCs w:val="21"/>
              </w:rPr>
            </w:pPr>
            <w:r w:rsidRPr="0014239F">
              <w:rPr>
                <w:rFonts w:ascii="方正仿宋_GBK" w:eastAsia="方正仿宋_GBK" w:hAnsi="Times New Roman" w:hint="eastAsia"/>
                <w:spacing w:val="-16"/>
                <w:szCs w:val="21"/>
              </w:rPr>
              <w:t>222019320260047</w:t>
            </w:r>
          </w:p>
        </w:tc>
        <w:tc>
          <w:tcPr>
            <w:tcW w:w="750" w:type="pct"/>
            <w:vAlign w:val="center"/>
          </w:tcPr>
          <w:p w14:paraId="4C78E789" w14:textId="7662D88C"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西南大学</w:t>
            </w:r>
          </w:p>
        </w:tc>
        <w:tc>
          <w:tcPr>
            <w:tcW w:w="650" w:type="pct"/>
            <w:shd w:val="clear" w:color="auto" w:fill="auto"/>
            <w:vAlign w:val="center"/>
          </w:tcPr>
          <w:p w14:paraId="555740C5" w14:textId="002B40B5"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环境科学与工程</w:t>
            </w:r>
          </w:p>
        </w:tc>
        <w:tc>
          <w:tcPr>
            <w:tcW w:w="450" w:type="pct"/>
            <w:shd w:val="clear" w:color="auto" w:fill="auto"/>
            <w:vAlign w:val="center"/>
          </w:tcPr>
          <w:p w14:paraId="0F5CA2C8" w14:textId="2FE40954"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Times New Roman" w:hint="eastAsia"/>
                <w:szCs w:val="21"/>
              </w:rPr>
              <w:t>黄磊</w:t>
            </w:r>
          </w:p>
        </w:tc>
        <w:tc>
          <w:tcPr>
            <w:tcW w:w="1912" w:type="pct"/>
            <w:shd w:val="clear" w:color="auto" w:fill="auto"/>
            <w:vAlign w:val="center"/>
          </w:tcPr>
          <w:p w14:paraId="6FDD84A1" w14:textId="61B0CB6F" w:rsidR="00695315" w:rsidRPr="007C101B" w:rsidRDefault="00695315" w:rsidP="00F32C38">
            <w:pPr>
              <w:spacing w:line="340" w:lineRule="exact"/>
              <w:jc w:val="left"/>
              <w:rPr>
                <w:rFonts w:ascii="方正仿宋_GBK" w:eastAsia="方正仿宋_GBK"/>
                <w:szCs w:val="21"/>
              </w:rPr>
            </w:pPr>
            <w:r w:rsidRPr="007C101B">
              <w:rPr>
                <w:rFonts w:ascii="方正仿宋_GBK" w:eastAsia="方正仿宋_GBK" w:hAnsi="Times New Roman" w:hint="eastAsia"/>
                <w:szCs w:val="21"/>
              </w:rPr>
              <w:t>四川省某县生活污水处理厂工程设计</w:t>
            </w:r>
          </w:p>
        </w:tc>
      </w:tr>
      <w:tr w:rsidR="00B709AF" w:rsidRPr="007C101B" w14:paraId="5F1046D3" w14:textId="77777777" w:rsidTr="003E3895">
        <w:trPr>
          <w:jc w:val="center"/>
        </w:trPr>
        <w:tc>
          <w:tcPr>
            <w:tcW w:w="303" w:type="pct"/>
            <w:vAlign w:val="center"/>
          </w:tcPr>
          <w:p w14:paraId="2BE031C4" w14:textId="14F915FF" w:rsidR="00695315" w:rsidRPr="007C101B" w:rsidRDefault="00695315" w:rsidP="00751FE0">
            <w:pPr>
              <w:pStyle w:val="a8"/>
              <w:numPr>
                <w:ilvl w:val="0"/>
                <w:numId w:val="1"/>
              </w:numPr>
              <w:spacing w:line="340" w:lineRule="exact"/>
              <w:ind w:firstLineChars="0"/>
              <w:jc w:val="right"/>
              <w:rPr>
                <w:rFonts w:ascii="方正仿宋_GBK" w:eastAsia="方正仿宋_GBK"/>
                <w:szCs w:val="21"/>
              </w:rPr>
            </w:pPr>
          </w:p>
        </w:tc>
        <w:tc>
          <w:tcPr>
            <w:tcW w:w="335" w:type="pct"/>
            <w:vAlign w:val="center"/>
          </w:tcPr>
          <w:p w14:paraId="52E201EC" w14:textId="6FA92E85"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宋体" w:hint="eastAsia"/>
                <w:szCs w:val="21"/>
              </w:rPr>
              <w:t>曾炫霖</w:t>
            </w:r>
          </w:p>
        </w:tc>
        <w:tc>
          <w:tcPr>
            <w:tcW w:w="600" w:type="pct"/>
            <w:vAlign w:val="center"/>
          </w:tcPr>
          <w:p w14:paraId="43708CC8" w14:textId="3BB830C6"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宋体" w:hint="eastAsia"/>
                <w:szCs w:val="21"/>
              </w:rPr>
              <w:t>2019011146</w:t>
            </w:r>
          </w:p>
        </w:tc>
        <w:tc>
          <w:tcPr>
            <w:tcW w:w="750" w:type="pct"/>
            <w:vAlign w:val="center"/>
          </w:tcPr>
          <w:p w14:paraId="4FD5AA86" w14:textId="7DD9B7CC"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int="eastAsia"/>
                <w:szCs w:val="21"/>
              </w:rPr>
              <w:t>西南政法大学</w:t>
            </w:r>
          </w:p>
        </w:tc>
        <w:tc>
          <w:tcPr>
            <w:tcW w:w="650" w:type="pct"/>
            <w:vAlign w:val="center"/>
          </w:tcPr>
          <w:p w14:paraId="52FBB6A9" w14:textId="52A5AA60"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宋体" w:hint="eastAsia"/>
                <w:szCs w:val="21"/>
              </w:rPr>
              <w:t>法学</w:t>
            </w:r>
          </w:p>
        </w:tc>
        <w:tc>
          <w:tcPr>
            <w:tcW w:w="450" w:type="pct"/>
            <w:vAlign w:val="center"/>
          </w:tcPr>
          <w:p w14:paraId="1D9B6563" w14:textId="068C8F89" w:rsidR="00695315" w:rsidRPr="007C101B" w:rsidRDefault="00695315" w:rsidP="00695315">
            <w:pPr>
              <w:spacing w:line="340" w:lineRule="exact"/>
              <w:jc w:val="center"/>
              <w:rPr>
                <w:rFonts w:ascii="方正仿宋_GBK" w:eastAsia="方正仿宋_GBK"/>
                <w:szCs w:val="21"/>
              </w:rPr>
            </w:pPr>
            <w:r w:rsidRPr="007C101B">
              <w:rPr>
                <w:rFonts w:ascii="方正仿宋_GBK" w:eastAsia="方正仿宋_GBK" w:hAnsi="宋体" w:hint="eastAsia"/>
                <w:szCs w:val="21"/>
              </w:rPr>
              <w:t>孙莹</w:t>
            </w:r>
          </w:p>
        </w:tc>
        <w:tc>
          <w:tcPr>
            <w:tcW w:w="1912" w:type="pct"/>
            <w:vAlign w:val="center"/>
          </w:tcPr>
          <w:p w14:paraId="6D8D4155" w14:textId="02639B56" w:rsidR="00695315" w:rsidRPr="00B94149" w:rsidRDefault="00695315" w:rsidP="00F32C38">
            <w:pPr>
              <w:spacing w:line="340" w:lineRule="exact"/>
              <w:jc w:val="left"/>
              <w:rPr>
                <w:rFonts w:ascii="方正仿宋_GBK" w:eastAsia="方正仿宋_GBK"/>
                <w:spacing w:val="-8"/>
                <w:szCs w:val="21"/>
              </w:rPr>
            </w:pPr>
            <w:r w:rsidRPr="00B94149">
              <w:rPr>
                <w:rFonts w:ascii="方正仿宋_GBK" w:eastAsia="方正仿宋_GBK" w:hAnsi="宋体" w:hint="eastAsia"/>
                <w:spacing w:val="-8"/>
                <w:szCs w:val="21"/>
              </w:rPr>
              <w:t>论数字内容瑕疵的认定标准——基于50份案例的实证分析</w:t>
            </w:r>
          </w:p>
        </w:tc>
      </w:tr>
      <w:tr w:rsidR="00B709AF" w:rsidRPr="007C101B" w14:paraId="6103610D" w14:textId="77777777" w:rsidTr="003E3895">
        <w:trPr>
          <w:jc w:val="center"/>
        </w:trPr>
        <w:tc>
          <w:tcPr>
            <w:tcW w:w="303" w:type="pct"/>
            <w:vAlign w:val="center"/>
          </w:tcPr>
          <w:p w14:paraId="7B56F2B5" w14:textId="7A9A854F"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51AA1040" w14:textId="78823712"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柳茜雯</w:t>
            </w:r>
          </w:p>
        </w:tc>
        <w:tc>
          <w:tcPr>
            <w:tcW w:w="600" w:type="pct"/>
            <w:vAlign w:val="center"/>
          </w:tcPr>
          <w:p w14:paraId="043E42E4" w14:textId="0E40C26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2019011224</w:t>
            </w:r>
          </w:p>
        </w:tc>
        <w:tc>
          <w:tcPr>
            <w:tcW w:w="750" w:type="pct"/>
            <w:vAlign w:val="center"/>
          </w:tcPr>
          <w:p w14:paraId="6398DDEC" w14:textId="731F8646"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7A86904E" w14:textId="4CB228A8"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175AFDEB" w14:textId="3717927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林少伟</w:t>
            </w:r>
          </w:p>
        </w:tc>
        <w:tc>
          <w:tcPr>
            <w:tcW w:w="1912" w:type="pct"/>
            <w:vAlign w:val="center"/>
          </w:tcPr>
          <w:p w14:paraId="18CBE455" w14:textId="31DB4072"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股权回购型对赌协议履行路径之实证分析与制度完善</w:t>
            </w:r>
          </w:p>
        </w:tc>
      </w:tr>
      <w:tr w:rsidR="00B709AF" w:rsidRPr="007C101B" w14:paraId="27B53465" w14:textId="77777777" w:rsidTr="003E3895">
        <w:trPr>
          <w:jc w:val="center"/>
        </w:trPr>
        <w:tc>
          <w:tcPr>
            <w:tcW w:w="303" w:type="pct"/>
            <w:vAlign w:val="center"/>
          </w:tcPr>
          <w:p w14:paraId="359DC461" w14:textId="54A93672"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008380E7" w14:textId="02FE565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张杰瑞</w:t>
            </w:r>
          </w:p>
        </w:tc>
        <w:tc>
          <w:tcPr>
            <w:tcW w:w="600" w:type="pct"/>
            <w:vAlign w:val="center"/>
          </w:tcPr>
          <w:p w14:paraId="4FF4D238" w14:textId="7B59E49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2019011319</w:t>
            </w:r>
          </w:p>
        </w:tc>
        <w:tc>
          <w:tcPr>
            <w:tcW w:w="750" w:type="pct"/>
            <w:vAlign w:val="center"/>
          </w:tcPr>
          <w:p w14:paraId="7E317FF0" w14:textId="0FED1A0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4C061E6F" w14:textId="288B112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21CA7918" w14:textId="6EB7E88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石婷</w:t>
            </w:r>
          </w:p>
        </w:tc>
        <w:tc>
          <w:tcPr>
            <w:tcW w:w="1912" w:type="pct"/>
            <w:vAlign w:val="center"/>
          </w:tcPr>
          <w:p w14:paraId="6F944F5A" w14:textId="4F7041E2" w:rsidR="00695315" w:rsidRPr="007C101B" w:rsidRDefault="00695315" w:rsidP="00F32C38">
            <w:pPr>
              <w:spacing w:line="340" w:lineRule="exact"/>
              <w:jc w:val="left"/>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遗产债务清偿视角下遗产管理人的履职困境与突破路径</w:t>
            </w:r>
          </w:p>
        </w:tc>
      </w:tr>
      <w:tr w:rsidR="00B709AF" w:rsidRPr="007C101B" w14:paraId="48A611F9" w14:textId="77777777" w:rsidTr="003E3895">
        <w:trPr>
          <w:jc w:val="center"/>
        </w:trPr>
        <w:tc>
          <w:tcPr>
            <w:tcW w:w="303" w:type="pct"/>
            <w:vAlign w:val="center"/>
          </w:tcPr>
          <w:p w14:paraId="5D57D786" w14:textId="2D4F4224"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0DF40F37" w14:textId="31F776D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梁雪怡</w:t>
            </w:r>
          </w:p>
        </w:tc>
        <w:tc>
          <w:tcPr>
            <w:tcW w:w="600" w:type="pct"/>
            <w:vAlign w:val="center"/>
          </w:tcPr>
          <w:p w14:paraId="66F87B28" w14:textId="0F27276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2019011348</w:t>
            </w:r>
          </w:p>
        </w:tc>
        <w:tc>
          <w:tcPr>
            <w:tcW w:w="750" w:type="pct"/>
            <w:vAlign w:val="center"/>
          </w:tcPr>
          <w:p w14:paraId="6599A6FD" w14:textId="48F0B9B8"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52A8229B" w14:textId="2C2528A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17448754" w14:textId="274D3F0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郑志峰</w:t>
            </w:r>
          </w:p>
        </w:tc>
        <w:tc>
          <w:tcPr>
            <w:tcW w:w="1912" w:type="pct"/>
            <w:vAlign w:val="center"/>
          </w:tcPr>
          <w:p w14:paraId="3B084E06" w14:textId="54B19056"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论《民法典》自甘风险规则</w:t>
            </w:r>
          </w:p>
        </w:tc>
      </w:tr>
      <w:tr w:rsidR="00B709AF" w:rsidRPr="007C101B" w14:paraId="2235CE53" w14:textId="77777777" w:rsidTr="003E3895">
        <w:trPr>
          <w:jc w:val="center"/>
        </w:trPr>
        <w:tc>
          <w:tcPr>
            <w:tcW w:w="303" w:type="pct"/>
            <w:vAlign w:val="center"/>
          </w:tcPr>
          <w:p w14:paraId="16C4BAA0" w14:textId="60B8D1A3"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143856E8" w14:textId="1F6E0DD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郑浩凌</w:t>
            </w:r>
          </w:p>
        </w:tc>
        <w:tc>
          <w:tcPr>
            <w:tcW w:w="600" w:type="pct"/>
            <w:vAlign w:val="center"/>
          </w:tcPr>
          <w:p w14:paraId="506AC065" w14:textId="3DD7903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2019071029</w:t>
            </w:r>
          </w:p>
        </w:tc>
        <w:tc>
          <w:tcPr>
            <w:tcW w:w="750" w:type="pct"/>
            <w:vAlign w:val="center"/>
          </w:tcPr>
          <w:p w14:paraId="2A63D2C9" w14:textId="7DCDA43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529A38AB" w14:textId="4D9EBFE0"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017CD530" w14:textId="0677AEC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蒙瑞华</w:t>
            </w:r>
          </w:p>
        </w:tc>
        <w:tc>
          <w:tcPr>
            <w:tcW w:w="1912" w:type="pct"/>
            <w:vAlign w:val="center"/>
          </w:tcPr>
          <w:p w14:paraId="2D0B367B" w14:textId="7963AE90"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《民法典》所有权保留制度之担保属性探析</w:t>
            </w:r>
          </w:p>
        </w:tc>
      </w:tr>
      <w:tr w:rsidR="00B709AF" w:rsidRPr="007C101B" w14:paraId="5143C0F7" w14:textId="77777777" w:rsidTr="003E3895">
        <w:trPr>
          <w:jc w:val="center"/>
        </w:trPr>
        <w:tc>
          <w:tcPr>
            <w:tcW w:w="303" w:type="pct"/>
            <w:vAlign w:val="center"/>
          </w:tcPr>
          <w:p w14:paraId="545A6DB4" w14:textId="5C73C77C"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2C2F6244" w14:textId="12DB931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刘乐恩</w:t>
            </w:r>
          </w:p>
        </w:tc>
        <w:tc>
          <w:tcPr>
            <w:tcW w:w="600" w:type="pct"/>
            <w:vAlign w:val="center"/>
          </w:tcPr>
          <w:p w14:paraId="30D9964F" w14:textId="49B22972"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2019021171</w:t>
            </w:r>
          </w:p>
        </w:tc>
        <w:tc>
          <w:tcPr>
            <w:tcW w:w="750" w:type="pct"/>
            <w:vAlign w:val="center"/>
          </w:tcPr>
          <w:p w14:paraId="266812BE" w14:textId="2850D24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01A3C5CA" w14:textId="4DD8845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02E783CB" w14:textId="6129AEB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马勇</w:t>
            </w:r>
          </w:p>
        </w:tc>
        <w:tc>
          <w:tcPr>
            <w:tcW w:w="1912" w:type="pct"/>
            <w:vAlign w:val="center"/>
          </w:tcPr>
          <w:p w14:paraId="06B7B913" w14:textId="343F78B0"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论抵押权和租赁权并存的不动产执行规则</w:t>
            </w:r>
          </w:p>
        </w:tc>
      </w:tr>
      <w:tr w:rsidR="00B709AF" w:rsidRPr="007C101B" w14:paraId="567F7422" w14:textId="77777777" w:rsidTr="003E3895">
        <w:trPr>
          <w:jc w:val="center"/>
        </w:trPr>
        <w:tc>
          <w:tcPr>
            <w:tcW w:w="303" w:type="pct"/>
            <w:vAlign w:val="center"/>
          </w:tcPr>
          <w:p w14:paraId="6DD6A933" w14:textId="5378CD96"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5F25EED4" w14:textId="60196FFE"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杨程</w:t>
            </w:r>
          </w:p>
        </w:tc>
        <w:tc>
          <w:tcPr>
            <w:tcW w:w="600" w:type="pct"/>
            <w:vAlign w:val="center"/>
          </w:tcPr>
          <w:p w14:paraId="4D482B08" w14:textId="1C059BDC"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2019021273</w:t>
            </w:r>
          </w:p>
        </w:tc>
        <w:tc>
          <w:tcPr>
            <w:tcW w:w="750" w:type="pct"/>
            <w:vAlign w:val="center"/>
          </w:tcPr>
          <w:p w14:paraId="64A7C0F3" w14:textId="16BF421E"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int="eastAsia"/>
                <w:szCs w:val="21"/>
              </w:rPr>
              <w:t>西南政法大学</w:t>
            </w:r>
          </w:p>
        </w:tc>
        <w:tc>
          <w:tcPr>
            <w:tcW w:w="650" w:type="pct"/>
            <w:vAlign w:val="center"/>
          </w:tcPr>
          <w:p w14:paraId="12A20B76" w14:textId="3273464E"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法学</w:t>
            </w:r>
          </w:p>
        </w:tc>
        <w:tc>
          <w:tcPr>
            <w:tcW w:w="450" w:type="pct"/>
            <w:vAlign w:val="center"/>
          </w:tcPr>
          <w:p w14:paraId="6D9E77E5" w14:textId="0703320A"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张成松</w:t>
            </w:r>
          </w:p>
        </w:tc>
        <w:tc>
          <w:tcPr>
            <w:tcW w:w="1912" w:type="pct"/>
            <w:vAlign w:val="center"/>
          </w:tcPr>
          <w:p w14:paraId="736A77B6" w14:textId="33972B1B" w:rsidR="00695315" w:rsidRPr="007C101B" w:rsidRDefault="00695315" w:rsidP="00F32C38">
            <w:pPr>
              <w:spacing w:line="340" w:lineRule="exact"/>
              <w:jc w:val="left"/>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“促进型立法”财税条款的反思与再造</w:t>
            </w:r>
          </w:p>
        </w:tc>
      </w:tr>
      <w:tr w:rsidR="00B709AF" w:rsidRPr="007C101B" w14:paraId="5E542EEA" w14:textId="77777777" w:rsidTr="003E3895">
        <w:trPr>
          <w:jc w:val="center"/>
        </w:trPr>
        <w:tc>
          <w:tcPr>
            <w:tcW w:w="303" w:type="pct"/>
            <w:vAlign w:val="center"/>
          </w:tcPr>
          <w:p w14:paraId="5A50515C" w14:textId="778564CC"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564E1FD8" w14:textId="0AFC2BF4"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许燕佳</w:t>
            </w:r>
          </w:p>
        </w:tc>
        <w:tc>
          <w:tcPr>
            <w:tcW w:w="600" w:type="pct"/>
            <w:vAlign w:val="center"/>
          </w:tcPr>
          <w:p w14:paraId="0E28911E" w14:textId="2EC5B0CF"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2019021333</w:t>
            </w:r>
          </w:p>
        </w:tc>
        <w:tc>
          <w:tcPr>
            <w:tcW w:w="750" w:type="pct"/>
            <w:vAlign w:val="center"/>
          </w:tcPr>
          <w:p w14:paraId="4553D1BD" w14:textId="4FAD6260"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int="eastAsia"/>
                <w:szCs w:val="21"/>
              </w:rPr>
              <w:t>西南政法大学</w:t>
            </w:r>
          </w:p>
        </w:tc>
        <w:tc>
          <w:tcPr>
            <w:tcW w:w="650" w:type="pct"/>
            <w:vAlign w:val="center"/>
          </w:tcPr>
          <w:p w14:paraId="3BA20F16" w14:textId="246E9DB4"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法学</w:t>
            </w:r>
          </w:p>
        </w:tc>
        <w:tc>
          <w:tcPr>
            <w:tcW w:w="450" w:type="pct"/>
            <w:vAlign w:val="center"/>
          </w:tcPr>
          <w:p w14:paraId="53298726" w14:textId="44888FD2"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刘骏</w:t>
            </w:r>
          </w:p>
        </w:tc>
        <w:tc>
          <w:tcPr>
            <w:tcW w:w="1912" w:type="pct"/>
            <w:vAlign w:val="center"/>
          </w:tcPr>
          <w:p w14:paraId="7B329392" w14:textId="5EBE64B2" w:rsidR="00695315" w:rsidRPr="007C101B" w:rsidRDefault="00695315" w:rsidP="00F32C38">
            <w:pPr>
              <w:spacing w:line="340" w:lineRule="exact"/>
              <w:jc w:val="left"/>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商业银行个人信息收集行为的规制研究</w:t>
            </w:r>
          </w:p>
        </w:tc>
      </w:tr>
      <w:tr w:rsidR="00B709AF" w:rsidRPr="007C101B" w14:paraId="08D4C344" w14:textId="77777777" w:rsidTr="003E3895">
        <w:trPr>
          <w:jc w:val="center"/>
        </w:trPr>
        <w:tc>
          <w:tcPr>
            <w:tcW w:w="303" w:type="pct"/>
            <w:vAlign w:val="center"/>
          </w:tcPr>
          <w:p w14:paraId="37F728CA" w14:textId="752A6C30"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1FE49312" w14:textId="79B83EDF"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王心睿</w:t>
            </w:r>
          </w:p>
        </w:tc>
        <w:tc>
          <w:tcPr>
            <w:tcW w:w="600" w:type="pct"/>
            <w:vAlign w:val="center"/>
          </w:tcPr>
          <w:p w14:paraId="1EEACA2B" w14:textId="35403F63"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2019022027</w:t>
            </w:r>
          </w:p>
        </w:tc>
        <w:tc>
          <w:tcPr>
            <w:tcW w:w="750" w:type="pct"/>
            <w:vAlign w:val="center"/>
          </w:tcPr>
          <w:p w14:paraId="305AA90A" w14:textId="311CF1DD"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int="eastAsia"/>
                <w:szCs w:val="21"/>
              </w:rPr>
              <w:t>西南政法大学</w:t>
            </w:r>
          </w:p>
        </w:tc>
        <w:tc>
          <w:tcPr>
            <w:tcW w:w="650" w:type="pct"/>
            <w:vAlign w:val="center"/>
          </w:tcPr>
          <w:p w14:paraId="2113C12C" w14:textId="67768419" w:rsidR="00695315" w:rsidRPr="00B94149" w:rsidRDefault="00695315" w:rsidP="00B94149">
            <w:pPr>
              <w:spacing w:line="340" w:lineRule="exact"/>
              <w:rPr>
                <w:rFonts w:ascii="方正仿宋_GBK" w:eastAsia="方正仿宋_GBK" w:hAnsi="宋体" w:cs="宋体"/>
                <w:color w:val="000000"/>
                <w:spacing w:val="-16"/>
                <w:kern w:val="0"/>
                <w:szCs w:val="21"/>
                <w:lang w:bidi="ar"/>
              </w:rPr>
            </w:pPr>
            <w:r w:rsidRPr="00B94149">
              <w:rPr>
                <w:rFonts w:ascii="方正仿宋_GBK" w:eastAsia="方正仿宋_GBK" w:hAnsi="宋体" w:hint="eastAsia"/>
                <w:spacing w:val="-16"/>
                <w:szCs w:val="21"/>
              </w:rPr>
              <w:t>法学（中外合作办学）</w:t>
            </w:r>
          </w:p>
        </w:tc>
        <w:tc>
          <w:tcPr>
            <w:tcW w:w="450" w:type="pct"/>
            <w:vAlign w:val="center"/>
          </w:tcPr>
          <w:p w14:paraId="0DE674FA" w14:textId="241FC829"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徐志强</w:t>
            </w:r>
          </w:p>
        </w:tc>
        <w:tc>
          <w:tcPr>
            <w:tcW w:w="1912" w:type="pct"/>
            <w:vAlign w:val="center"/>
          </w:tcPr>
          <w:p w14:paraId="5D2252F1" w14:textId="495D45A6" w:rsidR="00695315" w:rsidRPr="007C101B" w:rsidRDefault="00695315" w:rsidP="00F32C38">
            <w:pPr>
              <w:spacing w:line="340" w:lineRule="exact"/>
              <w:jc w:val="left"/>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我国远程工作者离线权保障问题研究</w:t>
            </w:r>
          </w:p>
        </w:tc>
      </w:tr>
      <w:tr w:rsidR="00B709AF" w:rsidRPr="007C101B" w14:paraId="50934A6B" w14:textId="77777777" w:rsidTr="003E3895">
        <w:trPr>
          <w:jc w:val="center"/>
        </w:trPr>
        <w:tc>
          <w:tcPr>
            <w:tcW w:w="303" w:type="pct"/>
            <w:vAlign w:val="center"/>
          </w:tcPr>
          <w:p w14:paraId="2A46A23C" w14:textId="584549BB"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72CAAD23" w14:textId="4EEC5D39"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曾馨仪</w:t>
            </w:r>
          </w:p>
        </w:tc>
        <w:tc>
          <w:tcPr>
            <w:tcW w:w="600" w:type="pct"/>
            <w:vAlign w:val="center"/>
          </w:tcPr>
          <w:p w14:paraId="646113A5" w14:textId="7B67553C"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2019022033</w:t>
            </w:r>
          </w:p>
        </w:tc>
        <w:tc>
          <w:tcPr>
            <w:tcW w:w="750" w:type="pct"/>
            <w:vAlign w:val="center"/>
          </w:tcPr>
          <w:p w14:paraId="7B3B8B90" w14:textId="096ED77C"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int="eastAsia"/>
                <w:szCs w:val="21"/>
              </w:rPr>
              <w:t>西南政法大学</w:t>
            </w:r>
          </w:p>
        </w:tc>
        <w:tc>
          <w:tcPr>
            <w:tcW w:w="650" w:type="pct"/>
            <w:vAlign w:val="center"/>
          </w:tcPr>
          <w:p w14:paraId="3665FF5C" w14:textId="01F9A2D8" w:rsidR="00695315" w:rsidRPr="00B94149" w:rsidRDefault="00695315" w:rsidP="00B94149">
            <w:pPr>
              <w:spacing w:line="340" w:lineRule="exact"/>
              <w:rPr>
                <w:rFonts w:ascii="方正仿宋_GBK" w:eastAsia="方正仿宋_GBK" w:hAnsi="宋体" w:cs="宋体"/>
                <w:color w:val="000000"/>
                <w:spacing w:val="-16"/>
                <w:kern w:val="0"/>
                <w:szCs w:val="21"/>
                <w:lang w:bidi="ar"/>
              </w:rPr>
            </w:pPr>
            <w:r w:rsidRPr="00B94149">
              <w:rPr>
                <w:rFonts w:ascii="方正仿宋_GBK" w:eastAsia="方正仿宋_GBK" w:hAnsi="宋体" w:hint="eastAsia"/>
                <w:spacing w:val="-16"/>
                <w:szCs w:val="21"/>
              </w:rPr>
              <w:t>法学（中外合作办学）</w:t>
            </w:r>
          </w:p>
        </w:tc>
        <w:tc>
          <w:tcPr>
            <w:tcW w:w="450" w:type="pct"/>
            <w:vAlign w:val="center"/>
          </w:tcPr>
          <w:p w14:paraId="02024391" w14:textId="603DD0C8"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钟颖</w:t>
            </w:r>
          </w:p>
        </w:tc>
        <w:tc>
          <w:tcPr>
            <w:tcW w:w="1912" w:type="pct"/>
            <w:vAlign w:val="center"/>
          </w:tcPr>
          <w:p w14:paraId="2BE6CEAB" w14:textId="37FB136C" w:rsidR="00695315" w:rsidRPr="007C101B" w:rsidRDefault="00695315" w:rsidP="00F32C38">
            <w:pPr>
              <w:spacing w:line="340" w:lineRule="exact"/>
              <w:jc w:val="left"/>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论公司机会规则的司法认定</w:t>
            </w:r>
          </w:p>
        </w:tc>
      </w:tr>
      <w:tr w:rsidR="00B709AF" w:rsidRPr="007C101B" w14:paraId="4392E09C" w14:textId="77777777" w:rsidTr="003E3895">
        <w:trPr>
          <w:jc w:val="center"/>
        </w:trPr>
        <w:tc>
          <w:tcPr>
            <w:tcW w:w="303" w:type="pct"/>
            <w:vAlign w:val="center"/>
          </w:tcPr>
          <w:p w14:paraId="4FE18608" w14:textId="2512AB60"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19DFCFF4" w14:textId="4B7BF8F5"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李小雪</w:t>
            </w:r>
          </w:p>
        </w:tc>
        <w:tc>
          <w:tcPr>
            <w:tcW w:w="600" w:type="pct"/>
            <w:vAlign w:val="center"/>
          </w:tcPr>
          <w:p w14:paraId="3A397E76" w14:textId="2B6947B8"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2019071034</w:t>
            </w:r>
          </w:p>
        </w:tc>
        <w:tc>
          <w:tcPr>
            <w:tcW w:w="750" w:type="pct"/>
            <w:vAlign w:val="center"/>
          </w:tcPr>
          <w:p w14:paraId="4AB53EE5" w14:textId="3DB996D4"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int="eastAsia"/>
                <w:szCs w:val="21"/>
              </w:rPr>
              <w:t>西南政法大学</w:t>
            </w:r>
          </w:p>
        </w:tc>
        <w:tc>
          <w:tcPr>
            <w:tcW w:w="650" w:type="pct"/>
            <w:vAlign w:val="center"/>
          </w:tcPr>
          <w:p w14:paraId="263AC2B7" w14:textId="402F50B0"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法学</w:t>
            </w:r>
          </w:p>
        </w:tc>
        <w:tc>
          <w:tcPr>
            <w:tcW w:w="450" w:type="pct"/>
            <w:vAlign w:val="center"/>
          </w:tcPr>
          <w:p w14:paraId="374CB30F" w14:textId="5024314C"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杨青贵</w:t>
            </w:r>
          </w:p>
        </w:tc>
        <w:tc>
          <w:tcPr>
            <w:tcW w:w="1912" w:type="pct"/>
            <w:vAlign w:val="center"/>
          </w:tcPr>
          <w:p w14:paraId="147E125B" w14:textId="417A5977" w:rsidR="00695315" w:rsidRPr="007C101B" w:rsidRDefault="00695315" w:rsidP="00F32C38">
            <w:pPr>
              <w:spacing w:line="340" w:lineRule="exact"/>
              <w:jc w:val="left"/>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食品安全惩罚性赔偿法律制度研究</w:t>
            </w:r>
          </w:p>
        </w:tc>
      </w:tr>
      <w:tr w:rsidR="00B709AF" w:rsidRPr="007C101B" w14:paraId="2ACCE5DB" w14:textId="77777777" w:rsidTr="003E3895">
        <w:trPr>
          <w:jc w:val="center"/>
        </w:trPr>
        <w:tc>
          <w:tcPr>
            <w:tcW w:w="303" w:type="pct"/>
            <w:vAlign w:val="center"/>
          </w:tcPr>
          <w:p w14:paraId="7D145442" w14:textId="6D13A0F4"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0FF16F13" w14:textId="3D31F171"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徐秋实</w:t>
            </w:r>
          </w:p>
        </w:tc>
        <w:tc>
          <w:tcPr>
            <w:tcW w:w="600" w:type="pct"/>
            <w:vAlign w:val="center"/>
          </w:tcPr>
          <w:p w14:paraId="3C3EF28F" w14:textId="1A1071C3"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2019031095</w:t>
            </w:r>
          </w:p>
        </w:tc>
        <w:tc>
          <w:tcPr>
            <w:tcW w:w="750" w:type="pct"/>
            <w:vAlign w:val="center"/>
          </w:tcPr>
          <w:p w14:paraId="55EC3CCD" w14:textId="7F2C0524"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int="eastAsia"/>
                <w:szCs w:val="21"/>
              </w:rPr>
              <w:t>西南政法大学</w:t>
            </w:r>
          </w:p>
        </w:tc>
        <w:tc>
          <w:tcPr>
            <w:tcW w:w="650" w:type="pct"/>
            <w:vAlign w:val="center"/>
          </w:tcPr>
          <w:p w14:paraId="62E5710B" w14:textId="25618A52"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法学</w:t>
            </w:r>
          </w:p>
        </w:tc>
        <w:tc>
          <w:tcPr>
            <w:tcW w:w="450" w:type="pct"/>
            <w:vAlign w:val="center"/>
          </w:tcPr>
          <w:p w14:paraId="172E9468" w14:textId="7B588390"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任世丹</w:t>
            </w:r>
          </w:p>
        </w:tc>
        <w:tc>
          <w:tcPr>
            <w:tcW w:w="1912" w:type="pct"/>
            <w:vAlign w:val="center"/>
          </w:tcPr>
          <w:p w14:paraId="71001259" w14:textId="03E75AD9" w:rsidR="00695315" w:rsidRPr="007C101B" w:rsidRDefault="00695315" w:rsidP="00F32C38">
            <w:pPr>
              <w:spacing w:line="340" w:lineRule="exact"/>
              <w:jc w:val="left"/>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论我国禁诉令制度的构建</w:t>
            </w:r>
          </w:p>
        </w:tc>
      </w:tr>
      <w:tr w:rsidR="00B709AF" w:rsidRPr="007C101B" w14:paraId="05BD2B1E" w14:textId="77777777" w:rsidTr="003E3895">
        <w:trPr>
          <w:jc w:val="center"/>
        </w:trPr>
        <w:tc>
          <w:tcPr>
            <w:tcW w:w="303" w:type="pct"/>
            <w:vAlign w:val="center"/>
          </w:tcPr>
          <w:p w14:paraId="4937BCD8" w14:textId="07A55752"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7A547C70" w14:textId="1C2D048A"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宋扬</w:t>
            </w:r>
          </w:p>
        </w:tc>
        <w:tc>
          <w:tcPr>
            <w:tcW w:w="600" w:type="pct"/>
            <w:vAlign w:val="center"/>
          </w:tcPr>
          <w:p w14:paraId="1636C9F4" w14:textId="4415DAE7"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2019031098</w:t>
            </w:r>
          </w:p>
        </w:tc>
        <w:tc>
          <w:tcPr>
            <w:tcW w:w="750" w:type="pct"/>
            <w:vAlign w:val="center"/>
          </w:tcPr>
          <w:p w14:paraId="4EEE5375" w14:textId="3DC653C5"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int="eastAsia"/>
                <w:szCs w:val="21"/>
              </w:rPr>
              <w:t>西南政法大学</w:t>
            </w:r>
          </w:p>
        </w:tc>
        <w:tc>
          <w:tcPr>
            <w:tcW w:w="650" w:type="pct"/>
            <w:vAlign w:val="center"/>
          </w:tcPr>
          <w:p w14:paraId="280483BA" w14:textId="3238E98A"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法学</w:t>
            </w:r>
          </w:p>
        </w:tc>
        <w:tc>
          <w:tcPr>
            <w:tcW w:w="450" w:type="pct"/>
            <w:vAlign w:val="center"/>
          </w:tcPr>
          <w:p w14:paraId="503E3057" w14:textId="39690647" w:rsidR="00695315" w:rsidRPr="007C101B" w:rsidRDefault="00695315" w:rsidP="00695315">
            <w:pPr>
              <w:spacing w:line="340" w:lineRule="exact"/>
              <w:jc w:val="center"/>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贾健</w:t>
            </w:r>
          </w:p>
        </w:tc>
        <w:tc>
          <w:tcPr>
            <w:tcW w:w="1912" w:type="pct"/>
            <w:vAlign w:val="center"/>
          </w:tcPr>
          <w:p w14:paraId="7CD1552A" w14:textId="04B7E7B1" w:rsidR="00695315" w:rsidRPr="007C101B" w:rsidRDefault="00695315" w:rsidP="00F32C38">
            <w:pPr>
              <w:spacing w:line="340" w:lineRule="exact"/>
              <w:jc w:val="left"/>
              <w:rPr>
                <w:rFonts w:ascii="方正仿宋_GBK" w:eastAsia="方正仿宋_GBK" w:hAnsi="宋体" w:cs="宋体"/>
                <w:color w:val="000000"/>
                <w:kern w:val="0"/>
                <w:szCs w:val="21"/>
                <w:lang w:bidi="ar"/>
              </w:rPr>
            </w:pPr>
            <w:r w:rsidRPr="007C101B">
              <w:rPr>
                <w:rFonts w:ascii="方正仿宋_GBK" w:eastAsia="方正仿宋_GBK" w:hAnsi="宋体" w:hint="eastAsia"/>
                <w:szCs w:val="21"/>
              </w:rPr>
              <w:t>高空抛物“情节严重”认定问题的量化研究</w:t>
            </w:r>
          </w:p>
        </w:tc>
      </w:tr>
      <w:tr w:rsidR="00B709AF" w:rsidRPr="007C101B" w14:paraId="027A9F06" w14:textId="77777777" w:rsidTr="003E3895">
        <w:trPr>
          <w:jc w:val="center"/>
        </w:trPr>
        <w:tc>
          <w:tcPr>
            <w:tcW w:w="303" w:type="pct"/>
            <w:vAlign w:val="center"/>
          </w:tcPr>
          <w:p w14:paraId="42DDB893" w14:textId="505929CC"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4EFEA995" w14:textId="425D7DF8"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孙滢轩</w:t>
            </w:r>
          </w:p>
        </w:tc>
        <w:tc>
          <w:tcPr>
            <w:tcW w:w="600" w:type="pct"/>
            <w:vAlign w:val="center"/>
          </w:tcPr>
          <w:p w14:paraId="1ABC8C3A" w14:textId="4E1EABB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2019031113</w:t>
            </w:r>
          </w:p>
        </w:tc>
        <w:tc>
          <w:tcPr>
            <w:tcW w:w="750" w:type="pct"/>
            <w:vAlign w:val="center"/>
          </w:tcPr>
          <w:p w14:paraId="4E5C5168" w14:textId="1A9C4C5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46ABCF6F" w14:textId="2033FC6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4841A832" w14:textId="6CAD26A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蔡英</w:t>
            </w:r>
          </w:p>
        </w:tc>
        <w:tc>
          <w:tcPr>
            <w:tcW w:w="1912" w:type="pct"/>
            <w:vAlign w:val="center"/>
          </w:tcPr>
          <w:p w14:paraId="19DE5BF6" w14:textId="3D17D04F"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收买被拐卖的妇女罪法定刑改革问题研究</w:t>
            </w:r>
          </w:p>
        </w:tc>
      </w:tr>
      <w:tr w:rsidR="00B709AF" w:rsidRPr="007C101B" w14:paraId="13485631" w14:textId="77777777" w:rsidTr="003E3895">
        <w:trPr>
          <w:jc w:val="center"/>
        </w:trPr>
        <w:tc>
          <w:tcPr>
            <w:tcW w:w="303" w:type="pct"/>
            <w:vAlign w:val="center"/>
          </w:tcPr>
          <w:p w14:paraId="1AF02C4A" w14:textId="3E2C9B93"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0ADFDD24" w14:textId="2D0E81A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李琳</w:t>
            </w:r>
          </w:p>
        </w:tc>
        <w:tc>
          <w:tcPr>
            <w:tcW w:w="600" w:type="pct"/>
            <w:vAlign w:val="center"/>
          </w:tcPr>
          <w:p w14:paraId="493361C7" w14:textId="049C37B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2019031316</w:t>
            </w:r>
          </w:p>
        </w:tc>
        <w:tc>
          <w:tcPr>
            <w:tcW w:w="750" w:type="pct"/>
            <w:vAlign w:val="center"/>
          </w:tcPr>
          <w:p w14:paraId="533AF5DE" w14:textId="4DD0879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17F7390A" w14:textId="57177B5A"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025403FC" w14:textId="57F4931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王玲</w:t>
            </w:r>
          </w:p>
        </w:tc>
        <w:tc>
          <w:tcPr>
            <w:tcW w:w="1912" w:type="pct"/>
            <w:vAlign w:val="center"/>
          </w:tcPr>
          <w:p w14:paraId="6C299BBB" w14:textId="3FE661B1"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生效判决遮断效力对形成权行使的规制</w:t>
            </w:r>
          </w:p>
        </w:tc>
      </w:tr>
      <w:tr w:rsidR="00B709AF" w:rsidRPr="007C101B" w14:paraId="2922AE13" w14:textId="77777777" w:rsidTr="003E3895">
        <w:trPr>
          <w:jc w:val="center"/>
        </w:trPr>
        <w:tc>
          <w:tcPr>
            <w:tcW w:w="303" w:type="pct"/>
            <w:vAlign w:val="center"/>
          </w:tcPr>
          <w:p w14:paraId="13516AE7" w14:textId="6AA45A64"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357EEB26" w14:textId="59E5CFD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秦格格</w:t>
            </w:r>
          </w:p>
        </w:tc>
        <w:tc>
          <w:tcPr>
            <w:tcW w:w="600" w:type="pct"/>
            <w:vAlign w:val="center"/>
          </w:tcPr>
          <w:p w14:paraId="610FD25E" w14:textId="7AE61E2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2019031320</w:t>
            </w:r>
          </w:p>
        </w:tc>
        <w:tc>
          <w:tcPr>
            <w:tcW w:w="750" w:type="pct"/>
            <w:vAlign w:val="center"/>
          </w:tcPr>
          <w:p w14:paraId="37063784" w14:textId="21BCD10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048C94DB" w14:textId="6FE02E1A"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20373721" w14:textId="1CBFA6F3"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叶宁</w:t>
            </w:r>
          </w:p>
        </w:tc>
        <w:tc>
          <w:tcPr>
            <w:tcW w:w="1912" w:type="pct"/>
            <w:vAlign w:val="center"/>
          </w:tcPr>
          <w:p w14:paraId="014AAEDB" w14:textId="3167B080"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涉罪企业合规治理司法监督模式的比较考察与本土启示</w:t>
            </w:r>
          </w:p>
        </w:tc>
      </w:tr>
      <w:tr w:rsidR="00B709AF" w:rsidRPr="007C101B" w14:paraId="474847FE" w14:textId="77777777" w:rsidTr="003E3895">
        <w:trPr>
          <w:jc w:val="center"/>
        </w:trPr>
        <w:tc>
          <w:tcPr>
            <w:tcW w:w="303" w:type="pct"/>
            <w:vAlign w:val="center"/>
          </w:tcPr>
          <w:p w14:paraId="2BD66A6F" w14:textId="352F1779"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5BBDE5BC" w14:textId="2518FE2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龚永杨</w:t>
            </w:r>
          </w:p>
        </w:tc>
        <w:tc>
          <w:tcPr>
            <w:tcW w:w="600" w:type="pct"/>
            <w:vAlign w:val="center"/>
          </w:tcPr>
          <w:p w14:paraId="1F234D18" w14:textId="6F215208"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2019031351</w:t>
            </w:r>
          </w:p>
        </w:tc>
        <w:tc>
          <w:tcPr>
            <w:tcW w:w="750" w:type="pct"/>
            <w:vAlign w:val="center"/>
          </w:tcPr>
          <w:p w14:paraId="2851457F" w14:textId="712CFF7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50E3E051" w14:textId="5D09C180"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512172B2" w14:textId="7AB296F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陶婷</w:t>
            </w:r>
          </w:p>
        </w:tc>
        <w:tc>
          <w:tcPr>
            <w:tcW w:w="1912" w:type="pct"/>
            <w:vAlign w:val="center"/>
          </w:tcPr>
          <w:p w14:paraId="0B39E664" w14:textId="287501EA"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走向物权形式主义的债权形式主义</w:t>
            </w:r>
          </w:p>
        </w:tc>
      </w:tr>
      <w:tr w:rsidR="00B709AF" w:rsidRPr="007C101B" w14:paraId="4A33C379" w14:textId="77777777" w:rsidTr="003E3895">
        <w:trPr>
          <w:jc w:val="center"/>
        </w:trPr>
        <w:tc>
          <w:tcPr>
            <w:tcW w:w="303" w:type="pct"/>
            <w:vAlign w:val="center"/>
          </w:tcPr>
          <w:p w14:paraId="4279910D" w14:textId="54149899"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4CBE682E" w14:textId="100C748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李伊航</w:t>
            </w:r>
          </w:p>
        </w:tc>
        <w:tc>
          <w:tcPr>
            <w:tcW w:w="600" w:type="pct"/>
            <w:vAlign w:val="center"/>
          </w:tcPr>
          <w:p w14:paraId="3FAF78FD" w14:textId="5326BEC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2019041101</w:t>
            </w:r>
          </w:p>
        </w:tc>
        <w:tc>
          <w:tcPr>
            <w:tcW w:w="750" w:type="pct"/>
            <w:vAlign w:val="center"/>
          </w:tcPr>
          <w:p w14:paraId="49C1584D" w14:textId="4925024F"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19656C60" w14:textId="7CE381E3"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62FB4FA7" w14:textId="3B793A6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程和祥</w:t>
            </w:r>
          </w:p>
        </w:tc>
        <w:tc>
          <w:tcPr>
            <w:tcW w:w="1912" w:type="pct"/>
            <w:vAlign w:val="center"/>
          </w:tcPr>
          <w:p w14:paraId="5E2B9D05" w14:textId="7E44DFF5"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论商业秘密侵权中的初步证据规则</w:t>
            </w:r>
          </w:p>
        </w:tc>
      </w:tr>
      <w:tr w:rsidR="00B709AF" w:rsidRPr="007C101B" w14:paraId="37E59061" w14:textId="77777777" w:rsidTr="003E3895">
        <w:trPr>
          <w:jc w:val="center"/>
        </w:trPr>
        <w:tc>
          <w:tcPr>
            <w:tcW w:w="303" w:type="pct"/>
            <w:vAlign w:val="center"/>
          </w:tcPr>
          <w:p w14:paraId="14E234B9" w14:textId="630BBB12"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450D4C56" w14:textId="679CEBDA"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周学桐</w:t>
            </w:r>
          </w:p>
        </w:tc>
        <w:tc>
          <w:tcPr>
            <w:tcW w:w="600" w:type="pct"/>
            <w:vAlign w:val="center"/>
          </w:tcPr>
          <w:p w14:paraId="2A3662C0" w14:textId="459E7837"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2019041224</w:t>
            </w:r>
          </w:p>
        </w:tc>
        <w:tc>
          <w:tcPr>
            <w:tcW w:w="750" w:type="pct"/>
            <w:vAlign w:val="center"/>
          </w:tcPr>
          <w:p w14:paraId="03771B9F" w14:textId="5A0A3597"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0B6B5B43" w14:textId="3B57B12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3098CB2B" w14:textId="3D8E5C8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梁健</w:t>
            </w:r>
          </w:p>
        </w:tc>
        <w:tc>
          <w:tcPr>
            <w:tcW w:w="1912" w:type="pct"/>
            <w:vAlign w:val="center"/>
          </w:tcPr>
          <w:p w14:paraId="70B70271" w14:textId="6072D85B"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秦汉容隐制度探析——基于“朋友相为隐”的视角</w:t>
            </w:r>
          </w:p>
        </w:tc>
      </w:tr>
      <w:tr w:rsidR="00B709AF" w:rsidRPr="007C101B" w14:paraId="1EC478B3" w14:textId="77777777" w:rsidTr="003E3895">
        <w:trPr>
          <w:jc w:val="center"/>
        </w:trPr>
        <w:tc>
          <w:tcPr>
            <w:tcW w:w="303" w:type="pct"/>
            <w:vAlign w:val="center"/>
          </w:tcPr>
          <w:p w14:paraId="7228DEEA" w14:textId="0FF91E4A"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24FCB6EA" w14:textId="45940252"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胡夏楷</w:t>
            </w:r>
          </w:p>
        </w:tc>
        <w:tc>
          <w:tcPr>
            <w:tcW w:w="600" w:type="pct"/>
            <w:vAlign w:val="center"/>
          </w:tcPr>
          <w:p w14:paraId="0E01E4E2" w14:textId="1259447A"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2019041326</w:t>
            </w:r>
          </w:p>
        </w:tc>
        <w:tc>
          <w:tcPr>
            <w:tcW w:w="750" w:type="pct"/>
            <w:vAlign w:val="center"/>
          </w:tcPr>
          <w:p w14:paraId="79B67C94" w14:textId="03BB3147"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68D628BB" w14:textId="114C6587"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7AE58E95" w14:textId="3005E258"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朱林方</w:t>
            </w:r>
          </w:p>
        </w:tc>
        <w:tc>
          <w:tcPr>
            <w:tcW w:w="1912" w:type="pct"/>
            <w:vAlign w:val="center"/>
          </w:tcPr>
          <w:p w14:paraId="539BE59C" w14:textId="7847D235"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律令说与礼法说之争的学术史</w:t>
            </w:r>
          </w:p>
        </w:tc>
      </w:tr>
      <w:tr w:rsidR="00B709AF" w:rsidRPr="007C101B" w14:paraId="35CACEB2" w14:textId="77777777" w:rsidTr="003E3895">
        <w:trPr>
          <w:jc w:val="center"/>
        </w:trPr>
        <w:tc>
          <w:tcPr>
            <w:tcW w:w="303" w:type="pct"/>
            <w:vAlign w:val="center"/>
          </w:tcPr>
          <w:p w14:paraId="69B60E13" w14:textId="18AF1659"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0846CE84" w14:textId="1860C926"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江敏思</w:t>
            </w:r>
          </w:p>
        </w:tc>
        <w:tc>
          <w:tcPr>
            <w:tcW w:w="600" w:type="pct"/>
            <w:vAlign w:val="center"/>
          </w:tcPr>
          <w:p w14:paraId="1F6D48BD" w14:textId="3C8B8DC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2019041328</w:t>
            </w:r>
          </w:p>
        </w:tc>
        <w:tc>
          <w:tcPr>
            <w:tcW w:w="750" w:type="pct"/>
            <w:vAlign w:val="center"/>
          </w:tcPr>
          <w:p w14:paraId="3E8C49A3" w14:textId="17C7F21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26F1B6ED" w14:textId="32F07D9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22036B3B" w14:textId="28E648E6"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张琼</w:t>
            </w:r>
          </w:p>
        </w:tc>
        <w:tc>
          <w:tcPr>
            <w:tcW w:w="1912" w:type="pct"/>
            <w:vAlign w:val="center"/>
          </w:tcPr>
          <w:p w14:paraId="783574B2" w14:textId="551B9979"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辩证视角下当代法典化现象批判</w:t>
            </w:r>
          </w:p>
        </w:tc>
      </w:tr>
      <w:tr w:rsidR="00B709AF" w:rsidRPr="007C101B" w14:paraId="354A6CDD" w14:textId="77777777" w:rsidTr="003E3895">
        <w:trPr>
          <w:jc w:val="center"/>
        </w:trPr>
        <w:tc>
          <w:tcPr>
            <w:tcW w:w="303" w:type="pct"/>
            <w:vAlign w:val="center"/>
          </w:tcPr>
          <w:p w14:paraId="4F8761B0" w14:textId="78E23242"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17BB83F7" w14:textId="27DB6827"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彭煜婷</w:t>
            </w:r>
          </w:p>
        </w:tc>
        <w:tc>
          <w:tcPr>
            <w:tcW w:w="600" w:type="pct"/>
            <w:vAlign w:val="center"/>
          </w:tcPr>
          <w:p w14:paraId="0FC26B35" w14:textId="1200A210"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2019081049</w:t>
            </w:r>
          </w:p>
        </w:tc>
        <w:tc>
          <w:tcPr>
            <w:tcW w:w="750" w:type="pct"/>
            <w:vAlign w:val="center"/>
          </w:tcPr>
          <w:p w14:paraId="309786E1" w14:textId="2009277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401E292D" w14:textId="6803F72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法学（辅修）</w:t>
            </w:r>
          </w:p>
        </w:tc>
        <w:tc>
          <w:tcPr>
            <w:tcW w:w="450" w:type="pct"/>
            <w:vAlign w:val="center"/>
          </w:tcPr>
          <w:p w14:paraId="601E691B" w14:textId="0BFA4A5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梁洪霞</w:t>
            </w:r>
          </w:p>
        </w:tc>
        <w:tc>
          <w:tcPr>
            <w:tcW w:w="1912" w:type="pct"/>
            <w:vAlign w:val="center"/>
          </w:tcPr>
          <w:p w14:paraId="09B30EC6" w14:textId="0941C60B"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个人信息权的宪法确认</w:t>
            </w:r>
          </w:p>
        </w:tc>
      </w:tr>
      <w:tr w:rsidR="00B709AF" w:rsidRPr="007C101B" w14:paraId="1A21F439" w14:textId="77777777" w:rsidTr="003E3895">
        <w:trPr>
          <w:jc w:val="center"/>
        </w:trPr>
        <w:tc>
          <w:tcPr>
            <w:tcW w:w="303" w:type="pct"/>
            <w:vAlign w:val="center"/>
          </w:tcPr>
          <w:p w14:paraId="77E4DBF4" w14:textId="272606DE"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21D72624" w14:textId="26C1DFC7"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陈一诺</w:t>
            </w:r>
          </w:p>
        </w:tc>
        <w:tc>
          <w:tcPr>
            <w:tcW w:w="600" w:type="pct"/>
            <w:vAlign w:val="center"/>
          </w:tcPr>
          <w:p w14:paraId="55DEE85A" w14:textId="3F4904C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2019100189</w:t>
            </w:r>
          </w:p>
        </w:tc>
        <w:tc>
          <w:tcPr>
            <w:tcW w:w="750" w:type="pct"/>
            <w:vAlign w:val="center"/>
          </w:tcPr>
          <w:p w14:paraId="6384A427" w14:textId="2C25F53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729A55BD" w14:textId="1CA3128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25D8313E" w14:textId="478AE9B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马立群</w:t>
            </w:r>
          </w:p>
        </w:tc>
        <w:tc>
          <w:tcPr>
            <w:tcW w:w="1912" w:type="pct"/>
            <w:vAlign w:val="center"/>
          </w:tcPr>
          <w:p w14:paraId="71E5DB7B" w14:textId="255FBC6F"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失信惩戒措施设定权立法模式研究</w:t>
            </w:r>
          </w:p>
        </w:tc>
      </w:tr>
      <w:tr w:rsidR="00B709AF" w:rsidRPr="007C101B" w14:paraId="075EFC05" w14:textId="77777777" w:rsidTr="003E3895">
        <w:trPr>
          <w:jc w:val="center"/>
        </w:trPr>
        <w:tc>
          <w:tcPr>
            <w:tcW w:w="303" w:type="pct"/>
            <w:vAlign w:val="center"/>
          </w:tcPr>
          <w:p w14:paraId="754E3920" w14:textId="0DA251BA"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54F2804D" w14:textId="6BA62AD6"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孔未名</w:t>
            </w:r>
          </w:p>
        </w:tc>
        <w:tc>
          <w:tcPr>
            <w:tcW w:w="600" w:type="pct"/>
            <w:vAlign w:val="center"/>
          </w:tcPr>
          <w:p w14:paraId="7630F797" w14:textId="3327C15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2019012025</w:t>
            </w:r>
          </w:p>
        </w:tc>
        <w:tc>
          <w:tcPr>
            <w:tcW w:w="750" w:type="pct"/>
            <w:vAlign w:val="center"/>
          </w:tcPr>
          <w:p w14:paraId="4F975217" w14:textId="6B8C4DF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7B352E78" w14:textId="1D395B2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4244A3EF" w14:textId="05E6118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张晓君</w:t>
            </w:r>
          </w:p>
        </w:tc>
        <w:tc>
          <w:tcPr>
            <w:tcW w:w="1912" w:type="pct"/>
            <w:vAlign w:val="center"/>
          </w:tcPr>
          <w:p w14:paraId="5E51E8DB" w14:textId="23C727FB" w:rsidR="00695315" w:rsidRPr="00B94149" w:rsidRDefault="00695315" w:rsidP="00F32C38">
            <w:pPr>
              <w:spacing w:line="340" w:lineRule="exact"/>
              <w:jc w:val="left"/>
              <w:rPr>
                <w:rFonts w:ascii="方正仿宋_GBK" w:eastAsia="方正仿宋_GBK" w:hAnsi="宋体" w:cs="宋体"/>
                <w:spacing w:val="-8"/>
                <w:szCs w:val="21"/>
              </w:rPr>
            </w:pPr>
            <w:r w:rsidRPr="00B94149">
              <w:rPr>
                <w:rFonts w:ascii="方正仿宋_GBK" w:eastAsia="方正仿宋_GBK" w:hAnsi="宋体" w:hint="eastAsia"/>
                <w:spacing w:val="-8"/>
                <w:szCs w:val="21"/>
              </w:rPr>
              <w:t>《新加坡调解公约》下我国国际商事和解协议执行机制的构建</w:t>
            </w:r>
          </w:p>
        </w:tc>
      </w:tr>
      <w:tr w:rsidR="00B709AF" w:rsidRPr="007C101B" w14:paraId="2636D4DD" w14:textId="77777777" w:rsidTr="003E3895">
        <w:trPr>
          <w:jc w:val="center"/>
        </w:trPr>
        <w:tc>
          <w:tcPr>
            <w:tcW w:w="303" w:type="pct"/>
            <w:vAlign w:val="center"/>
          </w:tcPr>
          <w:p w14:paraId="5ADF1D02" w14:textId="4DF00FFE"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3C68C5AC" w14:textId="2BA311E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梁家坤</w:t>
            </w:r>
          </w:p>
        </w:tc>
        <w:tc>
          <w:tcPr>
            <w:tcW w:w="600" w:type="pct"/>
            <w:vAlign w:val="center"/>
          </w:tcPr>
          <w:p w14:paraId="1A741933" w14:textId="7358D2C7"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2019121084</w:t>
            </w:r>
          </w:p>
        </w:tc>
        <w:tc>
          <w:tcPr>
            <w:tcW w:w="750" w:type="pct"/>
            <w:vAlign w:val="center"/>
          </w:tcPr>
          <w:p w14:paraId="72F77877" w14:textId="50117AE8"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1AD55D40" w14:textId="30F9601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06672902" w14:textId="78959F6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田路</w:t>
            </w:r>
          </w:p>
        </w:tc>
        <w:tc>
          <w:tcPr>
            <w:tcW w:w="1912" w:type="pct"/>
            <w:vAlign w:val="center"/>
          </w:tcPr>
          <w:p w14:paraId="3E9CF384" w14:textId="7BC29CEC"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比较法视域下我国 ESG 信息披露制度研究</w:t>
            </w:r>
          </w:p>
        </w:tc>
      </w:tr>
      <w:tr w:rsidR="00B709AF" w:rsidRPr="007C101B" w14:paraId="7976A9C5" w14:textId="77777777" w:rsidTr="003E3895">
        <w:trPr>
          <w:jc w:val="center"/>
        </w:trPr>
        <w:tc>
          <w:tcPr>
            <w:tcW w:w="303" w:type="pct"/>
            <w:vAlign w:val="center"/>
          </w:tcPr>
          <w:p w14:paraId="778EE78A" w14:textId="0E174991"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40559A76" w14:textId="25FD2D5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赵定洲</w:t>
            </w:r>
          </w:p>
        </w:tc>
        <w:tc>
          <w:tcPr>
            <w:tcW w:w="600" w:type="pct"/>
            <w:vAlign w:val="center"/>
          </w:tcPr>
          <w:p w14:paraId="2F136820" w14:textId="0DB3FA4F"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2019121188</w:t>
            </w:r>
          </w:p>
        </w:tc>
        <w:tc>
          <w:tcPr>
            <w:tcW w:w="750" w:type="pct"/>
            <w:vAlign w:val="center"/>
          </w:tcPr>
          <w:p w14:paraId="168E6380" w14:textId="57045940"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6F8BF11A" w14:textId="66806E3F"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66AD56D9" w14:textId="2115DC8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岳树梅</w:t>
            </w:r>
          </w:p>
        </w:tc>
        <w:tc>
          <w:tcPr>
            <w:tcW w:w="1912" w:type="pct"/>
            <w:vAlign w:val="center"/>
          </w:tcPr>
          <w:p w14:paraId="22E9ABF5" w14:textId="4219EFAD"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个人信息出境标准合同中第三人权利的配置研究</w:t>
            </w:r>
          </w:p>
        </w:tc>
      </w:tr>
      <w:tr w:rsidR="00B709AF" w:rsidRPr="007C101B" w14:paraId="6ABEF004" w14:textId="77777777" w:rsidTr="003E3895">
        <w:trPr>
          <w:jc w:val="center"/>
        </w:trPr>
        <w:tc>
          <w:tcPr>
            <w:tcW w:w="303" w:type="pct"/>
            <w:vAlign w:val="center"/>
          </w:tcPr>
          <w:p w14:paraId="4B5B8F01" w14:textId="2E6E062F"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128A0676" w14:textId="3EB4438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胡栩盈</w:t>
            </w:r>
          </w:p>
        </w:tc>
        <w:tc>
          <w:tcPr>
            <w:tcW w:w="600" w:type="pct"/>
            <w:vAlign w:val="center"/>
          </w:tcPr>
          <w:p w14:paraId="5426A253" w14:textId="22ED04B8"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2019121208</w:t>
            </w:r>
          </w:p>
        </w:tc>
        <w:tc>
          <w:tcPr>
            <w:tcW w:w="750" w:type="pct"/>
            <w:vAlign w:val="center"/>
          </w:tcPr>
          <w:p w14:paraId="692E329A" w14:textId="38D3D2B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2C581FBA" w14:textId="16204A3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4BC5FDFC" w14:textId="163AB61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马知罕</w:t>
            </w:r>
          </w:p>
        </w:tc>
        <w:tc>
          <w:tcPr>
            <w:tcW w:w="1912" w:type="pct"/>
            <w:vAlign w:val="center"/>
          </w:tcPr>
          <w:p w14:paraId="05AD771B" w14:textId="02F28BB6"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国际投资仲裁中主权实体适格问题研究</w:t>
            </w:r>
          </w:p>
        </w:tc>
      </w:tr>
      <w:tr w:rsidR="00B709AF" w:rsidRPr="007C101B" w14:paraId="2AF4B81F" w14:textId="77777777" w:rsidTr="003E3895">
        <w:trPr>
          <w:jc w:val="center"/>
        </w:trPr>
        <w:tc>
          <w:tcPr>
            <w:tcW w:w="303" w:type="pct"/>
            <w:vAlign w:val="center"/>
          </w:tcPr>
          <w:p w14:paraId="0BE8962F" w14:textId="248143EB"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74D64B75" w14:textId="5CAB2E17"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朱婕瑜</w:t>
            </w:r>
          </w:p>
        </w:tc>
        <w:tc>
          <w:tcPr>
            <w:tcW w:w="600" w:type="pct"/>
            <w:vAlign w:val="center"/>
          </w:tcPr>
          <w:p w14:paraId="5C19C528" w14:textId="52AA728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2019090158</w:t>
            </w:r>
          </w:p>
        </w:tc>
        <w:tc>
          <w:tcPr>
            <w:tcW w:w="750" w:type="pct"/>
            <w:vAlign w:val="center"/>
          </w:tcPr>
          <w:p w14:paraId="63AD80E5" w14:textId="386BE31F"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1236CA94" w14:textId="0014553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5B064D21" w14:textId="1469DA43"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黄磊</w:t>
            </w:r>
          </w:p>
        </w:tc>
        <w:tc>
          <w:tcPr>
            <w:tcW w:w="1912" w:type="pct"/>
            <w:vAlign w:val="center"/>
          </w:tcPr>
          <w:p w14:paraId="1BC9E220" w14:textId="27A47E6A"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论数字身份人格权利及其保护路径</w:t>
            </w:r>
          </w:p>
        </w:tc>
      </w:tr>
      <w:tr w:rsidR="00B709AF" w:rsidRPr="007C101B" w14:paraId="45BB7B6E" w14:textId="77777777" w:rsidTr="003E3895">
        <w:trPr>
          <w:jc w:val="center"/>
        </w:trPr>
        <w:tc>
          <w:tcPr>
            <w:tcW w:w="303" w:type="pct"/>
            <w:vAlign w:val="center"/>
          </w:tcPr>
          <w:p w14:paraId="1C7131AF" w14:textId="0E6A7117"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3D8BD52D" w14:textId="5726BB13"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万茹佳</w:t>
            </w:r>
          </w:p>
        </w:tc>
        <w:tc>
          <w:tcPr>
            <w:tcW w:w="600" w:type="pct"/>
            <w:vAlign w:val="center"/>
          </w:tcPr>
          <w:p w14:paraId="387DE794" w14:textId="4F61C07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2019111102</w:t>
            </w:r>
          </w:p>
        </w:tc>
        <w:tc>
          <w:tcPr>
            <w:tcW w:w="750" w:type="pct"/>
            <w:vAlign w:val="center"/>
          </w:tcPr>
          <w:p w14:paraId="5129F680" w14:textId="56397BA8"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51E26F41" w14:textId="4B0CC89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w:t>
            </w:r>
          </w:p>
        </w:tc>
        <w:tc>
          <w:tcPr>
            <w:tcW w:w="450" w:type="pct"/>
            <w:vAlign w:val="center"/>
          </w:tcPr>
          <w:p w14:paraId="76D2F9E2" w14:textId="5E0934D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黄磊</w:t>
            </w:r>
          </w:p>
        </w:tc>
        <w:tc>
          <w:tcPr>
            <w:tcW w:w="1912" w:type="pct"/>
            <w:vAlign w:val="center"/>
          </w:tcPr>
          <w:p w14:paraId="16C95B2D" w14:textId="4122F960"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论客观预备合并之诉的原理、构造与适用</w:t>
            </w:r>
          </w:p>
        </w:tc>
      </w:tr>
      <w:tr w:rsidR="00B709AF" w:rsidRPr="007C101B" w14:paraId="656A8874" w14:textId="77777777" w:rsidTr="003E3895">
        <w:trPr>
          <w:jc w:val="center"/>
        </w:trPr>
        <w:tc>
          <w:tcPr>
            <w:tcW w:w="303" w:type="pct"/>
            <w:vAlign w:val="center"/>
          </w:tcPr>
          <w:p w14:paraId="7C617566" w14:textId="59B84CE2"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41E1B92C" w14:textId="30475FA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李明轩</w:t>
            </w:r>
          </w:p>
        </w:tc>
        <w:tc>
          <w:tcPr>
            <w:tcW w:w="600" w:type="pct"/>
            <w:vAlign w:val="center"/>
          </w:tcPr>
          <w:p w14:paraId="0B89B537" w14:textId="2562DCAA"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2019051120</w:t>
            </w:r>
          </w:p>
        </w:tc>
        <w:tc>
          <w:tcPr>
            <w:tcW w:w="750" w:type="pct"/>
            <w:vAlign w:val="center"/>
          </w:tcPr>
          <w:p w14:paraId="3CF9A57E" w14:textId="04D2FDB0"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504EBA8C" w14:textId="39F5258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法学-监察调查法律人才实验班</w:t>
            </w:r>
          </w:p>
        </w:tc>
        <w:tc>
          <w:tcPr>
            <w:tcW w:w="450" w:type="pct"/>
            <w:vAlign w:val="center"/>
          </w:tcPr>
          <w:p w14:paraId="77577CA6" w14:textId="02EB828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徐庭祥</w:t>
            </w:r>
          </w:p>
        </w:tc>
        <w:tc>
          <w:tcPr>
            <w:tcW w:w="1912" w:type="pct"/>
            <w:vAlign w:val="center"/>
          </w:tcPr>
          <w:p w14:paraId="7255ECCE" w14:textId="2A612EEB"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监察机关“从宽处罚建议”的司法适用研究——基于近四年贪污贿赂类案件判决书的分析</w:t>
            </w:r>
          </w:p>
        </w:tc>
      </w:tr>
      <w:tr w:rsidR="00B709AF" w:rsidRPr="007C101B" w14:paraId="508F758A" w14:textId="77777777" w:rsidTr="003E3895">
        <w:trPr>
          <w:jc w:val="center"/>
        </w:trPr>
        <w:tc>
          <w:tcPr>
            <w:tcW w:w="303" w:type="pct"/>
            <w:vAlign w:val="center"/>
          </w:tcPr>
          <w:p w14:paraId="45E56B8A" w14:textId="6E5D9443"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0D5B6E2B" w14:textId="22F3E7B0"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黄乐瑶</w:t>
            </w:r>
          </w:p>
        </w:tc>
        <w:tc>
          <w:tcPr>
            <w:tcW w:w="600" w:type="pct"/>
            <w:vAlign w:val="center"/>
          </w:tcPr>
          <w:p w14:paraId="079E23B8" w14:textId="240BD913"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2019052009</w:t>
            </w:r>
          </w:p>
        </w:tc>
        <w:tc>
          <w:tcPr>
            <w:tcW w:w="750" w:type="pct"/>
            <w:vAlign w:val="center"/>
          </w:tcPr>
          <w:p w14:paraId="58CCF0E1" w14:textId="1686C0B3"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4941D9EE" w14:textId="73406C36"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刑事科学技术-网络安全实验班</w:t>
            </w:r>
          </w:p>
        </w:tc>
        <w:tc>
          <w:tcPr>
            <w:tcW w:w="450" w:type="pct"/>
            <w:vAlign w:val="center"/>
          </w:tcPr>
          <w:p w14:paraId="7E525267" w14:textId="33C73A17"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喻彦林</w:t>
            </w:r>
          </w:p>
        </w:tc>
        <w:tc>
          <w:tcPr>
            <w:tcW w:w="1912" w:type="pct"/>
            <w:vAlign w:val="center"/>
          </w:tcPr>
          <w:p w14:paraId="37303C8B" w14:textId="5CBD6A66"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UPLC-MSMS法检测不同人群毛发中咖啡因含量</w:t>
            </w:r>
          </w:p>
        </w:tc>
      </w:tr>
      <w:tr w:rsidR="00B709AF" w:rsidRPr="007C101B" w14:paraId="0AB7E1B1" w14:textId="77777777" w:rsidTr="003E3895">
        <w:trPr>
          <w:jc w:val="center"/>
        </w:trPr>
        <w:tc>
          <w:tcPr>
            <w:tcW w:w="303" w:type="pct"/>
            <w:vAlign w:val="center"/>
          </w:tcPr>
          <w:p w14:paraId="1690B312" w14:textId="57ABA173"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48328644" w14:textId="34DA4E9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莫宏匡</w:t>
            </w:r>
          </w:p>
        </w:tc>
        <w:tc>
          <w:tcPr>
            <w:tcW w:w="600" w:type="pct"/>
            <w:vAlign w:val="center"/>
          </w:tcPr>
          <w:p w14:paraId="5555B88B" w14:textId="0C0F197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2019052082</w:t>
            </w:r>
          </w:p>
        </w:tc>
        <w:tc>
          <w:tcPr>
            <w:tcW w:w="750" w:type="pct"/>
            <w:vAlign w:val="center"/>
          </w:tcPr>
          <w:p w14:paraId="54957E2B" w14:textId="4453B8D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06161104" w14:textId="5FD5323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刑事科学技术</w:t>
            </w:r>
          </w:p>
        </w:tc>
        <w:tc>
          <w:tcPr>
            <w:tcW w:w="450" w:type="pct"/>
            <w:vAlign w:val="center"/>
          </w:tcPr>
          <w:p w14:paraId="17976E51" w14:textId="7AC0A35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谭铁君</w:t>
            </w:r>
          </w:p>
        </w:tc>
        <w:tc>
          <w:tcPr>
            <w:tcW w:w="1912" w:type="pct"/>
            <w:vAlign w:val="center"/>
          </w:tcPr>
          <w:p w14:paraId="276FE52E" w14:textId="31AF31B7"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基于三维扫描技术的轮胎痕迹检验初探</w:t>
            </w:r>
          </w:p>
        </w:tc>
      </w:tr>
      <w:tr w:rsidR="00B709AF" w:rsidRPr="007C101B" w14:paraId="0B344C3E" w14:textId="77777777" w:rsidTr="003E3895">
        <w:trPr>
          <w:jc w:val="center"/>
        </w:trPr>
        <w:tc>
          <w:tcPr>
            <w:tcW w:w="303" w:type="pct"/>
            <w:vAlign w:val="center"/>
          </w:tcPr>
          <w:p w14:paraId="067ADB24" w14:textId="18D8FE97"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3235AEC0" w14:textId="6D4A44E6"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邓浩云</w:t>
            </w:r>
          </w:p>
        </w:tc>
        <w:tc>
          <w:tcPr>
            <w:tcW w:w="600" w:type="pct"/>
            <w:vAlign w:val="center"/>
          </w:tcPr>
          <w:p w14:paraId="507DB7D8" w14:textId="632BAA8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2019060047</w:t>
            </w:r>
          </w:p>
        </w:tc>
        <w:tc>
          <w:tcPr>
            <w:tcW w:w="750" w:type="pct"/>
            <w:vAlign w:val="center"/>
          </w:tcPr>
          <w:p w14:paraId="0202A6E0" w14:textId="04686F8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3AC884D7" w14:textId="5C8E1A50"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市场营销</w:t>
            </w:r>
          </w:p>
        </w:tc>
        <w:tc>
          <w:tcPr>
            <w:tcW w:w="450" w:type="pct"/>
            <w:vAlign w:val="center"/>
          </w:tcPr>
          <w:p w14:paraId="399CFF0E" w14:textId="1F0268FA"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彭华伟</w:t>
            </w:r>
          </w:p>
        </w:tc>
        <w:tc>
          <w:tcPr>
            <w:tcW w:w="1912" w:type="pct"/>
            <w:vAlign w:val="center"/>
          </w:tcPr>
          <w:p w14:paraId="56F1897C" w14:textId="2B1B8707"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南川区花田小院乡村民宿顾客满意度调查及对策研究</w:t>
            </w:r>
          </w:p>
        </w:tc>
      </w:tr>
      <w:tr w:rsidR="00B709AF" w:rsidRPr="007C101B" w14:paraId="2087AC7E" w14:textId="77777777" w:rsidTr="003E3895">
        <w:trPr>
          <w:jc w:val="center"/>
        </w:trPr>
        <w:tc>
          <w:tcPr>
            <w:tcW w:w="303" w:type="pct"/>
            <w:vAlign w:val="center"/>
          </w:tcPr>
          <w:p w14:paraId="1B819950" w14:textId="5E630C3A"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55E3618F" w14:textId="5F34D2A3"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高义杰</w:t>
            </w:r>
          </w:p>
        </w:tc>
        <w:tc>
          <w:tcPr>
            <w:tcW w:w="600" w:type="pct"/>
            <w:vAlign w:val="center"/>
          </w:tcPr>
          <w:p w14:paraId="0F22A071" w14:textId="70CE536A"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2019060091</w:t>
            </w:r>
          </w:p>
        </w:tc>
        <w:tc>
          <w:tcPr>
            <w:tcW w:w="750" w:type="pct"/>
            <w:vAlign w:val="center"/>
          </w:tcPr>
          <w:p w14:paraId="3E71BB55" w14:textId="290CE46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2C2C9322" w14:textId="5F529F4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会计学</w:t>
            </w:r>
          </w:p>
        </w:tc>
        <w:tc>
          <w:tcPr>
            <w:tcW w:w="450" w:type="pct"/>
            <w:vAlign w:val="center"/>
          </w:tcPr>
          <w:p w14:paraId="45153E5E" w14:textId="7704C5AA"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王琦</w:t>
            </w:r>
          </w:p>
        </w:tc>
        <w:tc>
          <w:tcPr>
            <w:tcW w:w="1912" w:type="pct"/>
            <w:vAlign w:val="center"/>
          </w:tcPr>
          <w:p w14:paraId="5B066CC5" w14:textId="1E043723"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基于因子分析和Logistic模型的制造业上市公司财务预警研究——以无锡路通视信为例</w:t>
            </w:r>
          </w:p>
        </w:tc>
      </w:tr>
      <w:tr w:rsidR="00B709AF" w:rsidRPr="007C101B" w14:paraId="05B072F8" w14:textId="77777777" w:rsidTr="003E3895">
        <w:trPr>
          <w:jc w:val="center"/>
        </w:trPr>
        <w:tc>
          <w:tcPr>
            <w:tcW w:w="303" w:type="pct"/>
            <w:vAlign w:val="center"/>
          </w:tcPr>
          <w:p w14:paraId="334CE383" w14:textId="7666BCB9"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27C0F760" w14:textId="0F560A0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黄新雨</w:t>
            </w:r>
          </w:p>
        </w:tc>
        <w:tc>
          <w:tcPr>
            <w:tcW w:w="600" w:type="pct"/>
            <w:vAlign w:val="center"/>
          </w:tcPr>
          <w:p w14:paraId="30DEEF19" w14:textId="5E25CB7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2019060135</w:t>
            </w:r>
          </w:p>
        </w:tc>
        <w:tc>
          <w:tcPr>
            <w:tcW w:w="750" w:type="pct"/>
            <w:vAlign w:val="center"/>
          </w:tcPr>
          <w:p w14:paraId="73876806" w14:textId="0C09528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2CAE9522" w14:textId="55C1F0A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审计学</w:t>
            </w:r>
          </w:p>
        </w:tc>
        <w:tc>
          <w:tcPr>
            <w:tcW w:w="450" w:type="pct"/>
            <w:vAlign w:val="center"/>
          </w:tcPr>
          <w:p w14:paraId="409C0302" w14:textId="5676C39F"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胡耘通</w:t>
            </w:r>
          </w:p>
        </w:tc>
        <w:tc>
          <w:tcPr>
            <w:tcW w:w="1912" w:type="pct"/>
            <w:vAlign w:val="center"/>
          </w:tcPr>
          <w:p w14:paraId="3C2C2C68" w14:textId="79072658"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国家审计整改、国家审计效果与政府干预——基于2012-2019年中国省级面板数据的实证研究</w:t>
            </w:r>
          </w:p>
        </w:tc>
      </w:tr>
      <w:tr w:rsidR="00B709AF" w:rsidRPr="007C101B" w14:paraId="3FA3AF82" w14:textId="77777777" w:rsidTr="003E3895">
        <w:trPr>
          <w:jc w:val="center"/>
        </w:trPr>
        <w:tc>
          <w:tcPr>
            <w:tcW w:w="303" w:type="pct"/>
            <w:vAlign w:val="center"/>
          </w:tcPr>
          <w:p w14:paraId="270EBF8A" w14:textId="012B54F4"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7BD6E9B2" w14:textId="3ECDC38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谢菲</w:t>
            </w:r>
          </w:p>
        </w:tc>
        <w:tc>
          <w:tcPr>
            <w:tcW w:w="600" w:type="pct"/>
            <w:vAlign w:val="center"/>
          </w:tcPr>
          <w:p w14:paraId="7ED04653" w14:textId="3D55BA9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2019060140</w:t>
            </w:r>
          </w:p>
        </w:tc>
        <w:tc>
          <w:tcPr>
            <w:tcW w:w="750" w:type="pct"/>
            <w:vAlign w:val="center"/>
          </w:tcPr>
          <w:p w14:paraId="1726D750" w14:textId="68DA072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481EE6F6" w14:textId="7E47D0F7"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工商管理</w:t>
            </w:r>
          </w:p>
        </w:tc>
        <w:tc>
          <w:tcPr>
            <w:tcW w:w="450" w:type="pct"/>
            <w:vAlign w:val="center"/>
          </w:tcPr>
          <w:p w14:paraId="648F4F78" w14:textId="4594949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同小歌</w:t>
            </w:r>
          </w:p>
        </w:tc>
        <w:tc>
          <w:tcPr>
            <w:tcW w:w="1912" w:type="pct"/>
            <w:vAlign w:val="center"/>
          </w:tcPr>
          <w:p w14:paraId="68E8A235" w14:textId="56ABBC19"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数字化水平对企业绩效的影响研究——基于双元创新的中介作用</w:t>
            </w:r>
          </w:p>
        </w:tc>
      </w:tr>
      <w:tr w:rsidR="00B709AF" w:rsidRPr="007C101B" w14:paraId="0B35987F" w14:textId="77777777" w:rsidTr="003E3895">
        <w:trPr>
          <w:jc w:val="center"/>
        </w:trPr>
        <w:tc>
          <w:tcPr>
            <w:tcW w:w="303" w:type="pct"/>
            <w:vAlign w:val="center"/>
          </w:tcPr>
          <w:p w14:paraId="3D0BBC49" w14:textId="6B0385A7"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06430774" w14:textId="16FE44C6"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胡静怡</w:t>
            </w:r>
          </w:p>
        </w:tc>
        <w:tc>
          <w:tcPr>
            <w:tcW w:w="600" w:type="pct"/>
            <w:vAlign w:val="center"/>
          </w:tcPr>
          <w:p w14:paraId="548192D4" w14:textId="461906F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2019100075</w:t>
            </w:r>
          </w:p>
        </w:tc>
        <w:tc>
          <w:tcPr>
            <w:tcW w:w="750" w:type="pct"/>
            <w:vAlign w:val="center"/>
          </w:tcPr>
          <w:p w14:paraId="09EAB6DF" w14:textId="2D41A14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0C76330D" w14:textId="056395A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经济统计学</w:t>
            </w:r>
          </w:p>
        </w:tc>
        <w:tc>
          <w:tcPr>
            <w:tcW w:w="450" w:type="pct"/>
            <w:vAlign w:val="center"/>
          </w:tcPr>
          <w:p w14:paraId="2D912961" w14:textId="59DBFBF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路瑶</w:t>
            </w:r>
          </w:p>
        </w:tc>
        <w:tc>
          <w:tcPr>
            <w:tcW w:w="1912" w:type="pct"/>
            <w:vAlign w:val="center"/>
          </w:tcPr>
          <w:p w14:paraId="34ED35CC" w14:textId="415CB85F" w:rsidR="00695315" w:rsidRPr="007C101B" w:rsidRDefault="00695315" w:rsidP="00F32C38">
            <w:pPr>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数字经济对经济高质量发展的影响</w:t>
            </w:r>
          </w:p>
        </w:tc>
      </w:tr>
      <w:tr w:rsidR="00B709AF" w:rsidRPr="007C101B" w14:paraId="59668E14" w14:textId="77777777" w:rsidTr="003E3895">
        <w:trPr>
          <w:jc w:val="center"/>
        </w:trPr>
        <w:tc>
          <w:tcPr>
            <w:tcW w:w="303" w:type="pct"/>
            <w:vAlign w:val="center"/>
          </w:tcPr>
          <w:p w14:paraId="63DE5EDD" w14:textId="5C8EBD5D"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64EA2A09" w14:textId="4D7E086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杨玉洁</w:t>
            </w:r>
          </w:p>
        </w:tc>
        <w:tc>
          <w:tcPr>
            <w:tcW w:w="600" w:type="pct"/>
            <w:vAlign w:val="center"/>
          </w:tcPr>
          <w:p w14:paraId="065B8EBD" w14:textId="739674D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2019100260</w:t>
            </w:r>
          </w:p>
        </w:tc>
        <w:tc>
          <w:tcPr>
            <w:tcW w:w="750" w:type="pct"/>
            <w:vAlign w:val="center"/>
          </w:tcPr>
          <w:p w14:paraId="017F989E" w14:textId="26562B5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170EA278" w14:textId="03CBE78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金融学</w:t>
            </w:r>
          </w:p>
        </w:tc>
        <w:tc>
          <w:tcPr>
            <w:tcW w:w="450" w:type="pct"/>
            <w:vAlign w:val="center"/>
          </w:tcPr>
          <w:p w14:paraId="277B8A7F" w14:textId="54FDFC3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赵庆斌</w:t>
            </w:r>
          </w:p>
        </w:tc>
        <w:tc>
          <w:tcPr>
            <w:tcW w:w="1912" w:type="pct"/>
            <w:vAlign w:val="center"/>
          </w:tcPr>
          <w:p w14:paraId="497CF241" w14:textId="47EC9FC6" w:rsidR="00695315" w:rsidRPr="00B94149" w:rsidRDefault="00695315" w:rsidP="00F32C38">
            <w:pPr>
              <w:spacing w:line="340" w:lineRule="exact"/>
              <w:jc w:val="left"/>
              <w:rPr>
                <w:rFonts w:ascii="方正仿宋_GBK" w:eastAsia="方正仿宋_GBK" w:hAnsi="宋体" w:cs="宋体"/>
                <w:spacing w:val="-8"/>
                <w:szCs w:val="21"/>
              </w:rPr>
            </w:pPr>
            <w:r w:rsidRPr="00B94149">
              <w:rPr>
                <w:rFonts w:ascii="方正仿宋_GBK" w:eastAsia="方正仿宋_GBK" w:hAnsi="宋体" w:hint="eastAsia"/>
                <w:spacing w:val="-8"/>
                <w:szCs w:val="21"/>
              </w:rPr>
              <w:t>数字经济对共同富裕的影响——基于空间计量模型的研究</w:t>
            </w:r>
          </w:p>
        </w:tc>
      </w:tr>
      <w:tr w:rsidR="00B709AF" w:rsidRPr="007C101B" w14:paraId="4D10255D" w14:textId="77777777" w:rsidTr="003E3895">
        <w:trPr>
          <w:jc w:val="center"/>
        </w:trPr>
        <w:tc>
          <w:tcPr>
            <w:tcW w:w="303" w:type="pct"/>
            <w:vAlign w:val="center"/>
          </w:tcPr>
          <w:p w14:paraId="502E5568" w14:textId="19F8101C"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1C8F5737" w14:textId="28B10A8E"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朱文梅</w:t>
            </w:r>
          </w:p>
        </w:tc>
        <w:tc>
          <w:tcPr>
            <w:tcW w:w="600" w:type="pct"/>
            <w:vAlign w:val="center"/>
          </w:tcPr>
          <w:p w14:paraId="4211AA0E" w14:textId="20D82BC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2019100290</w:t>
            </w:r>
          </w:p>
        </w:tc>
        <w:tc>
          <w:tcPr>
            <w:tcW w:w="750" w:type="pct"/>
            <w:vAlign w:val="center"/>
          </w:tcPr>
          <w:p w14:paraId="3AB5A318" w14:textId="225FE532"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653E988C" w14:textId="13F6C5B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金融工程</w:t>
            </w:r>
          </w:p>
        </w:tc>
        <w:tc>
          <w:tcPr>
            <w:tcW w:w="450" w:type="pct"/>
            <w:vAlign w:val="center"/>
          </w:tcPr>
          <w:p w14:paraId="2D6F21FB" w14:textId="3B21E54F"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彭选华</w:t>
            </w:r>
          </w:p>
        </w:tc>
        <w:tc>
          <w:tcPr>
            <w:tcW w:w="1912" w:type="pct"/>
            <w:vAlign w:val="center"/>
          </w:tcPr>
          <w:p w14:paraId="1B775BF9" w14:textId="6D34ADCD" w:rsidR="00695315" w:rsidRPr="007C101B" w:rsidRDefault="00695315" w:rsidP="00F32C38">
            <w:pPr>
              <w:snapToGrid w:val="0"/>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基于GJR-GARCH模型的沪深300股指期权定价及其定价偏差分析</w:t>
            </w:r>
          </w:p>
        </w:tc>
      </w:tr>
      <w:tr w:rsidR="00B709AF" w:rsidRPr="007C101B" w14:paraId="252F65E1" w14:textId="77777777" w:rsidTr="003E3895">
        <w:trPr>
          <w:jc w:val="center"/>
        </w:trPr>
        <w:tc>
          <w:tcPr>
            <w:tcW w:w="303" w:type="pct"/>
            <w:vAlign w:val="center"/>
          </w:tcPr>
          <w:p w14:paraId="02680167" w14:textId="617328FB"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6B0A818A" w14:textId="5B6CED5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谢素珍</w:t>
            </w:r>
          </w:p>
        </w:tc>
        <w:tc>
          <w:tcPr>
            <w:tcW w:w="600" w:type="pct"/>
            <w:vAlign w:val="center"/>
          </w:tcPr>
          <w:p w14:paraId="0D188306" w14:textId="6864EDD8"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2019131040</w:t>
            </w:r>
          </w:p>
        </w:tc>
        <w:tc>
          <w:tcPr>
            <w:tcW w:w="750" w:type="pct"/>
            <w:vAlign w:val="center"/>
          </w:tcPr>
          <w:p w14:paraId="0067395A" w14:textId="158FFA1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130FDFB4" w14:textId="29B5CAE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思想政治教育</w:t>
            </w:r>
          </w:p>
        </w:tc>
        <w:tc>
          <w:tcPr>
            <w:tcW w:w="450" w:type="pct"/>
            <w:vAlign w:val="center"/>
          </w:tcPr>
          <w:p w14:paraId="6305C419" w14:textId="22A4D4C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崔燕</w:t>
            </w:r>
          </w:p>
        </w:tc>
        <w:tc>
          <w:tcPr>
            <w:tcW w:w="1912" w:type="pct"/>
            <w:vAlign w:val="center"/>
          </w:tcPr>
          <w:p w14:paraId="6F40D4C4" w14:textId="00B5762E" w:rsidR="00695315" w:rsidRPr="007C101B" w:rsidRDefault="00695315" w:rsidP="00F32C38">
            <w:pPr>
              <w:snapToGrid w:val="0"/>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异化劳动的内在本质与现实超越——基于《1844年经济学哲学手稿》的思考</w:t>
            </w:r>
          </w:p>
        </w:tc>
      </w:tr>
      <w:tr w:rsidR="00B709AF" w:rsidRPr="007C101B" w14:paraId="3A05E5D9" w14:textId="77777777" w:rsidTr="003E3895">
        <w:trPr>
          <w:jc w:val="center"/>
        </w:trPr>
        <w:tc>
          <w:tcPr>
            <w:tcW w:w="303" w:type="pct"/>
            <w:vAlign w:val="center"/>
          </w:tcPr>
          <w:p w14:paraId="24E3481F" w14:textId="3715FC0C"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3E529F29" w14:textId="03CCD32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陈洋</w:t>
            </w:r>
          </w:p>
        </w:tc>
        <w:tc>
          <w:tcPr>
            <w:tcW w:w="600" w:type="pct"/>
            <w:vAlign w:val="center"/>
          </w:tcPr>
          <w:p w14:paraId="02B0AFD4" w14:textId="5D8B08F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2019073063</w:t>
            </w:r>
          </w:p>
        </w:tc>
        <w:tc>
          <w:tcPr>
            <w:tcW w:w="750" w:type="pct"/>
            <w:vAlign w:val="center"/>
          </w:tcPr>
          <w:p w14:paraId="4F5619E1" w14:textId="07DFD0E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352B999E" w14:textId="695FCC5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行政管理</w:t>
            </w:r>
          </w:p>
        </w:tc>
        <w:tc>
          <w:tcPr>
            <w:tcW w:w="450" w:type="pct"/>
            <w:vAlign w:val="center"/>
          </w:tcPr>
          <w:p w14:paraId="64B11AD0" w14:textId="156C951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类延村</w:t>
            </w:r>
          </w:p>
        </w:tc>
        <w:tc>
          <w:tcPr>
            <w:tcW w:w="1912" w:type="pct"/>
            <w:vAlign w:val="center"/>
          </w:tcPr>
          <w:p w14:paraId="795E8449" w14:textId="2056D19B" w:rsidR="00695315" w:rsidRPr="007C101B" w:rsidRDefault="00695315" w:rsidP="00F32C38">
            <w:pPr>
              <w:snapToGrid w:val="0"/>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乡村振兴背景下“五治融合”治理机制研究——以重庆市永川区乡贤评理堂为例</w:t>
            </w:r>
          </w:p>
        </w:tc>
      </w:tr>
      <w:tr w:rsidR="00B709AF" w:rsidRPr="007C101B" w14:paraId="20D7346B" w14:textId="77777777" w:rsidTr="003E3895">
        <w:trPr>
          <w:jc w:val="center"/>
        </w:trPr>
        <w:tc>
          <w:tcPr>
            <w:tcW w:w="303" w:type="pct"/>
            <w:vAlign w:val="center"/>
          </w:tcPr>
          <w:p w14:paraId="53E4C773" w14:textId="0A8F50A8"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0AC464F7" w14:textId="60DD2A7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刘雨欣</w:t>
            </w:r>
          </w:p>
        </w:tc>
        <w:tc>
          <w:tcPr>
            <w:tcW w:w="600" w:type="pct"/>
            <w:vAlign w:val="center"/>
          </w:tcPr>
          <w:p w14:paraId="2B621792" w14:textId="4C229FCD"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2019090165</w:t>
            </w:r>
          </w:p>
        </w:tc>
        <w:tc>
          <w:tcPr>
            <w:tcW w:w="750" w:type="pct"/>
            <w:vAlign w:val="center"/>
          </w:tcPr>
          <w:p w14:paraId="6D2F0C96" w14:textId="33622B17"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4102BA72" w14:textId="3CFBF33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新闻学</w:t>
            </w:r>
          </w:p>
        </w:tc>
        <w:tc>
          <w:tcPr>
            <w:tcW w:w="450" w:type="pct"/>
            <w:vAlign w:val="center"/>
          </w:tcPr>
          <w:p w14:paraId="20B78D3E" w14:textId="4C6E744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任正安</w:t>
            </w:r>
          </w:p>
        </w:tc>
        <w:tc>
          <w:tcPr>
            <w:tcW w:w="1912" w:type="pct"/>
            <w:vAlign w:val="center"/>
          </w:tcPr>
          <w:p w14:paraId="3CB25798" w14:textId="7D194576" w:rsidR="00695315" w:rsidRPr="007C101B" w:rsidRDefault="00695315" w:rsidP="00F32C38">
            <w:pPr>
              <w:snapToGrid w:val="0"/>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新媒体H5作品《“恋”旧》</w:t>
            </w:r>
          </w:p>
        </w:tc>
      </w:tr>
      <w:tr w:rsidR="00B709AF" w:rsidRPr="007C101B" w14:paraId="23C69EC5" w14:textId="77777777" w:rsidTr="003E3895">
        <w:trPr>
          <w:jc w:val="center"/>
        </w:trPr>
        <w:tc>
          <w:tcPr>
            <w:tcW w:w="303" w:type="pct"/>
            <w:vAlign w:val="center"/>
          </w:tcPr>
          <w:p w14:paraId="3FD60C6D" w14:textId="5553CA93"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11A787D8" w14:textId="679561F8"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孔晴</w:t>
            </w:r>
          </w:p>
        </w:tc>
        <w:tc>
          <w:tcPr>
            <w:tcW w:w="600" w:type="pct"/>
            <w:vAlign w:val="center"/>
          </w:tcPr>
          <w:p w14:paraId="63131F91" w14:textId="657A3992"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2019090209</w:t>
            </w:r>
          </w:p>
        </w:tc>
        <w:tc>
          <w:tcPr>
            <w:tcW w:w="750" w:type="pct"/>
            <w:vAlign w:val="center"/>
          </w:tcPr>
          <w:p w14:paraId="6FAEDD0F" w14:textId="42E3E5C9"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22636B0F" w14:textId="5C5F421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广播电视学</w:t>
            </w:r>
          </w:p>
        </w:tc>
        <w:tc>
          <w:tcPr>
            <w:tcW w:w="450" w:type="pct"/>
            <w:vAlign w:val="center"/>
          </w:tcPr>
          <w:p w14:paraId="5B0ED36C" w14:textId="6CEAAD1C"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钱践</w:t>
            </w:r>
          </w:p>
        </w:tc>
        <w:tc>
          <w:tcPr>
            <w:tcW w:w="1912" w:type="pct"/>
            <w:vAlign w:val="center"/>
          </w:tcPr>
          <w:p w14:paraId="62D1C02E" w14:textId="55D29E48" w:rsidR="00695315" w:rsidRPr="007C101B" w:rsidRDefault="00695315" w:rsidP="00F32C38">
            <w:pPr>
              <w:snapToGrid w:val="0"/>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纪录片《记忆的橡皮擦》</w:t>
            </w:r>
          </w:p>
        </w:tc>
      </w:tr>
      <w:tr w:rsidR="00B709AF" w:rsidRPr="007C101B" w14:paraId="4EF013B9" w14:textId="77777777" w:rsidTr="003E3895">
        <w:trPr>
          <w:jc w:val="center"/>
        </w:trPr>
        <w:tc>
          <w:tcPr>
            <w:tcW w:w="303" w:type="pct"/>
            <w:vAlign w:val="center"/>
          </w:tcPr>
          <w:p w14:paraId="5F4536F3" w14:textId="1C21BCC6"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7D59F1EC" w14:textId="11C3D643"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余秋杰</w:t>
            </w:r>
          </w:p>
        </w:tc>
        <w:tc>
          <w:tcPr>
            <w:tcW w:w="600" w:type="pct"/>
            <w:vAlign w:val="center"/>
          </w:tcPr>
          <w:p w14:paraId="7EA2EF47" w14:textId="05F59ED1"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2019081078</w:t>
            </w:r>
          </w:p>
        </w:tc>
        <w:tc>
          <w:tcPr>
            <w:tcW w:w="750" w:type="pct"/>
            <w:vAlign w:val="center"/>
          </w:tcPr>
          <w:p w14:paraId="4BC2836F" w14:textId="778BD1C4"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int="eastAsia"/>
                <w:szCs w:val="21"/>
              </w:rPr>
              <w:t>西南政法大学</w:t>
            </w:r>
          </w:p>
        </w:tc>
        <w:tc>
          <w:tcPr>
            <w:tcW w:w="650" w:type="pct"/>
            <w:vAlign w:val="center"/>
          </w:tcPr>
          <w:p w14:paraId="003910EB" w14:textId="37728AA6"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英语</w:t>
            </w:r>
          </w:p>
        </w:tc>
        <w:tc>
          <w:tcPr>
            <w:tcW w:w="450" w:type="pct"/>
            <w:vAlign w:val="center"/>
          </w:tcPr>
          <w:p w14:paraId="284AC7D0" w14:textId="204A4815"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宋体" w:hint="eastAsia"/>
                <w:szCs w:val="21"/>
              </w:rPr>
              <w:t>李奉栖</w:t>
            </w:r>
          </w:p>
        </w:tc>
        <w:tc>
          <w:tcPr>
            <w:tcW w:w="1912" w:type="pct"/>
            <w:vAlign w:val="center"/>
          </w:tcPr>
          <w:p w14:paraId="57E03221" w14:textId="3440F1F2" w:rsidR="00695315" w:rsidRPr="007C101B" w:rsidRDefault="00695315" w:rsidP="00F32C38">
            <w:pPr>
              <w:snapToGrid w:val="0"/>
              <w:spacing w:line="340" w:lineRule="exact"/>
              <w:jc w:val="left"/>
              <w:rPr>
                <w:rFonts w:ascii="方正仿宋_GBK" w:eastAsia="方正仿宋_GBK" w:hAnsi="宋体" w:cs="宋体"/>
                <w:szCs w:val="21"/>
              </w:rPr>
            </w:pPr>
            <w:r w:rsidRPr="007C101B">
              <w:rPr>
                <w:rFonts w:ascii="方正仿宋_GBK" w:eastAsia="方正仿宋_GBK" w:hAnsi="宋体" w:hint="eastAsia"/>
                <w:szCs w:val="21"/>
              </w:rPr>
              <w:t>Neural Network-based Simultaneous Interpretation Software Translation Quality Assessment: A Case Study of Youdao SI, iFlytek SI, and Baidu SI Assistant</w:t>
            </w:r>
          </w:p>
        </w:tc>
      </w:tr>
      <w:tr w:rsidR="00B709AF" w:rsidRPr="007C101B" w14:paraId="1A65D9C3" w14:textId="77777777" w:rsidTr="003E3895">
        <w:trPr>
          <w:jc w:val="center"/>
        </w:trPr>
        <w:tc>
          <w:tcPr>
            <w:tcW w:w="303" w:type="pct"/>
            <w:vAlign w:val="center"/>
          </w:tcPr>
          <w:p w14:paraId="3869867C" w14:textId="4B15BDDE"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43590549" w14:textId="65C4DDB4" w:rsidR="00695315" w:rsidRPr="007C101B" w:rsidRDefault="00695315" w:rsidP="00695315">
            <w:pPr>
              <w:spacing w:line="340" w:lineRule="exact"/>
              <w:jc w:val="center"/>
              <w:rPr>
                <w:rFonts w:ascii="方正仿宋_GBK" w:eastAsia="方正仿宋_GBK" w:hAnsi="宋体" w:cs="宋体"/>
                <w:snapToGrid w:val="0"/>
                <w:kern w:val="0"/>
                <w:szCs w:val="21"/>
              </w:rPr>
            </w:pPr>
            <w:r w:rsidRPr="007C101B">
              <w:rPr>
                <w:rFonts w:ascii="方正仿宋_GBK" w:eastAsia="方正仿宋_GBK" w:hAnsi="宋体" w:hint="eastAsia"/>
                <w:szCs w:val="21"/>
              </w:rPr>
              <w:t>肖康浚</w:t>
            </w:r>
          </w:p>
        </w:tc>
        <w:tc>
          <w:tcPr>
            <w:tcW w:w="600" w:type="pct"/>
            <w:vAlign w:val="center"/>
          </w:tcPr>
          <w:p w14:paraId="492C8AE0" w14:textId="06FB0E2F" w:rsidR="00695315" w:rsidRPr="007C101B" w:rsidRDefault="00695315" w:rsidP="00695315">
            <w:pPr>
              <w:spacing w:line="340" w:lineRule="exact"/>
              <w:jc w:val="center"/>
              <w:rPr>
                <w:rFonts w:ascii="方正仿宋_GBK" w:eastAsia="方正仿宋_GBK" w:hAnsi="宋体" w:cs="宋体"/>
                <w:snapToGrid w:val="0"/>
                <w:kern w:val="0"/>
                <w:szCs w:val="21"/>
              </w:rPr>
            </w:pPr>
            <w:r w:rsidRPr="007C101B">
              <w:rPr>
                <w:rFonts w:ascii="方正仿宋_GBK" w:eastAsia="方正仿宋_GBK" w:hAnsi="宋体" w:hint="eastAsia"/>
                <w:szCs w:val="21"/>
              </w:rPr>
              <w:t>2019082024</w:t>
            </w:r>
          </w:p>
        </w:tc>
        <w:tc>
          <w:tcPr>
            <w:tcW w:w="750" w:type="pct"/>
            <w:vAlign w:val="center"/>
          </w:tcPr>
          <w:p w14:paraId="4CD8868C" w14:textId="49DFB5D2" w:rsidR="00695315" w:rsidRPr="007C101B" w:rsidRDefault="00695315" w:rsidP="00695315">
            <w:pPr>
              <w:spacing w:line="340" w:lineRule="exact"/>
              <w:jc w:val="center"/>
              <w:rPr>
                <w:rFonts w:ascii="方正仿宋_GBK" w:eastAsia="方正仿宋_GBK" w:hAnsi="宋体" w:cs="宋体"/>
                <w:snapToGrid w:val="0"/>
                <w:kern w:val="0"/>
                <w:szCs w:val="21"/>
              </w:rPr>
            </w:pPr>
            <w:r w:rsidRPr="007C101B">
              <w:rPr>
                <w:rFonts w:ascii="方正仿宋_GBK" w:eastAsia="方正仿宋_GBK" w:hint="eastAsia"/>
                <w:szCs w:val="21"/>
              </w:rPr>
              <w:t>西南政法大学</w:t>
            </w:r>
          </w:p>
        </w:tc>
        <w:tc>
          <w:tcPr>
            <w:tcW w:w="650" w:type="pct"/>
            <w:vAlign w:val="center"/>
          </w:tcPr>
          <w:p w14:paraId="29AE742A" w14:textId="0DA40683" w:rsidR="00695315" w:rsidRPr="007C101B" w:rsidRDefault="00695315" w:rsidP="00695315">
            <w:pPr>
              <w:spacing w:line="340" w:lineRule="exact"/>
              <w:jc w:val="center"/>
              <w:rPr>
                <w:rFonts w:ascii="方正仿宋_GBK" w:eastAsia="方正仿宋_GBK" w:hAnsi="宋体" w:cs="宋体"/>
                <w:snapToGrid w:val="0"/>
                <w:kern w:val="0"/>
                <w:szCs w:val="21"/>
              </w:rPr>
            </w:pPr>
            <w:r w:rsidRPr="007C101B">
              <w:rPr>
                <w:rFonts w:ascii="方正仿宋_GBK" w:eastAsia="方正仿宋_GBK" w:hAnsi="宋体" w:hint="eastAsia"/>
                <w:szCs w:val="21"/>
              </w:rPr>
              <w:t>德语</w:t>
            </w:r>
          </w:p>
        </w:tc>
        <w:tc>
          <w:tcPr>
            <w:tcW w:w="450" w:type="pct"/>
            <w:vAlign w:val="center"/>
          </w:tcPr>
          <w:p w14:paraId="24AB37CA" w14:textId="0DF00ED4" w:rsidR="00695315" w:rsidRPr="007C101B" w:rsidRDefault="00695315" w:rsidP="00695315">
            <w:pPr>
              <w:spacing w:line="340" w:lineRule="exact"/>
              <w:jc w:val="center"/>
              <w:rPr>
                <w:rFonts w:ascii="方正仿宋_GBK" w:eastAsia="方正仿宋_GBK" w:hAnsi="宋体" w:cs="宋体"/>
                <w:snapToGrid w:val="0"/>
                <w:kern w:val="0"/>
                <w:szCs w:val="21"/>
              </w:rPr>
            </w:pPr>
            <w:r w:rsidRPr="007C101B">
              <w:rPr>
                <w:rFonts w:ascii="方正仿宋_GBK" w:eastAsia="方正仿宋_GBK" w:hAnsi="宋体" w:hint="eastAsia"/>
                <w:szCs w:val="21"/>
              </w:rPr>
              <w:t>向娱</w:t>
            </w:r>
          </w:p>
        </w:tc>
        <w:tc>
          <w:tcPr>
            <w:tcW w:w="1912" w:type="pct"/>
            <w:vAlign w:val="center"/>
          </w:tcPr>
          <w:p w14:paraId="578813A1" w14:textId="343E2E8C" w:rsidR="00695315" w:rsidRPr="007C101B" w:rsidRDefault="00695315" w:rsidP="00F32C38">
            <w:pPr>
              <w:snapToGrid w:val="0"/>
              <w:spacing w:line="340" w:lineRule="exact"/>
              <w:jc w:val="left"/>
              <w:rPr>
                <w:rFonts w:ascii="方正仿宋_GBK" w:eastAsia="方正仿宋_GBK" w:hAnsi="宋体" w:cs="宋体"/>
                <w:snapToGrid w:val="0"/>
                <w:kern w:val="0"/>
                <w:szCs w:val="21"/>
              </w:rPr>
            </w:pPr>
            <w:r w:rsidRPr="007C101B">
              <w:rPr>
                <w:rFonts w:ascii="方正仿宋_GBK" w:eastAsia="方正仿宋_GBK" w:hAnsi="宋体" w:hint="eastAsia"/>
                <w:szCs w:val="21"/>
              </w:rPr>
              <w:t xml:space="preserve">Die Verwendung und Wirkung von Fauststoff - aus der Sicht der Semiotik mit Berücksichtigung der Werke </w:t>
            </w:r>
            <w:r w:rsidRPr="007C101B">
              <w:rPr>
                <w:rFonts w:ascii="方正仿宋_GBK" w:eastAsia="方正仿宋_GBK" w:hAnsi="宋体" w:hint="eastAsia"/>
                <w:i/>
                <w:szCs w:val="21"/>
              </w:rPr>
              <w:t>Historia von D. Johann Fausten</w:t>
            </w:r>
            <w:r w:rsidRPr="007C101B">
              <w:rPr>
                <w:rFonts w:ascii="方正仿宋_GBK" w:eastAsia="方正仿宋_GBK" w:hAnsi="宋体" w:hint="eastAsia"/>
                <w:szCs w:val="21"/>
              </w:rPr>
              <w:t xml:space="preserve"> und Goethes </w:t>
            </w:r>
            <w:r w:rsidRPr="007C101B">
              <w:rPr>
                <w:rFonts w:ascii="方正仿宋_GBK" w:eastAsia="方正仿宋_GBK" w:hAnsi="宋体" w:hint="eastAsia"/>
                <w:i/>
                <w:szCs w:val="21"/>
              </w:rPr>
              <w:t>Faust</w:t>
            </w:r>
          </w:p>
        </w:tc>
      </w:tr>
      <w:tr w:rsidR="00B709AF" w:rsidRPr="007C101B" w14:paraId="430C9F65" w14:textId="77777777" w:rsidTr="003E3895">
        <w:trPr>
          <w:jc w:val="center"/>
        </w:trPr>
        <w:tc>
          <w:tcPr>
            <w:tcW w:w="303" w:type="pct"/>
            <w:vAlign w:val="center"/>
          </w:tcPr>
          <w:p w14:paraId="70C6C184" w14:textId="28F145F6" w:rsidR="00695315" w:rsidRPr="007C101B" w:rsidRDefault="00695315" w:rsidP="00751FE0">
            <w:pPr>
              <w:pStyle w:val="a8"/>
              <w:numPr>
                <w:ilvl w:val="0"/>
                <w:numId w:val="1"/>
              </w:numPr>
              <w:spacing w:line="340" w:lineRule="exact"/>
              <w:ind w:firstLineChars="0"/>
              <w:jc w:val="right"/>
              <w:rPr>
                <w:rFonts w:ascii="方正仿宋_GBK" w:eastAsia="方正仿宋_GBK" w:hAnsi="宋体" w:cs="宋体"/>
                <w:szCs w:val="21"/>
              </w:rPr>
            </w:pPr>
          </w:p>
        </w:tc>
        <w:tc>
          <w:tcPr>
            <w:tcW w:w="335" w:type="pct"/>
            <w:vAlign w:val="center"/>
          </w:tcPr>
          <w:p w14:paraId="13FADF04" w14:textId="56E3216F"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Theme="minorEastAsia" w:cstheme="minorEastAsia" w:hint="eastAsia"/>
                <w:color w:val="000000" w:themeColor="text1"/>
                <w:szCs w:val="21"/>
              </w:rPr>
              <w:t>赵文溪</w:t>
            </w:r>
          </w:p>
        </w:tc>
        <w:tc>
          <w:tcPr>
            <w:tcW w:w="600" w:type="pct"/>
            <w:vAlign w:val="center"/>
          </w:tcPr>
          <w:p w14:paraId="1A4A4BE3" w14:textId="5BB23420"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Theme="minorEastAsia" w:cstheme="minorEastAsia" w:hint="eastAsia"/>
                <w:color w:val="000000" w:themeColor="text1"/>
                <w:szCs w:val="21"/>
              </w:rPr>
              <w:t>2019222016</w:t>
            </w:r>
          </w:p>
        </w:tc>
        <w:tc>
          <w:tcPr>
            <w:tcW w:w="750" w:type="pct"/>
            <w:vAlign w:val="center"/>
          </w:tcPr>
          <w:p w14:paraId="2F4DF61E" w14:textId="652104EB"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5CE7AEA5" w14:textId="04A3980A" w:rsidR="00695315" w:rsidRPr="00B94149" w:rsidRDefault="00695315" w:rsidP="00695315">
            <w:pPr>
              <w:spacing w:line="340" w:lineRule="exact"/>
              <w:jc w:val="center"/>
              <w:rPr>
                <w:rFonts w:ascii="方正仿宋_GBK" w:eastAsia="方正仿宋_GBK" w:hAnsi="宋体" w:cs="宋体"/>
                <w:spacing w:val="-8"/>
                <w:szCs w:val="21"/>
              </w:rPr>
            </w:pPr>
            <w:r w:rsidRPr="00B94149">
              <w:rPr>
                <w:rFonts w:ascii="方正仿宋_GBK" w:eastAsia="方正仿宋_GBK" w:hAnsiTheme="minorEastAsia" w:cstheme="minorEastAsia" w:hint="eastAsia"/>
                <w:color w:val="000000" w:themeColor="text1"/>
                <w:spacing w:val="-8"/>
                <w:szCs w:val="21"/>
              </w:rPr>
              <w:t>食品卫生与营养学</w:t>
            </w:r>
          </w:p>
        </w:tc>
        <w:tc>
          <w:tcPr>
            <w:tcW w:w="450" w:type="pct"/>
            <w:vAlign w:val="center"/>
          </w:tcPr>
          <w:p w14:paraId="3F23D04D" w14:textId="5C147E42" w:rsidR="00695315" w:rsidRPr="007C101B" w:rsidRDefault="00695315" w:rsidP="00695315">
            <w:pPr>
              <w:spacing w:line="340" w:lineRule="exact"/>
              <w:jc w:val="center"/>
              <w:rPr>
                <w:rFonts w:ascii="方正仿宋_GBK" w:eastAsia="方正仿宋_GBK" w:hAnsi="宋体" w:cs="宋体"/>
                <w:szCs w:val="21"/>
              </w:rPr>
            </w:pPr>
            <w:r w:rsidRPr="007C101B">
              <w:rPr>
                <w:rFonts w:ascii="方正仿宋_GBK" w:eastAsia="方正仿宋_GBK" w:hAnsiTheme="minorEastAsia" w:cstheme="minorEastAsia" w:hint="eastAsia"/>
                <w:color w:val="000000" w:themeColor="text1"/>
                <w:szCs w:val="21"/>
              </w:rPr>
              <w:t>石丹</w:t>
            </w:r>
          </w:p>
        </w:tc>
        <w:tc>
          <w:tcPr>
            <w:tcW w:w="1912" w:type="pct"/>
            <w:vAlign w:val="center"/>
          </w:tcPr>
          <w:p w14:paraId="5BFAE413" w14:textId="45FAC829" w:rsidR="00695315" w:rsidRPr="007C101B" w:rsidRDefault="00695315" w:rsidP="00F32C38">
            <w:pPr>
              <w:snapToGrid w:val="0"/>
              <w:spacing w:line="340" w:lineRule="exact"/>
              <w:jc w:val="left"/>
              <w:rPr>
                <w:rFonts w:ascii="方正仿宋_GBK" w:eastAsia="方正仿宋_GBK" w:hAnsi="宋体" w:cs="宋体"/>
                <w:szCs w:val="21"/>
              </w:rPr>
            </w:pPr>
            <w:r w:rsidRPr="007C101B">
              <w:rPr>
                <w:rFonts w:ascii="方正仿宋_GBK" w:eastAsia="方正仿宋_GBK" w:hAnsiTheme="minorEastAsia" w:cstheme="minorEastAsia" w:hint="eastAsia"/>
                <w:color w:val="000000" w:themeColor="text1"/>
                <w:szCs w:val="21"/>
              </w:rPr>
              <w:t>基于NHANES数据库探讨晚餐VS早餐膳食总抗氧化能力与一般人群全因死亡率的关系</w:t>
            </w:r>
          </w:p>
        </w:tc>
      </w:tr>
      <w:tr w:rsidR="00B709AF" w:rsidRPr="007C101B" w14:paraId="53A39D75" w14:textId="77777777" w:rsidTr="003E3895">
        <w:trPr>
          <w:jc w:val="center"/>
        </w:trPr>
        <w:tc>
          <w:tcPr>
            <w:tcW w:w="303" w:type="pct"/>
            <w:vAlign w:val="center"/>
          </w:tcPr>
          <w:p w14:paraId="3C09AD5E" w14:textId="724700A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A4CBBA6" w14:textId="6F0315F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左宇彤</w:t>
            </w:r>
          </w:p>
        </w:tc>
        <w:tc>
          <w:tcPr>
            <w:tcW w:w="600" w:type="pct"/>
            <w:vAlign w:val="center"/>
          </w:tcPr>
          <w:p w14:paraId="4CC7BA9A" w14:textId="0A9687A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2019222021</w:t>
            </w:r>
          </w:p>
        </w:tc>
        <w:tc>
          <w:tcPr>
            <w:tcW w:w="750" w:type="pct"/>
            <w:vAlign w:val="center"/>
          </w:tcPr>
          <w:p w14:paraId="254E83FB" w14:textId="1B76150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502A0C73" w14:textId="12DC45C4" w:rsidR="00695315" w:rsidRPr="00B94149" w:rsidRDefault="00695315" w:rsidP="00695315">
            <w:pPr>
              <w:spacing w:line="340" w:lineRule="exact"/>
              <w:jc w:val="center"/>
              <w:rPr>
                <w:rFonts w:ascii="方正仿宋_GBK" w:eastAsia="方正仿宋_GBK" w:hAnsiTheme="majorEastAsia" w:cstheme="majorEastAsia"/>
                <w:color w:val="000000"/>
                <w:spacing w:val="-8"/>
                <w:szCs w:val="21"/>
              </w:rPr>
            </w:pPr>
            <w:r w:rsidRPr="00B94149">
              <w:rPr>
                <w:rFonts w:ascii="方正仿宋_GBK" w:eastAsia="方正仿宋_GBK" w:hAnsiTheme="minorEastAsia" w:cstheme="minorEastAsia" w:hint="eastAsia"/>
                <w:color w:val="000000" w:themeColor="text1"/>
                <w:spacing w:val="-8"/>
                <w:szCs w:val="21"/>
              </w:rPr>
              <w:t>食品卫生与营养学</w:t>
            </w:r>
          </w:p>
        </w:tc>
        <w:tc>
          <w:tcPr>
            <w:tcW w:w="450" w:type="pct"/>
            <w:vAlign w:val="center"/>
          </w:tcPr>
          <w:p w14:paraId="782C7090" w14:textId="2007670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李继斌</w:t>
            </w:r>
          </w:p>
        </w:tc>
        <w:tc>
          <w:tcPr>
            <w:tcW w:w="1912" w:type="pct"/>
            <w:vAlign w:val="center"/>
          </w:tcPr>
          <w:p w14:paraId="5BE74DE1" w14:textId="53F5EC8F"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重庆市某医院危重症患者再喂养综合征风险现况及其影响因素分析</w:t>
            </w:r>
          </w:p>
        </w:tc>
      </w:tr>
      <w:tr w:rsidR="00B709AF" w:rsidRPr="007C101B" w14:paraId="6837E3C3" w14:textId="77777777" w:rsidTr="003E3895">
        <w:trPr>
          <w:jc w:val="center"/>
        </w:trPr>
        <w:tc>
          <w:tcPr>
            <w:tcW w:w="303" w:type="pct"/>
            <w:vAlign w:val="center"/>
          </w:tcPr>
          <w:p w14:paraId="66280CA7" w14:textId="2FA89ACA"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97A505D" w14:textId="1DDE6BF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王誉蓉</w:t>
            </w:r>
          </w:p>
        </w:tc>
        <w:tc>
          <w:tcPr>
            <w:tcW w:w="600" w:type="pct"/>
            <w:vAlign w:val="center"/>
          </w:tcPr>
          <w:p w14:paraId="5469D6A0" w14:textId="3BAF88D7" w:rsidR="00695315" w:rsidRPr="007C101B" w:rsidRDefault="00695315" w:rsidP="00695315">
            <w:pPr>
              <w:spacing w:line="340" w:lineRule="exact"/>
              <w:jc w:val="center"/>
              <w:rPr>
                <w:rFonts w:ascii="方正仿宋_GBK" w:eastAsia="方正仿宋_GBK" w:hAnsiTheme="majorEastAsia" w:cstheme="majorEastAsia"/>
                <w:color w:val="000000"/>
                <w:szCs w:val="21"/>
                <w:lang w:val="en"/>
              </w:rPr>
            </w:pPr>
            <w:r w:rsidRPr="007C101B">
              <w:rPr>
                <w:rFonts w:ascii="方正仿宋_GBK" w:eastAsia="方正仿宋_GBK" w:hAnsiTheme="minorEastAsia" w:cstheme="minorEastAsia" w:hint="eastAsia"/>
                <w:color w:val="000000" w:themeColor="text1"/>
                <w:szCs w:val="21"/>
              </w:rPr>
              <w:t>2019222222</w:t>
            </w:r>
          </w:p>
        </w:tc>
        <w:tc>
          <w:tcPr>
            <w:tcW w:w="750" w:type="pct"/>
            <w:vAlign w:val="center"/>
          </w:tcPr>
          <w:p w14:paraId="7B5BA5F7" w14:textId="56A8EE64" w:rsidR="00695315" w:rsidRPr="007C101B" w:rsidRDefault="00695315" w:rsidP="00695315">
            <w:pPr>
              <w:spacing w:line="340" w:lineRule="exact"/>
              <w:jc w:val="center"/>
              <w:rPr>
                <w:rFonts w:ascii="方正仿宋_GBK" w:eastAsia="方正仿宋_GBK" w:hAnsiTheme="majorEastAsia" w:cstheme="majorEastAsia"/>
                <w:color w:val="000000"/>
                <w:szCs w:val="21"/>
                <w:lang w:val="en"/>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05FAFFE0" w14:textId="1F834B2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应用统计学</w:t>
            </w:r>
          </w:p>
        </w:tc>
        <w:tc>
          <w:tcPr>
            <w:tcW w:w="450" w:type="pct"/>
            <w:vAlign w:val="center"/>
          </w:tcPr>
          <w:p w14:paraId="0936F3B1" w14:textId="41A2B54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张燕</w:t>
            </w:r>
          </w:p>
        </w:tc>
        <w:tc>
          <w:tcPr>
            <w:tcW w:w="1912" w:type="pct"/>
            <w:vAlign w:val="center"/>
          </w:tcPr>
          <w:p w14:paraId="1C2F9370" w14:textId="38BB5FC1" w:rsidR="00695315" w:rsidRPr="00B94149" w:rsidRDefault="00695315" w:rsidP="00F32C38">
            <w:pPr>
              <w:snapToGrid w:val="0"/>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heme="minorEastAsia" w:cstheme="minorEastAsia" w:hint="eastAsia"/>
                <w:color w:val="000000" w:themeColor="text1"/>
                <w:spacing w:val="-8"/>
                <w:szCs w:val="21"/>
              </w:rPr>
              <w:t>川渝地区大学生实施旁观者止血包扎意愿及影响因素研究</w:t>
            </w:r>
          </w:p>
        </w:tc>
      </w:tr>
      <w:tr w:rsidR="00B709AF" w:rsidRPr="007C101B" w14:paraId="175E2331" w14:textId="77777777" w:rsidTr="003E3895">
        <w:trPr>
          <w:jc w:val="center"/>
        </w:trPr>
        <w:tc>
          <w:tcPr>
            <w:tcW w:w="303" w:type="pct"/>
            <w:vAlign w:val="center"/>
          </w:tcPr>
          <w:p w14:paraId="0CA07D99" w14:textId="2ADB0702"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3FF1933" w14:textId="16FF8E3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黄婷玉</w:t>
            </w:r>
          </w:p>
        </w:tc>
        <w:tc>
          <w:tcPr>
            <w:tcW w:w="600" w:type="pct"/>
            <w:vAlign w:val="center"/>
          </w:tcPr>
          <w:p w14:paraId="6C7658FF" w14:textId="3436E7A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2019222028</w:t>
            </w:r>
          </w:p>
        </w:tc>
        <w:tc>
          <w:tcPr>
            <w:tcW w:w="750" w:type="pct"/>
            <w:vAlign w:val="center"/>
          </w:tcPr>
          <w:p w14:paraId="13411391" w14:textId="6B9D302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42986EED" w14:textId="6A39343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卫生检验与检疫</w:t>
            </w:r>
          </w:p>
        </w:tc>
        <w:tc>
          <w:tcPr>
            <w:tcW w:w="450" w:type="pct"/>
            <w:vAlign w:val="center"/>
          </w:tcPr>
          <w:p w14:paraId="6CE45E59" w14:textId="005CC6A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肖虹</w:t>
            </w:r>
          </w:p>
        </w:tc>
        <w:tc>
          <w:tcPr>
            <w:tcW w:w="1912" w:type="pct"/>
            <w:vAlign w:val="center"/>
          </w:tcPr>
          <w:p w14:paraId="10047DE3" w14:textId="314F0136"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2021年重庆市某区细菌性传染病的特征分析</w:t>
            </w:r>
          </w:p>
        </w:tc>
      </w:tr>
      <w:tr w:rsidR="00B709AF" w:rsidRPr="007C101B" w14:paraId="60B6E873" w14:textId="77777777" w:rsidTr="003E3895">
        <w:trPr>
          <w:jc w:val="center"/>
        </w:trPr>
        <w:tc>
          <w:tcPr>
            <w:tcW w:w="303" w:type="pct"/>
            <w:vAlign w:val="center"/>
          </w:tcPr>
          <w:p w14:paraId="600F9C43" w14:textId="7827D31D"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1EAA562" w14:textId="733440A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周宇</w:t>
            </w:r>
          </w:p>
        </w:tc>
        <w:tc>
          <w:tcPr>
            <w:tcW w:w="600" w:type="pct"/>
            <w:vAlign w:val="center"/>
          </w:tcPr>
          <w:p w14:paraId="31D781C9" w14:textId="6E99F27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2019222077</w:t>
            </w:r>
          </w:p>
        </w:tc>
        <w:tc>
          <w:tcPr>
            <w:tcW w:w="750" w:type="pct"/>
            <w:vAlign w:val="center"/>
          </w:tcPr>
          <w:p w14:paraId="339AC60D" w14:textId="2007F85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53ACA5E1" w14:textId="55C30E8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卫生检验与检疫</w:t>
            </w:r>
          </w:p>
        </w:tc>
        <w:tc>
          <w:tcPr>
            <w:tcW w:w="450" w:type="pct"/>
            <w:vAlign w:val="center"/>
          </w:tcPr>
          <w:p w14:paraId="21649BAE" w14:textId="298A078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陈安懿</w:t>
            </w:r>
          </w:p>
        </w:tc>
        <w:tc>
          <w:tcPr>
            <w:tcW w:w="1912" w:type="pct"/>
            <w:vAlign w:val="center"/>
          </w:tcPr>
          <w:p w14:paraId="2BB52E1D" w14:textId="47D66208" w:rsidR="00695315" w:rsidRPr="00B94149" w:rsidRDefault="00695315" w:rsidP="00F32C38">
            <w:pPr>
              <w:snapToGrid w:val="0"/>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heme="minorEastAsia" w:cstheme="minorEastAsia" w:hint="eastAsia"/>
                <w:color w:val="000000" w:themeColor="text1"/>
                <w:spacing w:val="-8"/>
                <w:szCs w:val="21"/>
              </w:rPr>
              <w:t>检验游泳池水中尿素的二乙酰一肟-安替比林法的改良及应用</w:t>
            </w:r>
          </w:p>
        </w:tc>
      </w:tr>
      <w:tr w:rsidR="00B709AF" w:rsidRPr="007C101B" w14:paraId="224578FA" w14:textId="77777777" w:rsidTr="003E3895">
        <w:trPr>
          <w:jc w:val="center"/>
        </w:trPr>
        <w:tc>
          <w:tcPr>
            <w:tcW w:w="303" w:type="pct"/>
            <w:vAlign w:val="center"/>
          </w:tcPr>
          <w:p w14:paraId="0E7FADFE" w14:textId="4C29BC40"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342AD3C" w14:textId="2E009C6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邹悦</w:t>
            </w:r>
          </w:p>
        </w:tc>
        <w:tc>
          <w:tcPr>
            <w:tcW w:w="600" w:type="pct"/>
            <w:vAlign w:val="center"/>
          </w:tcPr>
          <w:p w14:paraId="3FFCA6F8" w14:textId="35683BD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2019222080</w:t>
            </w:r>
          </w:p>
        </w:tc>
        <w:tc>
          <w:tcPr>
            <w:tcW w:w="750" w:type="pct"/>
            <w:vAlign w:val="center"/>
          </w:tcPr>
          <w:p w14:paraId="5A9E5F92" w14:textId="34CB74A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08C537F6" w14:textId="52E945D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卫生检验与检疫</w:t>
            </w:r>
          </w:p>
        </w:tc>
        <w:tc>
          <w:tcPr>
            <w:tcW w:w="450" w:type="pct"/>
            <w:vAlign w:val="center"/>
          </w:tcPr>
          <w:p w14:paraId="11009CA1" w14:textId="776ACCD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陈安懿</w:t>
            </w:r>
          </w:p>
        </w:tc>
        <w:tc>
          <w:tcPr>
            <w:tcW w:w="1912" w:type="pct"/>
            <w:vAlign w:val="center"/>
          </w:tcPr>
          <w:p w14:paraId="5F85922C" w14:textId="27008EBD"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基于HPLC-MS的网购豆芽生根粉中植物生长调节剂的检测及风险评估</w:t>
            </w:r>
          </w:p>
        </w:tc>
      </w:tr>
      <w:tr w:rsidR="00B709AF" w:rsidRPr="007C101B" w14:paraId="71D0066E" w14:textId="77777777" w:rsidTr="003E3895">
        <w:trPr>
          <w:jc w:val="center"/>
        </w:trPr>
        <w:tc>
          <w:tcPr>
            <w:tcW w:w="303" w:type="pct"/>
            <w:vAlign w:val="center"/>
          </w:tcPr>
          <w:p w14:paraId="2BA036DD" w14:textId="54689BB1"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3C65814B" w14:textId="6A90C15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王雪婷</w:t>
            </w:r>
          </w:p>
        </w:tc>
        <w:tc>
          <w:tcPr>
            <w:tcW w:w="600" w:type="pct"/>
            <w:vAlign w:val="center"/>
          </w:tcPr>
          <w:p w14:paraId="1D1DFF40" w14:textId="53A3EF5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2019222161</w:t>
            </w:r>
          </w:p>
        </w:tc>
        <w:tc>
          <w:tcPr>
            <w:tcW w:w="750" w:type="pct"/>
            <w:vAlign w:val="center"/>
          </w:tcPr>
          <w:p w14:paraId="22D60E66" w14:textId="454C488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08F311DC" w14:textId="0A8757D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公共事业管理</w:t>
            </w:r>
          </w:p>
        </w:tc>
        <w:tc>
          <w:tcPr>
            <w:tcW w:w="450" w:type="pct"/>
            <w:vAlign w:val="center"/>
          </w:tcPr>
          <w:p w14:paraId="7000DE3D" w14:textId="61A3976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蒋祎</w:t>
            </w:r>
          </w:p>
        </w:tc>
        <w:tc>
          <w:tcPr>
            <w:tcW w:w="1912" w:type="pct"/>
            <w:vAlign w:val="center"/>
          </w:tcPr>
          <w:p w14:paraId="6C5AC8A3" w14:textId="200B5B22"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金砖国家慢性阻塞性肺病疾病负担研究</w:t>
            </w:r>
          </w:p>
        </w:tc>
      </w:tr>
      <w:tr w:rsidR="00B709AF" w:rsidRPr="007C101B" w14:paraId="4936FCA4" w14:textId="77777777" w:rsidTr="003E3895">
        <w:trPr>
          <w:jc w:val="center"/>
        </w:trPr>
        <w:tc>
          <w:tcPr>
            <w:tcW w:w="303" w:type="pct"/>
            <w:vAlign w:val="center"/>
          </w:tcPr>
          <w:p w14:paraId="4778652F" w14:textId="4DD2B43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0CEA220" w14:textId="711640D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卢延晴</w:t>
            </w:r>
          </w:p>
        </w:tc>
        <w:tc>
          <w:tcPr>
            <w:tcW w:w="600" w:type="pct"/>
            <w:vAlign w:val="center"/>
          </w:tcPr>
          <w:p w14:paraId="422E8E9A" w14:textId="31395C9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2019222131</w:t>
            </w:r>
          </w:p>
        </w:tc>
        <w:tc>
          <w:tcPr>
            <w:tcW w:w="750" w:type="pct"/>
            <w:vAlign w:val="center"/>
          </w:tcPr>
          <w:p w14:paraId="0F216FDB" w14:textId="6B1651C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10CCEA18" w14:textId="0A006D9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公共事业管理</w:t>
            </w:r>
          </w:p>
        </w:tc>
        <w:tc>
          <w:tcPr>
            <w:tcW w:w="450" w:type="pct"/>
            <w:vAlign w:val="center"/>
          </w:tcPr>
          <w:p w14:paraId="203D63C7" w14:textId="32A02E4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邓晶</w:t>
            </w:r>
          </w:p>
        </w:tc>
        <w:tc>
          <w:tcPr>
            <w:tcW w:w="1912" w:type="pct"/>
            <w:vAlign w:val="center"/>
          </w:tcPr>
          <w:p w14:paraId="6E298096" w14:textId="4082FBB7"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老年人多重慢性病现状及其对医疗费用的影响研究</w:t>
            </w:r>
          </w:p>
        </w:tc>
      </w:tr>
      <w:tr w:rsidR="00B709AF" w:rsidRPr="007C101B" w14:paraId="17877A5E" w14:textId="77777777" w:rsidTr="003E3895">
        <w:trPr>
          <w:jc w:val="center"/>
        </w:trPr>
        <w:tc>
          <w:tcPr>
            <w:tcW w:w="303" w:type="pct"/>
            <w:vAlign w:val="center"/>
          </w:tcPr>
          <w:p w14:paraId="66E02385" w14:textId="45223ED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3FBF8B5F" w14:textId="767F737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杨如艺</w:t>
            </w:r>
          </w:p>
        </w:tc>
        <w:tc>
          <w:tcPr>
            <w:tcW w:w="600" w:type="pct"/>
            <w:vAlign w:val="center"/>
          </w:tcPr>
          <w:p w14:paraId="32528C83" w14:textId="4DC0511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2019222171</w:t>
            </w:r>
          </w:p>
        </w:tc>
        <w:tc>
          <w:tcPr>
            <w:tcW w:w="750" w:type="pct"/>
            <w:vAlign w:val="center"/>
          </w:tcPr>
          <w:p w14:paraId="23E53EA1" w14:textId="7779CF4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2CA07371" w14:textId="149A819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公共事业管理</w:t>
            </w:r>
          </w:p>
        </w:tc>
        <w:tc>
          <w:tcPr>
            <w:tcW w:w="450" w:type="pct"/>
            <w:vAlign w:val="center"/>
          </w:tcPr>
          <w:p w14:paraId="22797E6F" w14:textId="0E6F801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刘薇薇</w:t>
            </w:r>
          </w:p>
        </w:tc>
        <w:tc>
          <w:tcPr>
            <w:tcW w:w="1912" w:type="pct"/>
            <w:vAlign w:val="center"/>
          </w:tcPr>
          <w:p w14:paraId="29F42DA2" w14:textId="2C6EC6DE"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重庆市居民健康素养现状及影响因素分析</w:t>
            </w:r>
          </w:p>
        </w:tc>
      </w:tr>
      <w:tr w:rsidR="00B709AF" w:rsidRPr="007C101B" w14:paraId="4D1D043F" w14:textId="77777777" w:rsidTr="003E3895">
        <w:trPr>
          <w:jc w:val="center"/>
        </w:trPr>
        <w:tc>
          <w:tcPr>
            <w:tcW w:w="303" w:type="pct"/>
            <w:vAlign w:val="center"/>
          </w:tcPr>
          <w:p w14:paraId="792B201D" w14:textId="201AF47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67BE88F" w14:textId="5FE705A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谢莹影</w:t>
            </w:r>
          </w:p>
        </w:tc>
        <w:tc>
          <w:tcPr>
            <w:tcW w:w="600" w:type="pct"/>
            <w:vAlign w:val="center"/>
          </w:tcPr>
          <w:p w14:paraId="5A955857" w14:textId="14CA932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2019222166</w:t>
            </w:r>
          </w:p>
        </w:tc>
        <w:tc>
          <w:tcPr>
            <w:tcW w:w="750" w:type="pct"/>
            <w:vAlign w:val="center"/>
          </w:tcPr>
          <w:p w14:paraId="2E6AE9C2" w14:textId="0781DC9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56967D62" w14:textId="33A220F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公共事业管理</w:t>
            </w:r>
          </w:p>
        </w:tc>
        <w:tc>
          <w:tcPr>
            <w:tcW w:w="450" w:type="pct"/>
            <w:vAlign w:val="center"/>
          </w:tcPr>
          <w:p w14:paraId="6655047F" w14:textId="6A3ECA7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姚莉华</w:t>
            </w:r>
          </w:p>
        </w:tc>
        <w:tc>
          <w:tcPr>
            <w:tcW w:w="1912" w:type="pct"/>
            <w:vAlign w:val="center"/>
          </w:tcPr>
          <w:p w14:paraId="669A6B8E" w14:textId="64886925"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重庆市中心城区居民心理健康素养的现状研究</w:t>
            </w:r>
          </w:p>
        </w:tc>
      </w:tr>
      <w:tr w:rsidR="00B709AF" w:rsidRPr="007C101B" w14:paraId="27125FAC" w14:textId="77777777" w:rsidTr="003E3895">
        <w:trPr>
          <w:jc w:val="center"/>
        </w:trPr>
        <w:tc>
          <w:tcPr>
            <w:tcW w:w="303" w:type="pct"/>
            <w:vAlign w:val="center"/>
          </w:tcPr>
          <w:p w14:paraId="0EA2BFA5" w14:textId="078BFAA3"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49ED6B7" w14:textId="71B6DA1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陈璐</w:t>
            </w:r>
          </w:p>
        </w:tc>
        <w:tc>
          <w:tcPr>
            <w:tcW w:w="600" w:type="pct"/>
            <w:vAlign w:val="center"/>
          </w:tcPr>
          <w:p w14:paraId="2C9FDFAE" w14:textId="787550D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2018223628</w:t>
            </w:r>
          </w:p>
        </w:tc>
        <w:tc>
          <w:tcPr>
            <w:tcW w:w="750" w:type="pct"/>
            <w:vAlign w:val="center"/>
          </w:tcPr>
          <w:p w14:paraId="0C54EEB4" w14:textId="7987102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315636B9" w14:textId="27E7F7E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预防医学</w:t>
            </w:r>
          </w:p>
        </w:tc>
        <w:tc>
          <w:tcPr>
            <w:tcW w:w="450" w:type="pct"/>
            <w:vAlign w:val="center"/>
          </w:tcPr>
          <w:p w14:paraId="537E2E0C" w14:textId="4454985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刘琴</w:t>
            </w:r>
          </w:p>
        </w:tc>
        <w:tc>
          <w:tcPr>
            <w:tcW w:w="1912" w:type="pct"/>
            <w:vAlign w:val="center"/>
          </w:tcPr>
          <w:p w14:paraId="2AB97035" w14:textId="44B6DF5B" w:rsidR="00695315" w:rsidRPr="00B94149" w:rsidRDefault="00695315" w:rsidP="00F32C38">
            <w:pPr>
              <w:snapToGrid w:val="0"/>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heme="minorEastAsia" w:cstheme="minorEastAsia" w:hint="eastAsia"/>
                <w:color w:val="000000" w:themeColor="text1"/>
                <w:spacing w:val="-8"/>
                <w:szCs w:val="21"/>
              </w:rPr>
              <w:t>几类食物的食用频率与儿童青春发动时相关系的队列研究</w:t>
            </w:r>
          </w:p>
        </w:tc>
      </w:tr>
      <w:tr w:rsidR="00B709AF" w:rsidRPr="007C101B" w14:paraId="727EDA45" w14:textId="77777777" w:rsidTr="003E3895">
        <w:trPr>
          <w:jc w:val="center"/>
        </w:trPr>
        <w:tc>
          <w:tcPr>
            <w:tcW w:w="303" w:type="pct"/>
            <w:vAlign w:val="center"/>
          </w:tcPr>
          <w:p w14:paraId="0456D5E7" w14:textId="7D2ECD6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258BD1D" w14:textId="16A7AF7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宋兆杰</w:t>
            </w:r>
          </w:p>
        </w:tc>
        <w:tc>
          <w:tcPr>
            <w:tcW w:w="600" w:type="pct"/>
            <w:vAlign w:val="center"/>
          </w:tcPr>
          <w:p w14:paraId="715BABDE" w14:textId="319EC6E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2018223679</w:t>
            </w:r>
          </w:p>
        </w:tc>
        <w:tc>
          <w:tcPr>
            <w:tcW w:w="750" w:type="pct"/>
            <w:vAlign w:val="center"/>
          </w:tcPr>
          <w:p w14:paraId="64DD558A" w14:textId="3CC8468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1A276C92" w14:textId="3BE6CFC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预防医学</w:t>
            </w:r>
          </w:p>
        </w:tc>
        <w:tc>
          <w:tcPr>
            <w:tcW w:w="450" w:type="pct"/>
            <w:vAlign w:val="center"/>
          </w:tcPr>
          <w:p w14:paraId="757CE3EB" w14:textId="2B7157B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陈于</w:t>
            </w:r>
          </w:p>
        </w:tc>
        <w:tc>
          <w:tcPr>
            <w:tcW w:w="1912" w:type="pct"/>
            <w:vAlign w:val="center"/>
          </w:tcPr>
          <w:p w14:paraId="5340A821" w14:textId="10DBC45B"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西安市老年慢性病共病患者服药依从性与生命质量相关</w:t>
            </w:r>
            <w:r w:rsidRPr="007C101B">
              <w:rPr>
                <w:rFonts w:ascii="方正仿宋_GBK" w:eastAsia="方正仿宋_GBK" w:hAnsiTheme="minorEastAsia" w:cstheme="minorEastAsia" w:hint="eastAsia"/>
                <w:color w:val="000000" w:themeColor="text1"/>
                <w:szCs w:val="21"/>
              </w:rPr>
              <w:lastRenderedPageBreak/>
              <w:t>性分析</w:t>
            </w:r>
          </w:p>
        </w:tc>
      </w:tr>
      <w:tr w:rsidR="00B709AF" w:rsidRPr="007C101B" w14:paraId="728ECF88" w14:textId="77777777" w:rsidTr="003E3895">
        <w:trPr>
          <w:jc w:val="center"/>
        </w:trPr>
        <w:tc>
          <w:tcPr>
            <w:tcW w:w="303" w:type="pct"/>
            <w:vAlign w:val="center"/>
          </w:tcPr>
          <w:p w14:paraId="2B38E747" w14:textId="1A31A25F"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10D608A" w14:textId="02E90ED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杨冰睿</w:t>
            </w:r>
          </w:p>
        </w:tc>
        <w:tc>
          <w:tcPr>
            <w:tcW w:w="600" w:type="pct"/>
            <w:vAlign w:val="center"/>
          </w:tcPr>
          <w:p w14:paraId="393D6E7E" w14:textId="56C3C18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2018223705</w:t>
            </w:r>
          </w:p>
        </w:tc>
        <w:tc>
          <w:tcPr>
            <w:tcW w:w="750" w:type="pct"/>
            <w:vAlign w:val="center"/>
          </w:tcPr>
          <w:p w14:paraId="04C4A1E2" w14:textId="2E5A06C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068300DF" w14:textId="144A405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预防医学</w:t>
            </w:r>
          </w:p>
        </w:tc>
        <w:tc>
          <w:tcPr>
            <w:tcW w:w="450" w:type="pct"/>
            <w:vAlign w:val="center"/>
          </w:tcPr>
          <w:p w14:paraId="6AC50D1A" w14:textId="622A109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唐晓君</w:t>
            </w:r>
          </w:p>
        </w:tc>
        <w:tc>
          <w:tcPr>
            <w:tcW w:w="1912" w:type="pct"/>
            <w:vAlign w:val="center"/>
          </w:tcPr>
          <w:p w14:paraId="24949116" w14:textId="2FF6A322" w:rsidR="00695315" w:rsidRPr="00B94149" w:rsidRDefault="00695315" w:rsidP="00F32C38">
            <w:pPr>
              <w:snapToGrid w:val="0"/>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heme="minorEastAsia" w:cstheme="minorEastAsia" w:hint="eastAsia"/>
                <w:color w:val="000000" w:themeColor="text1"/>
                <w:spacing w:val="-8"/>
                <w:szCs w:val="21"/>
              </w:rPr>
              <w:t>重庆地区2型糖尿病合并症患者血糖控制现状及影响因素分析</w:t>
            </w:r>
          </w:p>
        </w:tc>
      </w:tr>
      <w:tr w:rsidR="00B709AF" w:rsidRPr="007C101B" w14:paraId="7D692931" w14:textId="77777777" w:rsidTr="003E3895">
        <w:trPr>
          <w:jc w:val="center"/>
        </w:trPr>
        <w:tc>
          <w:tcPr>
            <w:tcW w:w="303" w:type="pct"/>
            <w:vAlign w:val="center"/>
          </w:tcPr>
          <w:p w14:paraId="77A3A2E2" w14:textId="3D5C54E5"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BACB621" w14:textId="765F924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杨海林</w:t>
            </w:r>
          </w:p>
        </w:tc>
        <w:tc>
          <w:tcPr>
            <w:tcW w:w="600" w:type="pct"/>
            <w:vAlign w:val="center"/>
          </w:tcPr>
          <w:p w14:paraId="0BD3FDE9" w14:textId="58469AB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2018223706</w:t>
            </w:r>
          </w:p>
        </w:tc>
        <w:tc>
          <w:tcPr>
            <w:tcW w:w="750" w:type="pct"/>
            <w:vAlign w:val="center"/>
          </w:tcPr>
          <w:p w14:paraId="5EC09907" w14:textId="43EF8EA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1DBB8307" w14:textId="7728DDF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预防医学</w:t>
            </w:r>
          </w:p>
        </w:tc>
        <w:tc>
          <w:tcPr>
            <w:tcW w:w="450" w:type="pct"/>
            <w:vAlign w:val="center"/>
          </w:tcPr>
          <w:p w14:paraId="3D9E6315" w14:textId="0ECB79E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刘琴</w:t>
            </w:r>
          </w:p>
        </w:tc>
        <w:tc>
          <w:tcPr>
            <w:tcW w:w="1912" w:type="pct"/>
            <w:vAlign w:val="center"/>
          </w:tcPr>
          <w:p w14:paraId="004BF7AC" w14:textId="224635E1"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川渝大学生HPV疫苗接种现状及其影响因素</w:t>
            </w:r>
          </w:p>
        </w:tc>
      </w:tr>
      <w:tr w:rsidR="00B709AF" w:rsidRPr="007C101B" w14:paraId="45F8A5D3" w14:textId="77777777" w:rsidTr="003E3895">
        <w:trPr>
          <w:jc w:val="center"/>
        </w:trPr>
        <w:tc>
          <w:tcPr>
            <w:tcW w:w="303" w:type="pct"/>
            <w:vAlign w:val="center"/>
          </w:tcPr>
          <w:p w14:paraId="3E7D7F1F" w14:textId="66C56263"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F82AC5D" w14:textId="255C654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任婧怡</w:t>
            </w:r>
          </w:p>
        </w:tc>
        <w:tc>
          <w:tcPr>
            <w:tcW w:w="600" w:type="pct"/>
            <w:vAlign w:val="center"/>
          </w:tcPr>
          <w:p w14:paraId="031B5F67" w14:textId="54E4FF3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2018222289</w:t>
            </w:r>
          </w:p>
        </w:tc>
        <w:tc>
          <w:tcPr>
            <w:tcW w:w="750" w:type="pct"/>
            <w:vAlign w:val="center"/>
          </w:tcPr>
          <w:p w14:paraId="4C27B062" w14:textId="618D1B1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29A681C3" w14:textId="2848495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基础医学</w:t>
            </w:r>
          </w:p>
        </w:tc>
        <w:tc>
          <w:tcPr>
            <w:tcW w:w="450" w:type="pct"/>
            <w:vAlign w:val="center"/>
          </w:tcPr>
          <w:p w14:paraId="73CCDE5E" w14:textId="2A2F345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王美姣</w:t>
            </w:r>
          </w:p>
        </w:tc>
        <w:tc>
          <w:tcPr>
            <w:tcW w:w="1912" w:type="pct"/>
            <w:vAlign w:val="center"/>
          </w:tcPr>
          <w:p w14:paraId="157BB5C3" w14:textId="78953BFA"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基于生物信息学方法筛选PCOS最佳动物模型的研究</w:t>
            </w:r>
          </w:p>
        </w:tc>
      </w:tr>
      <w:tr w:rsidR="00B709AF" w:rsidRPr="007C101B" w14:paraId="6D8B6F8D" w14:textId="77777777" w:rsidTr="003E3895">
        <w:trPr>
          <w:jc w:val="center"/>
        </w:trPr>
        <w:tc>
          <w:tcPr>
            <w:tcW w:w="303" w:type="pct"/>
            <w:vAlign w:val="center"/>
          </w:tcPr>
          <w:p w14:paraId="78B51500" w14:textId="79A269E5"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5F3A2A0" w14:textId="7FEC4A9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朱富康</w:t>
            </w:r>
          </w:p>
        </w:tc>
        <w:tc>
          <w:tcPr>
            <w:tcW w:w="600" w:type="pct"/>
            <w:vAlign w:val="center"/>
          </w:tcPr>
          <w:p w14:paraId="7EB2B740" w14:textId="6E0B41F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2018222309</w:t>
            </w:r>
          </w:p>
        </w:tc>
        <w:tc>
          <w:tcPr>
            <w:tcW w:w="750" w:type="pct"/>
            <w:vAlign w:val="center"/>
          </w:tcPr>
          <w:p w14:paraId="292D1E5E" w14:textId="3585312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42F2C966" w14:textId="57ECCFC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基础医学</w:t>
            </w:r>
          </w:p>
        </w:tc>
        <w:tc>
          <w:tcPr>
            <w:tcW w:w="450" w:type="pct"/>
            <w:vAlign w:val="center"/>
          </w:tcPr>
          <w:p w14:paraId="7725324E" w14:textId="7D49043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李希</w:t>
            </w:r>
          </w:p>
        </w:tc>
        <w:tc>
          <w:tcPr>
            <w:tcW w:w="1912" w:type="pct"/>
            <w:vAlign w:val="center"/>
          </w:tcPr>
          <w:p w14:paraId="6907DBE3" w14:textId="3C584B0A"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肥胖情况下脂肪组织中MIF来源及其促进肥大细胞募集的机制研究</w:t>
            </w:r>
          </w:p>
        </w:tc>
      </w:tr>
      <w:tr w:rsidR="00B709AF" w:rsidRPr="007C101B" w14:paraId="38F3EC9C" w14:textId="77777777" w:rsidTr="003E3895">
        <w:trPr>
          <w:jc w:val="center"/>
        </w:trPr>
        <w:tc>
          <w:tcPr>
            <w:tcW w:w="303" w:type="pct"/>
            <w:vAlign w:val="center"/>
          </w:tcPr>
          <w:p w14:paraId="398B01E9" w14:textId="68CC1DDC"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4D52130" w14:textId="45A295D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王腾</w:t>
            </w:r>
          </w:p>
        </w:tc>
        <w:tc>
          <w:tcPr>
            <w:tcW w:w="600" w:type="pct"/>
            <w:vAlign w:val="center"/>
          </w:tcPr>
          <w:p w14:paraId="1F66E43D" w14:textId="253B2E8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2019221848</w:t>
            </w:r>
          </w:p>
        </w:tc>
        <w:tc>
          <w:tcPr>
            <w:tcW w:w="750" w:type="pct"/>
            <w:vAlign w:val="center"/>
          </w:tcPr>
          <w:p w14:paraId="494EBBAC" w14:textId="443AABD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6C828235" w14:textId="15E12FC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生物信息学</w:t>
            </w:r>
          </w:p>
        </w:tc>
        <w:tc>
          <w:tcPr>
            <w:tcW w:w="450" w:type="pct"/>
            <w:vAlign w:val="center"/>
          </w:tcPr>
          <w:p w14:paraId="65CA2B74" w14:textId="3ECEB77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冉隆科</w:t>
            </w:r>
          </w:p>
        </w:tc>
        <w:tc>
          <w:tcPr>
            <w:tcW w:w="1912" w:type="pct"/>
            <w:vAlign w:val="center"/>
          </w:tcPr>
          <w:p w14:paraId="17F1F941" w14:textId="085E9C06" w:rsidR="00695315" w:rsidRPr="00B94149" w:rsidRDefault="00695315" w:rsidP="00F32C38">
            <w:pPr>
              <w:snapToGrid w:val="0"/>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heme="minorEastAsia" w:cstheme="minorEastAsia" w:hint="eastAsia"/>
                <w:color w:val="000000" w:themeColor="text1"/>
                <w:spacing w:val="-8"/>
                <w:szCs w:val="21"/>
              </w:rPr>
              <w:t>基于单细胞测序和批量转录组测序建立新的肺癌预后模型</w:t>
            </w:r>
          </w:p>
        </w:tc>
      </w:tr>
      <w:tr w:rsidR="00B709AF" w:rsidRPr="007C101B" w14:paraId="54C2C945" w14:textId="77777777" w:rsidTr="003E3895">
        <w:trPr>
          <w:jc w:val="center"/>
        </w:trPr>
        <w:tc>
          <w:tcPr>
            <w:tcW w:w="303" w:type="pct"/>
            <w:vAlign w:val="center"/>
          </w:tcPr>
          <w:p w14:paraId="7374205B" w14:textId="251D1C1C"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90A4030" w14:textId="7E6F58A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王若妍</w:t>
            </w:r>
          </w:p>
        </w:tc>
        <w:tc>
          <w:tcPr>
            <w:tcW w:w="600" w:type="pct"/>
            <w:vAlign w:val="center"/>
          </w:tcPr>
          <w:p w14:paraId="294D5877" w14:textId="39025F7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2019221847</w:t>
            </w:r>
          </w:p>
        </w:tc>
        <w:tc>
          <w:tcPr>
            <w:tcW w:w="750" w:type="pct"/>
            <w:vAlign w:val="center"/>
          </w:tcPr>
          <w:p w14:paraId="17479DB5" w14:textId="178CC28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3179DF61" w14:textId="411368C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生物信息学</w:t>
            </w:r>
          </w:p>
        </w:tc>
        <w:tc>
          <w:tcPr>
            <w:tcW w:w="450" w:type="pct"/>
            <w:vAlign w:val="center"/>
          </w:tcPr>
          <w:p w14:paraId="2B7B4FAD" w14:textId="6921108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唐静</w:t>
            </w:r>
          </w:p>
        </w:tc>
        <w:tc>
          <w:tcPr>
            <w:tcW w:w="1912" w:type="pct"/>
            <w:vAlign w:val="center"/>
          </w:tcPr>
          <w:p w14:paraId="34AC659B" w14:textId="5C791DAF"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基于bulk转录组数据和单细胞转录组数据筛选与女性重大生殖疾病有关的滋养细胞亚群</w:t>
            </w:r>
          </w:p>
        </w:tc>
      </w:tr>
      <w:tr w:rsidR="00B709AF" w:rsidRPr="007C101B" w14:paraId="222E447A" w14:textId="77777777" w:rsidTr="003E3895">
        <w:trPr>
          <w:jc w:val="center"/>
        </w:trPr>
        <w:tc>
          <w:tcPr>
            <w:tcW w:w="303" w:type="pct"/>
            <w:vAlign w:val="center"/>
          </w:tcPr>
          <w:p w14:paraId="3ED4C4D0" w14:textId="51181CF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38F3236" w14:textId="082352A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唐小妹</w:t>
            </w:r>
          </w:p>
        </w:tc>
        <w:tc>
          <w:tcPr>
            <w:tcW w:w="600" w:type="pct"/>
            <w:vAlign w:val="center"/>
          </w:tcPr>
          <w:p w14:paraId="27860282" w14:textId="2976C91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2019221575</w:t>
            </w:r>
          </w:p>
        </w:tc>
        <w:tc>
          <w:tcPr>
            <w:tcW w:w="750" w:type="pct"/>
            <w:vAlign w:val="center"/>
          </w:tcPr>
          <w:p w14:paraId="5B1AF43D" w14:textId="73459C7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3418BF26" w14:textId="71B7B11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口腔医学技术</w:t>
            </w:r>
          </w:p>
        </w:tc>
        <w:tc>
          <w:tcPr>
            <w:tcW w:w="450" w:type="pct"/>
            <w:vAlign w:val="center"/>
          </w:tcPr>
          <w:p w14:paraId="3469D95D" w14:textId="6787238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谭发兵</w:t>
            </w:r>
          </w:p>
        </w:tc>
        <w:tc>
          <w:tcPr>
            <w:tcW w:w="1912" w:type="pct"/>
            <w:vAlign w:val="center"/>
          </w:tcPr>
          <w:p w14:paraId="5BC4A657" w14:textId="2EE826F9"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成型位置对3种3D打印模型试样准确性及机械性能影响的实验研究</w:t>
            </w:r>
          </w:p>
        </w:tc>
      </w:tr>
      <w:tr w:rsidR="00B709AF" w:rsidRPr="007C101B" w14:paraId="2631BA27" w14:textId="77777777" w:rsidTr="003E3895">
        <w:trPr>
          <w:jc w:val="center"/>
        </w:trPr>
        <w:tc>
          <w:tcPr>
            <w:tcW w:w="303" w:type="pct"/>
            <w:vAlign w:val="center"/>
          </w:tcPr>
          <w:p w14:paraId="3C34E5E8" w14:textId="11FDCFC3"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464D2F1" w14:textId="77659A1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张茜</w:t>
            </w:r>
          </w:p>
        </w:tc>
        <w:tc>
          <w:tcPr>
            <w:tcW w:w="600" w:type="pct"/>
            <w:vAlign w:val="center"/>
          </w:tcPr>
          <w:p w14:paraId="3AFD4357" w14:textId="68D8603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2018221514</w:t>
            </w:r>
          </w:p>
        </w:tc>
        <w:tc>
          <w:tcPr>
            <w:tcW w:w="750" w:type="pct"/>
            <w:vAlign w:val="center"/>
          </w:tcPr>
          <w:p w14:paraId="210D27A4" w14:textId="3D89857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10B6798D" w14:textId="00B06F7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口腔医学</w:t>
            </w:r>
          </w:p>
        </w:tc>
        <w:tc>
          <w:tcPr>
            <w:tcW w:w="450" w:type="pct"/>
            <w:vAlign w:val="center"/>
          </w:tcPr>
          <w:p w14:paraId="4361C7D3" w14:textId="369721A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李雨舟</w:t>
            </w:r>
          </w:p>
        </w:tc>
        <w:tc>
          <w:tcPr>
            <w:tcW w:w="1912" w:type="pct"/>
            <w:vAlign w:val="center"/>
          </w:tcPr>
          <w:p w14:paraId="193BCCEF" w14:textId="11FF6E12"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健康大学生睡眠质量与口腔菌群和唾液炎症因子相关性的研究</w:t>
            </w:r>
          </w:p>
        </w:tc>
      </w:tr>
      <w:tr w:rsidR="00B709AF" w:rsidRPr="007C101B" w14:paraId="19B74295" w14:textId="77777777" w:rsidTr="003E3895">
        <w:trPr>
          <w:jc w:val="center"/>
        </w:trPr>
        <w:tc>
          <w:tcPr>
            <w:tcW w:w="303" w:type="pct"/>
            <w:vAlign w:val="center"/>
          </w:tcPr>
          <w:p w14:paraId="0001FB06" w14:textId="6439A1B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707B88B" w14:textId="206DBEC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蒋小艳</w:t>
            </w:r>
          </w:p>
        </w:tc>
        <w:tc>
          <w:tcPr>
            <w:tcW w:w="600" w:type="pct"/>
            <w:vAlign w:val="center"/>
          </w:tcPr>
          <w:p w14:paraId="2E3FA283" w14:textId="25E2502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2019221557</w:t>
            </w:r>
          </w:p>
        </w:tc>
        <w:tc>
          <w:tcPr>
            <w:tcW w:w="750" w:type="pct"/>
            <w:vAlign w:val="center"/>
          </w:tcPr>
          <w:p w14:paraId="5A4A4026" w14:textId="4579C56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6D8BD35C" w14:textId="7F3F662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口腔医学技术</w:t>
            </w:r>
          </w:p>
        </w:tc>
        <w:tc>
          <w:tcPr>
            <w:tcW w:w="450" w:type="pct"/>
            <w:vAlign w:val="center"/>
          </w:tcPr>
          <w:p w14:paraId="28385D4B" w14:textId="62AFD03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徐鹏</w:t>
            </w:r>
          </w:p>
        </w:tc>
        <w:tc>
          <w:tcPr>
            <w:tcW w:w="1912" w:type="pct"/>
            <w:vAlign w:val="center"/>
          </w:tcPr>
          <w:p w14:paraId="155FDD3E" w14:textId="25822D74"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口扫印模与传统印模对不同跨度种植桥架密合度的影响</w:t>
            </w:r>
          </w:p>
        </w:tc>
      </w:tr>
      <w:tr w:rsidR="00B709AF" w:rsidRPr="007C101B" w14:paraId="62E2E4FE" w14:textId="77777777" w:rsidTr="003E3895">
        <w:trPr>
          <w:jc w:val="center"/>
        </w:trPr>
        <w:tc>
          <w:tcPr>
            <w:tcW w:w="303" w:type="pct"/>
            <w:vAlign w:val="center"/>
          </w:tcPr>
          <w:p w14:paraId="6D67E050" w14:textId="42557A1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vAlign w:val="center"/>
          </w:tcPr>
          <w:p w14:paraId="45153D58" w14:textId="215C5FE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马夷葱</w:t>
            </w:r>
          </w:p>
        </w:tc>
        <w:tc>
          <w:tcPr>
            <w:tcW w:w="600" w:type="pct"/>
            <w:vAlign w:val="center"/>
          </w:tcPr>
          <w:p w14:paraId="5ADF428B" w14:textId="5410963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2021250119</w:t>
            </w:r>
          </w:p>
        </w:tc>
        <w:tc>
          <w:tcPr>
            <w:tcW w:w="750" w:type="pct"/>
            <w:vAlign w:val="center"/>
          </w:tcPr>
          <w:p w14:paraId="4208A5B6" w14:textId="3E4A2EF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60CA2170" w14:textId="10A9720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口腔医学技术</w:t>
            </w:r>
          </w:p>
        </w:tc>
        <w:tc>
          <w:tcPr>
            <w:tcW w:w="450" w:type="pct"/>
            <w:vAlign w:val="center"/>
          </w:tcPr>
          <w:p w14:paraId="4571BC39" w14:textId="350BBBA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冉雄文</w:t>
            </w:r>
          </w:p>
        </w:tc>
        <w:tc>
          <w:tcPr>
            <w:tcW w:w="1912" w:type="pct"/>
            <w:vAlign w:val="center"/>
          </w:tcPr>
          <w:p w14:paraId="374EBE2F" w14:textId="530138EC" w:rsidR="00695315" w:rsidRPr="00B94149" w:rsidRDefault="00695315" w:rsidP="00F32C38">
            <w:pPr>
              <w:snapToGrid w:val="0"/>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heme="minorEastAsia" w:cstheme="minorEastAsia" w:hint="eastAsia"/>
                <w:color w:val="000000" w:themeColor="text1"/>
                <w:spacing w:val="-8"/>
                <w:szCs w:val="21"/>
              </w:rPr>
              <w:t>关于改良型数字化含牙压膜保持器临床安全性的对照研究</w:t>
            </w:r>
          </w:p>
        </w:tc>
      </w:tr>
      <w:tr w:rsidR="00B709AF" w:rsidRPr="007C101B" w14:paraId="60ABF1DE" w14:textId="77777777" w:rsidTr="003E3895">
        <w:trPr>
          <w:jc w:val="center"/>
        </w:trPr>
        <w:tc>
          <w:tcPr>
            <w:tcW w:w="303" w:type="pct"/>
            <w:vAlign w:val="center"/>
          </w:tcPr>
          <w:p w14:paraId="0A47062C" w14:textId="50A76EE0"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vAlign w:val="center"/>
          </w:tcPr>
          <w:p w14:paraId="61C48F56" w14:textId="166327D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刘浩</w:t>
            </w:r>
          </w:p>
        </w:tc>
        <w:tc>
          <w:tcPr>
            <w:tcW w:w="600" w:type="pct"/>
            <w:vAlign w:val="center"/>
          </w:tcPr>
          <w:p w14:paraId="4CBBCFC7" w14:textId="0EB77F3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2018221471</w:t>
            </w:r>
          </w:p>
        </w:tc>
        <w:tc>
          <w:tcPr>
            <w:tcW w:w="750" w:type="pct"/>
            <w:vAlign w:val="center"/>
          </w:tcPr>
          <w:p w14:paraId="5C1ED098" w14:textId="5D9903D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2535461D" w14:textId="0082108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口腔医学</w:t>
            </w:r>
          </w:p>
        </w:tc>
        <w:tc>
          <w:tcPr>
            <w:tcW w:w="450" w:type="pct"/>
            <w:vAlign w:val="center"/>
          </w:tcPr>
          <w:p w14:paraId="07CF99C9" w14:textId="3BBA7C8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曹礼</w:t>
            </w:r>
          </w:p>
        </w:tc>
        <w:tc>
          <w:tcPr>
            <w:tcW w:w="1912" w:type="pct"/>
            <w:vAlign w:val="center"/>
          </w:tcPr>
          <w:p w14:paraId="424B5FED" w14:textId="7D730B8D"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生长期上颌快速扩弓后鼻软硬组织的短期和长期变化：系统评价与meta分析</w:t>
            </w:r>
          </w:p>
        </w:tc>
      </w:tr>
      <w:tr w:rsidR="00B709AF" w:rsidRPr="007C101B" w14:paraId="2BC45056" w14:textId="77777777" w:rsidTr="003E3895">
        <w:trPr>
          <w:jc w:val="center"/>
        </w:trPr>
        <w:tc>
          <w:tcPr>
            <w:tcW w:w="303" w:type="pct"/>
            <w:vAlign w:val="center"/>
          </w:tcPr>
          <w:p w14:paraId="32CE56D4" w14:textId="3AC2724B"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vAlign w:val="center"/>
          </w:tcPr>
          <w:p w14:paraId="30E5D836" w14:textId="2F78D24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卢林</w:t>
            </w:r>
          </w:p>
        </w:tc>
        <w:tc>
          <w:tcPr>
            <w:tcW w:w="600" w:type="pct"/>
            <w:vAlign w:val="center"/>
          </w:tcPr>
          <w:p w14:paraId="7CA4573F" w14:textId="005F9E2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2018223282</w:t>
            </w:r>
          </w:p>
        </w:tc>
        <w:tc>
          <w:tcPr>
            <w:tcW w:w="750" w:type="pct"/>
            <w:vAlign w:val="center"/>
          </w:tcPr>
          <w:p w14:paraId="47B3FE9A" w14:textId="0A7A0B5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5F3B3761" w14:textId="2B65C12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生物医学工程</w:t>
            </w:r>
          </w:p>
        </w:tc>
        <w:tc>
          <w:tcPr>
            <w:tcW w:w="450" w:type="pct"/>
            <w:vAlign w:val="center"/>
          </w:tcPr>
          <w:p w14:paraId="7DC8717B" w14:textId="51BA795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孟世和</w:t>
            </w:r>
          </w:p>
        </w:tc>
        <w:tc>
          <w:tcPr>
            <w:tcW w:w="1912" w:type="pct"/>
            <w:vAlign w:val="center"/>
          </w:tcPr>
          <w:p w14:paraId="0DB67572" w14:textId="08DCCC1E" w:rsidR="00695315" w:rsidRPr="007C101B" w:rsidRDefault="00695315" w:rsidP="00F32C38">
            <w:pPr>
              <w:adjustRightInd w:val="0"/>
              <w:snapToGrid w:val="0"/>
              <w:spacing w:line="360" w:lineRule="exact"/>
              <w:jc w:val="left"/>
              <w:rPr>
                <w:rFonts w:ascii="方正仿宋_GBK" w:eastAsia="方正仿宋_GBK" w:hAnsiTheme="minorEastAsia" w:cstheme="minorEastAsia"/>
                <w:color w:val="000000" w:themeColor="text1"/>
                <w:szCs w:val="21"/>
              </w:rPr>
            </w:pPr>
            <w:r w:rsidRPr="007C101B">
              <w:rPr>
                <w:rFonts w:ascii="方正仿宋_GBK" w:eastAsia="方正仿宋_GBK" w:hAnsiTheme="minorEastAsia" w:cstheme="minorEastAsia" w:hint="eastAsia"/>
                <w:color w:val="000000" w:themeColor="text1"/>
                <w:szCs w:val="21"/>
              </w:rPr>
              <w:t>便携式多功能高频电凝止血仪的设计与实现——软件、充电电路及整机外观设计</w:t>
            </w:r>
          </w:p>
        </w:tc>
      </w:tr>
      <w:tr w:rsidR="00B709AF" w:rsidRPr="007C101B" w14:paraId="784BCF50" w14:textId="77777777" w:rsidTr="003E3895">
        <w:trPr>
          <w:jc w:val="center"/>
        </w:trPr>
        <w:tc>
          <w:tcPr>
            <w:tcW w:w="303" w:type="pct"/>
            <w:vAlign w:val="center"/>
          </w:tcPr>
          <w:p w14:paraId="007B7B55" w14:textId="4F66EDED"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vAlign w:val="center"/>
          </w:tcPr>
          <w:p w14:paraId="1C370A01" w14:textId="02B988C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eastAsia="zh-Hans"/>
              </w:rPr>
              <w:t>金卓恒</w:t>
            </w:r>
          </w:p>
        </w:tc>
        <w:tc>
          <w:tcPr>
            <w:tcW w:w="600" w:type="pct"/>
            <w:vAlign w:val="center"/>
          </w:tcPr>
          <w:p w14:paraId="06877C98" w14:textId="0BE8247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2018223264</w:t>
            </w:r>
          </w:p>
        </w:tc>
        <w:tc>
          <w:tcPr>
            <w:tcW w:w="750" w:type="pct"/>
            <w:vAlign w:val="center"/>
          </w:tcPr>
          <w:p w14:paraId="16C382FD" w14:textId="62DE97A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6584E2BC" w14:textId="56D0A3D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eastAsia="zh-Hans"/>
              </w:rPr>
              <w:t>生物医学工程</w:t>
            </w:r>
          </w:p>
        </w:tc>
        <w:tc>
          <w:tcPr>
            <w:tcW w:w="450" w:type="pct"/>
            <w:vAlign w:val="center"/>
          </w:tcPr>
          <w:p w14:paraId="35FB3F0B" w14:textId="65D37FB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eastAsia="zh-Hans"/>
              </w:rPr>
              <w:t>孟世和</w:t>
            </w:r>
          </w:p>
        </w:tc>
        <w:tc>
          <w:tcPr>
            <w:tcW w:w="1912" w:type="pct"/>
            <w:vAlign w:val="center"/>
          </w:tcPr>
          <w:p w14:paraId="02AE6B02" w14:textId="3AF32422"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便携式多功能无创呼吸机的设计与实现-主控电路与软件以及外观设计</w:t>
            </w:r>
          </w:p>
        </w:tc>
      </w:tr>
      <w:tr w:rsidR="00B709AF" w:rsidRPr="007C101B" w14:paraId="0C32FABF" w14:textId="77777777" w:rsidTr="003E3895">
        <w:trPr>
          <w:jc w:val="center"/>
        </w:trPr>
        <w:tc>
          <w:tcPr>
            <w:tcW w:w="303" w:type="pct"/>
            <w:vAlign w:val="center"/>
          </w:tcPr>
          <w:p w14:paraId="0649DF6E" w14:textId="786B81F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vAlign w:val="center"/>
          </w:tcPr>
          <w:p w14:paraId="5B0D3522" w14:textId="23D215F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邓禧炜</w:t>
            </w:r>
          </w:p>
        </w:tc>
        <w:tc>
          <w:tcPr>
            <w:tcW w:w="600" w:type="pct"/>
            <w:vAlign w:val="center"/>
          </w:tcPr>
          <w:p w14:paraId="24BC3FB5" w14:textId="2FCD69B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2019223757</w:t>
            </w:r>
          </w:p>
        </w:tc>
        <w:tc>
          <w:tcPr>
            <w:tcW w:w="750" w:type="pct"/>
            <w:vAlign w:val="center"/>
          </w:tcPr>
          <w:p w14:paraId="64E4BAE0" w14:textId="4EE8217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35E1FF17" w14:textId="3E3D374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智能医学工程</w:t>
            </w:r>
          </w:p>
        </w:tc>
        <w:tc>
          <w:tcPr>
            <w:tcW w:w="450" w:type="pct"/>
            <w:vAlign w:val="center"/>
          </w:tcPr>
          <w:p w14:paraId="3A03D56B" w14:textId="15C790A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贾媛媛</w:t>
            </w:r>
          </w:p>
        </w:tc>
        <w:tc>
          <w:tcPr>
            <w:tcW w:w="1912" w:type="pct"/>
            <w:vAlign w:val="center"/>
          </w:tcPr>
          <w:p w14:paraId="401F4F53" w14:textId="19DD6163"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基于深度卷积神经网络的MRI影像脑肿瘤自动分割系统</w:t>
            </w:r>
            <w:r w:rsidRPr="007C101B">
              <w:rPr>
                <w:rFonts w:ascii="方正仿宋_GBK" w:eastAsia="方正仿宋_GBK" w:hAnsiTheme="minorEastAsia" w:cstheme="minorEastAsia" w:hint="eastAsia"/>
                <w:color w:val="000000" w:themeColor="text1"/>
                <w:szCs w:val="21"/>
              </w:rPr>
              <w:lastRenderedPageBreak/>
              <w:t>设计与开发</w:t>
            </w:r>
          </w:p>
        </w:tc>
      </w:tr>
      <w:tr w:rsidR="00B709AF" w:rsidRPr="007C101B" w14:paraId="254B4606" w14:textId="77777777" w:rsidTr="003E3895">
        <w:trPr>
          <w:jc w:val="center"/>
        </w:trPr>
        <w:tc>
          <w:tcPr>
            <w:tcW w:w="303" w:type="pct"/>
            <w:vAlign w:val="center"/>
          </w:tcPr>
          <w:p w14:paraId="232A1516" w14:textId="7E96C0B3"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vAlign w:val="center"/>
          </w:tcPr>
          <w:p w14:paraId="2077AB0A" w14:textId="7D43686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黄海琳</w:t>
            </w:r>
          </w:p>
        </w:tc>
        <w:tc>
          <w:tcPr>
            <w:tcW w:w="600" w:type="pct"/>
            <w:vAlign w:val="center"/>
          </w:tcPr>
          <w:p w14:paraId="29E95209" w14:textId="6ACE829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2019223763</w:t>
            </w:r>
          </w:p>
        </w:tc>
        <w:tc>
          <w:tcPr>
            <w:tcW w:w="750" w:type="pct"/>
            <w:vAlign w:val="center"/>
          </w:tcPr>
          <w:p w14:paraId="76FCEDF8" w14:textId="61FCAFF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604246F7" w14:textId="29DFA35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智能医学工程</w:t>
            </w:r>
          </w:p>
        </w:tc>
        <w:tc>
          <w:tcPr>
            <w:tcW w:w="450" w:type="pct"/>
            <w:vAlign w:val="center"/>
          </w:tcPr>
          <w:p w14:paraId="69A965F1" w14:textId="6738F5A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李新科</w:t>
            </w:r>
          </w:p>
        </w:tc>
        <w:tc>
          <w:tcPr>
            <w:tcW w:w="1912" w:type="pct"/>
            <w:vAlign w:val="center"/>
          </w:tcPr>
          <w:p w14:paraId="22B8C431" w14:textId="782CA762"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基于卷积神经网络的情绪检测研究</w:t>
            </w:r>
          </w:p>
        </w:tc>
      </w:tr>
      <w:tr w:rsidR="00B709AF" w:rsidRPr="007C101B" w14:paraId="2A8CA56E" w14:textId="77777777" w:rsidTr="003E3895">
        <w:trPr>
          <w:jc w:val="center"/>
        </w:trPr>
        <w:tc>
          <w:tcPr>
            <w:tcW w:w="303" w:type="pct"/>
            <w:vAlign w:val="center"/>
          </w:tcPr>
          <w:p w14:paraId="1DBBECB6" w14:textId="3FB0D98D"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vAlign w:val="center"/>
          </w:tcPr>
          <w:p w14:paraId="4D74CB6F" w14:textId="348E66C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刘露</w:t>
            </w:r>
          </w:p>
        </w:tc>
        <w:tc>
          <w:tcPr>
            <w:tcW w:w="600" w:type="pct"/>
            <w:vAlign w:val="center"/>
          </w:tcPr>
          <w:p w14:paraId="14AD4432" w14:textId="7671CCA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2021250100</w:t>
            </w:r>
          </w:p>
        </w:tc>
        <w:tc>
          <w:tcPr>
            <w:tcW w:w="750" w:type="pct"/>
            <w:vAlign w:val="center"/>
          </w:tcPr>
          <w:p w14:paraId="561DEC4F" w14:textId="087FD00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54FF6ABD" w14:textId="7891C4F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信息管理与信息系统</w:t>
            </w:r>
          </w:p>
        </w:tc>
        <w:tc>
          <w:tcPr>
            <w:tcW w:w="450" w:type="pct"/>
            <w:vAlign w:val="center"/>
          </w:tcPr>
          <w:p w14:paraId="65AEBEE8" w14:textId="027B059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黄成</w:t>
            </w:r>
          </w:p>
        </w:tc>
        <w:tc>
          <w:tcPr>
            <w:tcW w:w="1912" w:type="pct"/>
            <w:vAlign w:val="center"/>
          </w:tcPr>
          <w:p w14:paraId="7BDEB9D9" w14:textId="2A889FFA"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基于扎根理论的健康科普短视频用户评论偏好研究</w:t>
            </w:r>
          </w:p>
        </w:tc>
      </w:tr>
      <w:tr w:rsidR="00B709AF" w:rsidRPr="007C101B" w14:paraId="538E0321" w14:textId="77777777" w:rsidTr="003E3895">
        <w:trPr>
          <w:jc w:val="center"/>
        </w:trPr>
        <w:tc>
          <w:tcPr>
            <w:tcW w:w="303" w:type="pct"/>
            <w:vAlign w:val="center"/>
          </w:tcPr>
          <w:p w14:paraId="46905FC8" w14:textId="35EF7D90"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color w:val="000000"/>
                <w:szCs w:val="21"/>
              </w:rPr>
            </w:pPr>
          </w:p>
        </w:tc>
        <w:tc>
          <w:tcPr>
            <w:tcW w:w="335" w:type="pct"/>
            <w:vAlign w:val="center"/>
          </w:tcPr>
          <w:p w14:paraId="2BB74E74" w14:textId="48E4F4C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武若凌</w:t>
            </w:r>
          </w:p>
        </w:tc>
        <w:tc>
          <w:tcPr>
            <w:tcW w:w="600" w:type="pct"/>
            <w:vAlign w:val="center"/>
          </w:tcPr>
          <w:p w14:paraId="324986F7" w14:textId="1D6CAC4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2019223742</w:t>
            </w:r>
          </w:p>
        </w:tc>
        <w:tc>
          <w:tcPr>
            <w:tcW w:w="750" w:type="pct"/>
            <w:vAlign w:val="center"/>
          </w:tcPr>
          <w:p w14:paraId="49CB8EDE" w14:textId="3173ED2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2134AC06" w14:textId="53B0BD3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医学信息工程</w:t>
            </w:r>
          </w:p>
        </w:tc>
        <w:tc>
          <w:tcPr>
            <w:tcW w:w="450" w:type="pct"/>
            <w:vAlign w:val="center"/>
          </w:tcPr>
          <w:p w14:paraId="7CB81FB1" w14:textId="40B398D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杨美洁</w:t>
            </w:r>
          </w:p>
        </w:tc>
        <w:tc>
          <w:tcPr>
            <w:tcW w:w="1912" w:type="pct"/>
            <w:vAlign w:val="center"/>
          </w:tcPr>
          <w:p w14:paraId="3EA4CE60" w14:textId="05C6F405"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基于本体技术的乳腺癌知识图谱的设计与实现</w:t>
            </w:r>
          </w:p>
        </w:tc>
      </w:tr>
      <w:tr w:rsidR="00B709AF" w:rsidRPr="007C101B" w14:paraId="7602D42C" w14:textId="77777777" w:rsidTr="003E3895">
        <w:trPr>
          <w:jc w:val="center"/>
        </w:trPr>
        <w:tc>
          <w:tcPr>
            <w:tcW w:w="303" w:type="pct"/>
            <w:vAlign w:val="center"/>
          </w:tcPr>
          <w:p w14:paraId="104F82F7" w14:textId="20F018A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55FF314" w14:textId="7C922FA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陈欣怡</w:t>
            </w:r>
          </w:p>
        </w:tc>
        <w:tc>
          <w:tcPr>
            <w:tcW w:w="600" w:type="pct"/>
            <w:vAlign w:val="center"/>
          </w:tcPr>
          <w:p w14:paraId="5CFD2CB1" w14:textId="03AE229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2019222245</w:t>
            </w:r>
          </w:p>
        </w:tc>
        <w:tc>
          <w:tcPr>
            <w:tcW w:w="750" w:type="pct"/>
            <w:vAlign w:val="center"/>
          </w:tcPr>
          <w:p w14:paraId="77A867C0" w14:textId="4FC9817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12A12EB5" w14:textId="6344427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医学检验技术</w:t>
            </w:r>
          </w:p>
        </w:tc>
        <w:tc>
          <w:tcPr>
            <w:tcW w:w="450" w:type="pct"/>
            <w:vAlign w:val="center"/>
          </w:tcPr>
          <w:p w14:paraId="4C899644" w14:textId="3B49C18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陈沫先</w:t>
            </w:r>
          </w:p>
        </w:tc>
        <w:tc>
          <w:tcPr>
            <w:tcW w:w="1912" w:type="pct"/>
            <w:vAlign w:val="center"/>
          </w:tcPr>
          <w:p w14:paraId="5556979A" w14:textId="703CF136"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U2snRNP特异性剪接因子U2A’的系统发育比较及其在癌症中的作用机制研究</w:t>
            </w:r>
          </w:p>
        </w:tc>
      </w:tr>
      <w:tr w:rsidR="00B709AF" w:rsidRPr="007C101B" w14:paraId="7262ADF6" w14:textId="77777777" w:rsidTr="003E3895">
        <w:trPr>
          <w:jc w:val="center"/>
        </w:trPr>
        <w:tc>
          <w:tcPr>
            <w:tcW w:w="303" w:type="pct"/>
            <w:vAlign w:val="center"/>
          </w:tcPr>
          <w:p w14:paraId="3C0B91A5" w14:textId="5536588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2DF4C79" w14:textId="365CBA2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胡巧</w:t>
            </w:r>
          </w:p>
        </w:tc>
        <w:tc>
          <w:tcPr>
            <w:tcW w:w="600" w:type="pct"/>
            <w:vAlign w:val="center"/>
          </w:tcPr>
          <w:p w14:paraId="6B857627" w14:textId="019A208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2019222264</w:t>
            </w:r>
          </w:p>
        </w:tc>
        <w:tc>
          <w:tcPr>
            <w:tcW w:w="750" w:type="pct"/>
            <w:vAlign w:val="center"/>
          </w:tcPr>
          <w:p w14:paraId="7A1298D8" w14:textId="1408300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367E9F37" w14:textId="7F7BE43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医学检验技术</w:t>
            </w:r>
          </w:p>
        </w:tc>
        <w:tc>
          <w:tcPr>
            <w:tcW w:w="450" w:type="pct"/>
            <w:vAlign w:val="center"/>
          </w:tcPr>
          <w:p w14:paraId="32AEC77D" w14:textId="68FAC3C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陈特</w:t>
            </w:r>
          </w:p>
        </w:tc>
        <w:tc>
          <w:tcPr>
            <w:tcW w:w="1912" w:type="pct"/>
            <w:vAlign w:val="center"/>
          </w:tcPr>
          <w:p w14:paraId="7627DD53" w14:textId="03E7C960"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机器学习在肿瘤标志物和放射影像征象联合诊断肺癌中的应用研究</w:t>
            </w:r>
          </w:p>
        </w:tc>
      </w:tr>
      <w:tr w:rsidR="00B709AF" w:rsidRPr="007C101B" w14:paraId="392169C2" w14:textId="77777777" w:rsidTr="003E3895">
        <w:trPr>
          <w:jc w:val="center"/>
        </w:trPr>
        <w:tc>
          <w:tcPr>
            <w:tcW w:w="303" w:type="pct"/>
            <w:vAlign w:val="center"/>
          </w:tcPr>
          <w:p w14:paraId="49281BCC" w14:textId="49296C8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2BF3315" w14:textId="3FE1319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桂尧琦</w:t>
            </w:r>
          </w:p>
        </w:tc>
        <w:tc>
          <w:tcPr>
            <w:tcW w:w="600" w:type="pct"/>
            <w:vAlign w:val="center"/>
          </w:tcPr>
          <w:p w14:paraId="1C177B88" w14:textId="4EC9BAD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2019222259</w:t>
            </w:r>
          </w:p>
        </w:tc>
        <w:tc>
          <w:tcPr>
            <w:tcW w:w="750" w:type="pct"/>
            <w:vAlign w:val="center"/>
          </w:tcPr>
          <w:p w14:paraId="4BEACE26" w14:textId="3C31893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09F3550F" w14:textId="21DECEA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医学检验技术</w:t>
            </w:r>
          </w:p>
        </w:tc>
        <w:tc>
          <w:tcPr>
            <w:tcW w:w="450" w:type="pct"/>
            <w:vAlign w:val="center"/>
          </w:tcPr>
          <w:p w14:paraId="5712DE57" w14:textId="356ECB7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王波</w:t>
            </w:r>
          </w:p>
        </w:tc>
        <w:tc>
          <w:tcPr>
            <w:tcW w:w="1912" w:type="pct"/>
            <w:vAlign w:val="center"/>
          </w:tcPr>
          <w:p w14:paraId="09E88ACC" w14:textId="4487EA67"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胸腹水NETs标志物谱在不同疾病中的临床价值</w:t>
            </w:r>
          </w:p>
        </w:tc>
      </w:tr>
      <w:tr w:rsidR="00B709AF" w:rsidRPr="007C101B" w14:paraId="517539B9" w14:textId="77777777" w:rsidTr="003E3895">
        <w:trPr>
          <w:jc w:val="center"/>
        </w:trPr>
        <w:tc>
          <w:tcPr>
            <w:tcW w:w="303" w:type="pct"/>
            <w:vAlign w:val="center"/>
          </w:tcPr>
          <w:p w14:paraId="5961EEC2" w14:textId="1F0CCD3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D1165FD" w14:textId="326DF87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覃雅琪</w:t>
            </w:r>
          </w:p>
        </w:tc>
        <w:tc>
          <w:tcPr>
            <w:tcW w:w="600" w:type="pct"/>
            <w:vAlign w:val="center"/>
          </w:tcPr>
          <w:p w14:paraId="3F8268C3" w14:textId="3473363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2019222327</w:t>
            </w:r>
          </w:p>
        </w:tc>
        <w:tc>
          <w:tcPr>
            <w:tcW w:w="750" w:type="pct"/>
            <w:vAlign w:val="center"/>
          </w:tcPr>
          <w:p w14:paraId="08F9D01E" w14:textId="419DFA9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72B1C91D" w14:textId="6105932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医学检验技术</w:t>
            </w:r>
          </w:p>
        </w:tc>
        <w:tc>
          <w:tcPr>
            <w:tcW w:w="450" w:type="pct"/>
            <w:vAlign w:val="center"/>
          </w:tcPr>
          <w:p w14:paraId="297D62E9" w14:textId="481E540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李午佼</w:t>
            </w:r>
          </w:p>
        </w:tc>
        <w:tc>
          <w:tcPr>
            <w:tcW w:w="1912" w:type="pct"/>
            <w:vAlign w:val="center"/>
          </w:tcPr>
          <w:p w14:paraId="4A484469" w14:textId="3C546B30"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基于Ribo-seq数据的急性髓系白血病的微肽鉴定及功能研究</w:t>
            </w:r>
          </w:p>
        </w:tc>
      </w:tr>
      <w:tr w:rsidR="00B709AF" w:rsidRPr="007C101B" w14:paraId="15AB0883" w14:textId="77777777" w:rsidTr="003E3895">
        <w:trPr>
          <w:jc w:val="center"/>
        </w:trPr>
        <w:tc>
          <w:tcPr>
            <w:tcW w:w="303" w:type="pct"/>
            <w:vAlign w:val="center"/>
          </w:tcPr>
          <w:p w14:paraId="14D15E2C" w14:textId="4DFDDCCF"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3F167728" w14:textId="216C7C1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高海鹏</w:t>
            </w:r>
          </w:p>
        </w:tc>
        <w:tc>
          <w:tcPr>
            <w:tcW w:w="600" w:type="pct"/>
            <w:vAlign w:val="center"/>
          </w:tcPr>
          <w:p w14:paraId="5BE603B5" w14:textId="1AE8F46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2019222257</w:t>
            </w:r>
          </w:p>
        </w:tc>
        <w:tc>
          <w:tcPr>
            <w:tcW w:w="750" w:type="pct"/>
            <w:vAlign w:val="center"/>
          </w:tcPr>
          <w:p w14:paraId="22293037" w14:textId="5FEBB49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212B7251" w14:textId="6F544DF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医学检验技术</w:t>
            </w:r>
          </w:p>
        </w:tc>
        <w:tc>
          <w:tcPr>
            <w:tcW w:w="450" w:type="pct"/>
            <w:vAlign w:val="center"/>
          </w:tcPr>
          <w:p w14:paraId="1ACD5A14" w14:textId="7FFFC3C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马洪昌</w:t>
            </w:r>
          </w:p>
        </w:tc>
        <w:tc>
          <w:tcPr>
            <w:tcW w:w="1912" w:type="pct"/>
            <w:vAlign w:val="center"/>
          </w:tcPr>
          <w:p w14:paraId="53058423" w14:textId="2367ED0F"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基于实时荧光定量PCR的人细小病毒B19检测方法的建立</w:t>
            </w:r>
          </w:p>
        </w:tc>
      </w:tr>
      <w:tr w:rsidR="00B709AF" w:rsidRPr="007C101B" w14:paraId="16D06D4D" w14:textId="77777777" w:rsidTr="003E3895">
        <w:trPr>
          <w:jc w:val="center"/>
        </w:trPr>
        <w:tc>
          <w:tcPr>
            <w:tcW w:w="303" w:type="pct"/>
            <w:vAlign w:val="center"/>
          </w:tcPr>
          <w:p w14:paraId="43E3AC9C" w14:textId="48CBD02B"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061C739" w14:textId="3CE8ED5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张容</w:t>
            </w:r>
          </w:p>
        </w:tc>
        <w:tc>
          <w:tcPr>
            <w:tcW w:w="600" w:type="pct"/>
            <w:vAlign w:val="center"/>
          </w:tcPr>
          <w:p w14:paraId="1224946D" w14:textId="7363F0B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2019222368</w:t>
            </w:r>
          </w:p>
        </w:tc>
        <w:tc>
          <w:tcPr>
            <w:tcW w:w="750" w:type="pct"/>
            <w:vAlign w:val="center"/>
          </w:tcPr>
          <w:p w14:paraId="205ECE59" w14:textId="71EC1D8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701F015F" w14:textId="017570C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医学检验技术</w:t>
            </w:r>
          </w:p>
        </w:tc>
        <w:tc>
          <w:tcPr>
            <w:tcW w:w="450" w:type="pct"/>
            <w:vAlign w:val="center"/>
          </w:tcPr>
          <w:p w14:paraId="70849FEE" w14:textId="1F09558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李春莉</w:t>
            </w:r>
          </w:p>
        </w:tc>
        <w:tc>
          <w:tcPr>
            <w:tcW w:w="1912" w:type="pct"/>
            <w:vAlign w:val="center"/>
          </w:tcPr>
          <w:p w14:paraId="2AF86892" w14:textId="7B8061A9" w:rsidR="00695315" w:rsidRPr="00B94149" w:rsidRDefault="00695315" w:rsidP="00F32C38">
            <w:pPr>
              <w:snapToGrid w:val="0"/>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heme="minorEastAsia" w:cstheme="minorEastAsia" w:hint="eastAsia"/>
                <w:color w:val="000000" w:themeColor="text1"/>
                <w:spacing w:val="-8"/>
                <w:szCs w:val="21"/>
              </w:rPr>
              <w:t>Circ-Hdac4/miR-30c/RBPJ联合预测复发性流产的临床价值</w:t>
            </w:r>
          </w:p>
        </w:tc>
      </w:tr>
      <w:tr w:rsidR="00B709AF" w:rsidRPr="007C101B" w14:paraId="3C81151F" w14:textId="77777777" w:rsidTr="003E3895">
        <w:trPr>
          <w:jc w:val="center"/>
        </w:trPr>
        <w:tc>
          <w:tcPr>
            <w:tcW w:w="303" w:type="pct"/>
            <w:vAlign w:val="center"/>
          </w:tcPr>
          <w:p w14:paraId="3B09C062" w14:textId="500AC8F2"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0263EA8" w14:textId="7456064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樊静娴</w:t>
            </w:r>
          </w:p>
        </w:tc>
        <w:tc>
          <w:tcPr>
            <w:tcW w:w="600" w:type="pct"/>
            <w:vAlign w:val="center"/>
          </w:tcPr>
          <w:p w14:paraId="563E5858" w14:textId="56143E2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2019222799</w:t>
            </w:r>
          </w:p>
        </w:tc>
        <w:tc>
          <w:tcPr>
            <w:tcW w:w="750" w:type="pct"/>
            <w:vAlign w:val="center"/>
          </w:tcPr>
          <w:p w14:paraId="30D01358" w14:textId="610C00E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3982E3FF" w14:textId="451EC2A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中药学</w:t>
            </w:r>
          </w:p>
        </w:tc>
        <w:tc>
          <w:tcPr>
            <w:tcW w:w="450" w:type="pct"/>
            <w:vAlign w:val="center"/>
          </w:tcPr>
          <w:p w14:paraId="6D717CFC" w14:textId="6E4FBC2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何先元</w:t>
            </w:r>
          </w:p>
        </w:tc>
        <w:tc>
          <w:tcPr>
            <w:tcW w:w="1912" w:type="pct"/>
            <w:vAlign w:val="center"/>
          </w:tcPr>
          <w:p w14:paraId="35D4B719" w14:textId="7D4FEC53"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基于代谢组学的太白贝母中化学成分时空分布规律研究</w:t>
            </w:r>
          </w:p>
        </w:tc>
      </w:tr>
      <w:tr w:rsidR="00B709AF" w:rsidRPr="007C101B" w14:paraId="1BE7F71E" w14:textId="77777777" w:rsidTr="003E3895">
        <w:trPr>
          <w:jc w:val="center"/>
        </w:trPr>
        <w:tc>
          <w:tcPr>
            <w:tcW w:w="303" w:type="pct"/>
            <w:vAlign w:val="center"/>
          </w:tcPr>
          <w:p w14:paraId="07B9829C" w14:textId="66CC8B5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2D44501" w14:textId="5B0ECA9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余红</w:t>
            </w:r>
          </w:p>
        </w:tc>
        <w:tc>
          <w:tcPr>
            <w:tcW w:w="600" w:type="pct"/>
            <w:vAlign w:val="center"/>
          </w:tcPr>
          <w:p w14:paraId="54682941" w14:textId="7F3E27B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2019222842</w:t>
            </w:r>
          </w:p>
        </w:tc>
        <w:tc>
          <w:tcPr>
            <w:tcW w:w="750" w:type="pct"/>
            <w:vAlign w:val="center"/>
          </w:tcPr>
          <w:p w14:paraId="3B03800D" w14:textId="2721F3F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1054399C" w14:textId="32001BE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中药学</w:t>
            </w:r>
          </w:p>
        </w:tc>
        <w:tc>
          <w:tcPr>
            <w:tcW w:w="450" w:type="pct"/>
            <w:vAlign w:val="center"/>
          </w:tcPr>
          <w:p w14:paraId="0A32C2B5" w14:textId="56E143C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曹纬国</w:t>
            </w:r>
          </w:p>
        </w:tc>
        <w:tc>
          <w:tcPr>
            <w:tcW w:w="1912" w:type="pct"/>
            <w:vAlign w:val="center"/>
          </w:tcPr>
          <w:p w14:paraId="58645399" w14:textId="6A6DA124" w:rsidR="00695315" w:rsidRPr="00B94149" w:rsidRDefault="00695315" w:rsidP="00F32C38">
            <w:pPr>
              <w:snapToGrid w:val="0"/>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heme="minorEastAsia" w:cstheme="minorEastAsia" w:hint="eastAsia"/>
                <w:color w:val="000000" w:themeColor="text1"/>
                <w:spacing w:val="-8"/>
                <w:szCs w:val="21"/>
              </w:rPr>
              <w:t>补肾壮阳类中成药中非法添加育亨宾等化学药检测方法研究</w:t>
            </w:r>
          </w:p>
        </w:tc>
      </w:tr>
      <w:tr w:rsidR="00B709AF" w:rsidRPr="007C101B" w14:paraId="4B4D254E" w14:textId="77777777" w:rsidTr="003E3895">
        <w:trPr>
          <w:jc w:val="center"/>
        </w:trPr>
        <w:tc>
          <w:tcPr>
            <w:tcW w:w="303" w:type="pct"/>
            <w:vAlign w:val="center"/>
          </w:tcPr>
          <w:p w14:paraId="39CC2501" w14:textId="591A737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7B47878" w14:textId="4CBABB9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李霖</w:t>
            </w:r>
          </w:p>
        </w:tc>
        <w:tc>
          <w:tcPr>
            <w:tcW w:w="600" w:type="pct"/>
            <w:vAlign w:val="center"/>
          </w:tcPr>
          <w:p w14:paraId="117E7D05" w14:textId="4E75D1B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2019222813</w:t>
            </w:r>
          </w:p>
        </w:tc>
        <w:tc>
          <w:tcPr>
            <w:tcW w:w="750" w:type="pct"/>
            <w:vAlign w:val="center"/>
          </w:tcPr>
          <w:p w14:paraId="3C8EF219" w14:textId="0CAC50F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52EA7549" w14:textId="49F13E9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中药学</w:t>
            </w:r>
          </w:p>
        </w:tc>
        <w:tc>
          <w:tcPr>
            <w:tcW w:w="450" w:type="pct"/>
            <w:vAlign w:val="center"/>
          </w:tcPr>
          <w:p w14:paraId="07A240F3" w14:textId="5603993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王建伟</w:t>
            </w:r>
          </w:p>
        </w:tc>
        <w:tc>
          <w:tcPr>
            <w:tcW w:w="1912" w:type="pct"/>
            <w:vAlign w:val="center"/>
          </w:tcPr>
          <w:p w14:paraId="76A24C11" w14:textId="700F8C05"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黄连（味连）内生真菌对黄连主要病害的防治研究</w:t>
            </w:r>
          </w:p>
        </w:tc>
      </w:tr>
      <w:tr w:rsidR="00B709AF" w:rsidRPr="007C101B" w14:paraId="0DFA3CA1" w14:textId="77777777" w:rsidTr="003E3895">
        <w:trPr>
          <w:jc w:val="center"/>
        </w:trPr>
        <w:tc>
          <w:tcPr>
            <w:tcW w:w="303" w:type="pct"/>
            <w:vAlign w:val="center"/>
          </w:tcPr>
          <w:p w14:paraId="69D6E6BF" w14:textId="01A60500"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45F2C03" w14:textId="04EA6CD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张正渝</w:t>
            </w:r>
          </w:p>
        </w:tc>
        <w:tc>
          <w:tcPr>
            <w:tcW w:w="600" w:type="pct"/>
            <w:vAlign w:val="center"/>
          </w:tcPr>
          <w:p w14:paraId="02286E3F" w14:textId="1FA9C6C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2019222896</w:t>
            </w:r>
          </w:p>
        </w:tc>
        <w:tc>
          <w:tcPr>
            <w:tcW w:w="750" w:type="pct"/>
            <w:vAlign w:val="center"/>
          </w:tcPr>
          <w:p w14:paraId="641A23CD" w14:textId="11D4E1A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59DC632A" w14:textId="6354069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中药制药</w:t>
            </w:r>
          </w:p>
        </w:tc>
        <w:tc>
          <w:tcPr>
            <w:tcW w:w="450" w:type="pct"/>
            <w:vAlign w:val="center"/>
          </w:tcPr>
          <w:p w14:paraId="76D51E1E" w14:textId="6102AB6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罗先钦</w:t>
            </w:r>
          </w:p>
        </w:tc>
        <w:tc>
          <w:tcPr>
            <w:tcW w:w="1912" w:type="pct"/>
            <w:vAlign w:val="center"/>
          </w:tcPr>
          <w:p w14:paraId="68F15943" w14:textId="546F9D8D"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黄芪-生地配伍治疗缺血性脑卒中的药效学研究</w:t>
            </w:r>
          </w:p>
        </w:tc>
      </w:tr>
      <w:tr w:rsidR="00B709AF" w:rsidRPr="007C101B" w14:paraId="5A8077F5" w14:textId="77777777" w:rsidTr="003E3895">
        <w:trPr>
          <w:jc w:val="center"/>
        </w:trPr>
        <w:tc>
          <w:tcPr>
            <w:tcW w:w="303" w:type="pct"/>
            <w:vAlign w:val="center"/>
          </w:tcPr>
          <w:p w14:paraId="7F07C660" w14:textId="1BAAC721"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85251F9" w14:textId="618312A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eastAsia="zh-Hans"/>
              </w:rPr>
              <w:t>周颐</w:t>
            </w:r>
          </w:p>
        </w:tc>
        <w:tc>
          <w:tcPr>
            <w:tcW w:w="600" w:type="pct"/>
            <w:vAlign w:val="center"/>
          </w:tcPr>
          <w:p w14:paraId="391FBC76" w14:textId="743A392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2019222504</w:t>
            </w:r>
          </w:p>
        </w:tc>
        <w:tc>
          <w:tcPr>
            <w:tcW w:w="750" w:type="pct"/>
            <w:vAlign w:val="center"/>
          </w:tcPr>
          <w:p w14:paraId="118DD024" w14:textId="77880C8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08769D51" w14:textId="5884FC5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eastAsia="zh-Hans"/>
              </w:rPr>
              <w:t>药物制剂</w:t>
            </w:r>
          </w:p>
        </w:tc>
        <w:tc>
          <w:tcPr>
            <w:tcW w:w="450" w:type="pct"/>
            <w:vAlign w:val="center"/>
          </w:tcPr>
          <w:p w14:paraId="497DF4A8" w14:textId="115677A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eastAsia="zh-Hans"/>
              </w:rPr>
              <w:t>甘宗捷</w:t>
            </w:r>
          </w:p>
        </w:tc>
        <w:tc>
          <w:tcPr>
            <w:tcW w:w="1912" w:type="pct"/>
            <w:vAlign w:val="center"/>
          </w:tcPr>
          <w:p w14:paraId="001FAEC5" w14:textId="3B44175F"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eastAsia="zh-Hans"/>
              </w:rPr>
              <w:t>小分子VEGFR-2选择性抑制剂的设计与合成</w:t>
            </w:r>
          </w:p>
        </w:tc>
      </w:tr>
      <w:tr w:rsidR="00B709AF" w:rsidRPr="007C101B" w14:paraId="6DFC380B" w14:textId="77777777" w:rsidTr="003E3895">
        <w:trPr>
          <w:jc w:val="center"/>
        </w:trPr>
        <w:tc>
          <w:tcPr>
            <w:tcW w:w="303" w:type="pct"/>
            <w:vAlign w:val="center"/>
          </w:tcPr>
          <w:p w14:paraId="7E24893D" w14:textId="40E49166"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AB1E2C4" w14:textId="0BAB15B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张丽娟</w:t>
            </w:r>
          </w:p>
        </w:tc>
        <w:tc>
          <w:tcPr>
            <w:tcW w:w="600" w:type="pct"/>
            <w:vAlign w:val="center"/>
          </w:tcPr>
          <w:p w14:paraId="755571E9" w14:textId="0F5E924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2019222496</w:t>
            </w:r>
          </w:p>
        </w:tc>
        <w:tc>
          <w:tcPr>
            <w:tcW w:w="750" w:type="pct"/>
            <w:vAlign w:val="center"/>
          </w:tcPr>
          <w:p w14:paraId="69FFE962" w14:textId="0C00CD6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19A94A9E" w14:textId="714168D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药物制剂</w:t>
            </w:r>
          </w:p>
        </w:tc>
        <w:tc>
          <w:tcPr>
            <w:tcW w:w="450" w:type="pct"/>
            <w:vAlign w:val="center"/>
          </w:tcPr>
          <w:p w14:paraId="0EA04619" w14:textId="2AD18F5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白燕</w:t>
            </w:r>
          </w:p>
        </w:tc>
        <w:tc>
          <w:tcPr>
            <w:tcW w:w="1912" w:type="pct"/>
            <w:vAlign w:val="center"/>
          </w:tcPr>
          <w:p w14:paraId="35ADF77D" w14:textId="657E3CD1"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eastAsia="zh-Hans"/>
              </w:rPr>
              <w:t>腱骨界面仿生纤维支架的制备及性能研究</w:t>
            </w:r>
          </w:p>
        </w:tc>
      </w:tr>
      <w:tr w:rsidR="00B709AF" w:rsidRPr="007C101B" w14:paraId="16572B2A" w14:textId="77777777" w:rsidTr="003E3895">
        <w:trPr>
          <w:jc w:val="center"/>
        </w:trPr>
        <w:tc>
          <w:tcPr>
            <w:tcW w:w="303" w:type="pct"/>
            <w:vAlign w:val="center"/>
          </w:tcPr>
          <w:p w14:paraId="0171E617" w14:textId="09489764"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994C358" w14:textId="11EC396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伍俊豪</w:t>
            </w:r>
          </w:p>
        </w:tc>
        <w:tc>
          <w:tcPr>
            <w:tcW w:w="600" w:type="pct"/>
            <w:vAlign w:val="center"/>
          </w:tcPr>
          <w:p w14:paraId="2B16C948" w14:textId="06B52CC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2019222543</w:t>
            </w:r>
          </w:p>
        </w:tc>
        <w:tc>
          <w:tcPr>
            <w:tcW w:w="750" w:type="pct"/>
            <w:vAlign w:val="center"/>
          </w:tcPr>
          <w:p w14:paraId="2434AAFC" w14:textId="3B2E019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13903CE2" w14:textId="2F5727F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药学</w:t>
            </w:r>
          </w:p>
        </w:tc>
        <w:tc>
          <w:tcPr>
            <w:tcW w:w="450" w:type="pct"/>
            <w:vAlign w:val="center"/>
          </w:tcPr>
          <w:p w14:paraId="1F7C7632" w14:textId="2BEB988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李小丽</w:t>
            </w:r>
          </w:p>
        </w:tc>
        <w:tc>
          <w:tcPr>
            <w:tcW w:w="1912" w:type="pct"/>
            <w:vAlign w:val="center"/>
          </w:tcPr>
          <w:p w14:paraId="04CF0DF5" w14:textId="198F5904" w:rsidR="00695315" w:rsidRPr="007C101B" w:rsidRDefault="00695315" w:rsidP="00F32C38">
            <w:pPr>
              <w:adjustRightInd w:val="0"/>
              <w:snapToGrid w:val="0"/>
              <w:spacing w:line="360" w:lineRule="exact"/>
              <w:jc w:val="left"/>
              <w:rPr>
                <w:rFonts w:ascii="方正仿宋_GBK" w:eastAsia="方正仿宋_GBK" w:hAnsiTheme="minorEastAsia" w:cstheme="minorEastAsia"/>
                <w:color w:val="000000" w:themeColor="text1"/>
                <w:szCs w:val="21"/>
              </w:rPr>
            </w:pPr>
            <w:r w:rsidRPr="007C101B">
              <w:rPr>
                <w:rFonts w:ascii="方正仿宋_GBK" w:eastAsia="方正仿宋_GBK" w:hAnsiTheme="minorEastAsia" w:cstheme="minorEastAsia" w:hint="eastAsia"/>
                <w:color w:val="000000" w:themeColor="text1"/>
                <w:szCs w:val="21"/>
              </w:rPr>
              <w:t>N-乙酰半胱氨酸酰胺对LPS诱导的RAW264.7巨噬细胞炎</w:t>
            </w:r>
            <w:r w:rsidRPr="007C101B">
              <w:rPr>
                <w:rFonts w:ascii="方正仿宋_GBK" w:eastAsia="方正仿宋_GBK" w:hAnsiTheme="minorEastAsia" w:cstheme="minorEastAsia" w:hint="eastAsia"/>
                <w:color w:val="000000" w:themeColor="text1"/>
                <w:szCs w:val="21"/>
              </w:rPr>
              <w:lastRenderedPageBreak/>
              <w:t>症的保护作用研究</w:t>
            </w:r>
          </w:p>
        </w:tc>
      </w:tr>
      <w:tr w:rsidR="00B709AF" w:rsidRPr="007C101B" w14:paraId="73DF3E9C" w14:textId="77777777" w:rsidTr="003E3895">
        <w:trPr>
          <w:jc w:val="center"/>
        </w:trPr>
        <w:tc>
          <w:tcPr>
            <w:tcW w:w="303" w:type="pct"/>
            <w:vAlign w:val="center"/>
          </w:tcPr>
          <w:p w14:paraId="3CFAE9A5" w14:textId="79F6B9F3"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0E24440" w14:textId="785FA03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张蕾</w:t>
            </w:r>
          </w:p>
        </w:tc>
        <w:tc>
          <w:tcPr>
            <w:tcW w:w="600" w:type="pct"/>
            <w:vAlign w:val="center"/>
          </w:tcPr>
          <w:p w14:paraId="0360EE8C" w14:textId="708DA8F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2019222549</w:t>
            </w:r>
          </w:p>
        </w:tc>
        <w:tc>
          <w:tcPr>
            <w:tcW w:w="750" w:type="pct"/>
            <w:vAlign w:val="center"/>
          </w:tcPr>
          <w:p w14:paraId="38AC132E" w14:textId="767BD2A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3C689207" w14:textId="7AEB402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药学</w:t>
            </w:r>
          </w:p>
        </w:tc>
        <w:tc>
          <w:tcPr>
            <w:tcW w:w="450" w:type="pct"/>
            <w:vAlign w:val="center"/>
          </w:tcPr>
          <w:p w14:paraId="12B6E79E" w14:textId="4C94A5B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张正伟</w:t>
            </w:r>
          </w:p>
        </w:tc>
        <w:tc>
          <w:tcPr>
            <w:tcW w:w="1912" w:type="pct"/>
            <w:vAlign w:val="center"/>
          </w:tcPr>
          <w:p w14:paraId="0DE06068" w14:textId="6E966016"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金属有机骨架的合成及其对四环素的分析检测应用</w:t>
            </w:r>
          </w:p>
        </w:tc>
      </w:tr>
      <w:tr w:rsidR="00B709AF" w:rsidRPr="007C101B" w14:paraId="468E140C" w14:textId="77777777" w:rsidTr="003E3895">
        <w:trPr>
          <w:jc w:val="center"/>
        </w:trPr>
        <w:tc>
          <w:tcPr>
            <w:tcW w:w="303" w:type="pct"/>
            <w:vAlign w:val="center"/>
          </w:tcPr>
          <w:p w14:paraId="54693808" w14:textId="3FF375B0"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397675E" w14:textId="0BA29EB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bidi="ar"/>
              </w:rPr>
              <w:t>杜奕</w:t>
            </w:r>
          </w:p>
        </w:tc>
        <w:tc>
          <w:tcPr>
            <w:tcW w:w="600" w:type="pct"/>
            <w:vAlign w:val="center"/>
          </w:tcPr>
          <w:p w14:paraId="42656088" w14:textId="1B52470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bidi="ar"/>
              </w:rPr>
              <w:t>2019220364</w:t>
            </w:r>
          </w:p>
        </w:tc>
        <w:tc>
          <w:tcPr>
            <w:tcW w:w="750" w:type="pct"/>
            <w:vAlign w:val="center"/>
          </w:tcPr>
          <w:p w14:paraId="46352403" w14:textId="1CA8376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7FB3626D" w14:textId="50CF733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bidi="ar"/>
              </w:rPr>
              <w:t>英语</w:t>
            </w:r>
          </w:p>
        </w:tc>
        <w:tc>
          <w:tcPr>
            <w:tcW w:w="450" w:type="pct"/>
            <w:vAlign w:val="center"/>
          </w:tcPr>
          <w:p w14:paraId="1FD3D98C" w14:textId="0B4754D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bidi="ar"/>
              </w:rPr>
              <w:t>赵妮莎</w:t>
            </w:r>
          </w:p>
        </w:tc>
        <w:tc>
          <w:tcPr>
            <w:tcW w:w="1912" w:type="pct"/>
            <w:vAlign w:val="center"/>
          </w:tcPr>
          <w:p w14:paraId="1D4DA3B5" w14:textId="4743FB1B"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双语认知优势对认知老化的影响：一项系统性综述</w:t>
            </w:r>
          </w:p>
        </w:tc>
      </w:tr>
      <w:tr w:rsidR="00B709AF" w:rsidRPr="007C101B" w14:paraId="3FE75352" w14:textId="77777777" w:rsidTr="003E3895">
        <w:trPr>
          <w:jc w:val="center"/>
        </w:trPr>
        <w:tc>
          <w:tcPr>
            <w:tcW w:w="303" w:type="pct"/>
            <w:vAlign w:val="center"/>
          </w:tcPr>
          <w:p w14:paraId="7906F2EB" w14:textId="3004B72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AA20AA6" w14:textId="42FEF20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bidi="ar"/>
              </w:rPr>
              <w:t>胡芯苓</w:t>
            </w:r>
          </w:p>
        </w:tc>
        <w:tc>
          <w:tcPr>
            <w:tcW w:w="600" w:type="pct"/>
            <w:vAlign w:val="center"/>
          </w:tcPr>
          <w:p w14:paraId="557F3DB9" w14:textId="4E2AE03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bidi="ar"/>
              </w:rPr>
              <w:t>2019223806</w:t>
            </w:r>
          </w:p>
        </w:tc>
        <w:tc>
          <w:tcPr>
            <w:tcW w:w="750" w:type="pct"/>
            <w:vAlign w:val="center"/>
          </w:tcPr>
          <w:p w14:paraId="0D6FBD9F" w14:textId="4C12F94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重庆医科大学</w:t>
            </w:r>
          </w:p>
        </w:tc>
        <w:tc>
          <w:tcPr>
            <w:tcW w:w="650" w:type="pct"/>
            <w:vAlign w:val="center"/>
          </w:tcPr>
          <w:p w14:paraId="12CA4752" w14:textId="5AD3A30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bidi="ar"/>
              </w:rPr>
              <w:t>英语</w:t>
            </w:r>
          </w:p>
        </w:tc>
        <w:tc>
          <w:tcPr>
            <w:tcW w:w="450" w:type="pct"/>
            <w:vAlign w:val="center"/>
          </w:tcPr>
          <w:p w14:paraId="751EBDFF" w14:textId="3C1EAE5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lang w:bidi="ar"/>
              </w:rPr>
              <w:t>罗瑞丰</w:t>
            </w:r>
          </w:p>
        </w:tc>
        <w:tc>
          <w:tcPr>
            <w:tcW w:w="1912" w:type="pct"/>
            <w:vAlign w:val="center"/>
          </w:tcPr>
          <w:p w14:paraId="376BDC18" w14:textId="19B59523"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theme="minorEastAsia" w:hint="eastAsia"/>
                <w:color w:val="000000" w:themeColor="text1"/>
                <w:szCs w:val="21"/>
              </w:rPr>
              <w:t>系统功能语言学视角下英语新闻的语篇分析——以《中国日报》和《路透社》为例</w:t>
            </w:r>
          </w:p>
        </w:tc>
      </w:tr>
      <w:tr w:rsidR="00262C8F" w:rsidRPr="007C101B" w14:paraId="676D7106" w14:textId="77777777" w:rsidTr="003E3895">
        <w:trPr>
          <w:jc w:val="center"/>
        </w:trPr>
        <w:tc>
          <w:tcPr>
            <w:tcW w:w="303" w:type="pct"/>
            <w:shd w:val="clear" w:color="auto" w:fill="auto"/>
            <w:vAlign w:val="center"/>
          </w:tcPr>
          <w:p w14:paraId="08C27712" w14:textId="345B5CD2"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75EA849" w14:textId="50FA595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刘琳</w:t>
            </w:r>
          </w:p>
        </w:tc>
        <w:tc>
          <w:tcPr>
            <w:tcW w:w="600" w:type="pct"/>
            <w:vAlign w:val="center"/>
          </w:tcPr>
          <w:p w14:paraId="756ABB94" w14:textId="7D89CC7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2019051714007</w:t>
            </w:r>
          </w:p>
        </w:tc>
        <w:tc>
          <w:tcPr>
            <w:tcW w:w="750" w:type="pct"/>
            <w:shd w:val="clear" w:color="auto" w:fill="auto"/>
            <w:vAlign w:val="center"/>
          </w:tcPr>
          <w:p w14:paraId="1AAB0C69" w14:textId="1712ABE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2F07E47F" w14:textId="353C792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科学教育</w:t>
            </w:r>
          </w:p>
        </w:tc>
        <w:tc>
          <w:tcPr>
            <w:tcW w:w="450" w:type="pct"/>
            <w:vAlign w:val="center"/>
          </w:tcPr>
          <w:p w14:paraId="5CD5B97F" w14:textId="6C14777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林长春</w:t>
            </w:r>
          </w:p>
        </w:tc>
        <w:tc>
          <w:tcPr>
            <w:tcW w:w="1912" w:type="pct"/>
            <w:vAlign w:val="center"/>
          </w:tcPr>
          <w:p w14:paraId="0E3A236B" w14:textId="682BC2D5" w:rsidR="00695315" w:rsidRPr="007C101B" w:rsidRDefault="00695315" w:rsidP="00B94149">
            <w:pPr>
              <w:adjustRightInd w:val="0"/>
              <w:snapToGrid w:val="0"/>
              <w:spacing w:line="400" w:lineRule="exact"/>
              <w:jc w:val="left"/>
              <w:rPr>
                <w:rFonts w:ascii="方正仿宋_GBK" w:eastAsia="方正仿宋_GBK" w:hAnsiTheme="minorEastAsia"/>
                <w:szCs w:val="21"/>
              </w:rPr>
            </w:pPr>
            <w:bookmarkStart w:id="1" w:name="_Toc2833"/>
            <w:bookmarkStart w:id="2" w:name="_Toc27768"/>
            <w:r w:rsidRPr="007C101B">
              <w:rPr>
                <w:rFonts w:ascii="方正仿宋_GBK" w:eastAsia="方正仿宋_GBK" w:hAnsiTheme="minorEastAsia" w:hint="eastAsia"/>
                <w:szCs w:val="21"/>
              </w:rPr>
              <w:t>小学生科学观察能力培养现状的调查研究</w:t>
            </w:r>
            <w:bookmarkEnd w:id="1"/>
            <w:bookmarkEnd w:id="2"/>
            <w:r w:rsidRPr="007C101B">
              <w:rPr>
                <w:rFonts w:ascii="方正仿宋_GBK" w:eastAsia="方正仿宋_GBK" w:hAnsiTheme="minorEastAsia" w:hint="eastAsia"/>
                <w:szCs w:val="21"/>
              </w:rPr>
              <w:t>——以重庆南岸区外国语实验小学为例</w:t>
            </w:r>
          </w:p>
        </w:tc>
      </w:tr>
      <w:tr w:rsidR="00262C8F" w:rsidRPr="007C101B" w14:paraId="33401CBE" w14:textId="77777777" w:rsidTr="003E3895">
        <w:trPr>
          <w:jc w:val="center"/>
        </w:trPr>
        <w:tc>
          <w:tcPr>
            <w:tcW w:w="303" w:type="pct"/>
            <w:shd w:val="clear" w:color="auto" w:fill="auto"/>
            <w:vAlign w:val="center"/>
          </w:tcPr>
          <w:p w14:paraId="7B40C6AC" w14:textId="3170182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F129E6E" w14:textId="2607BB2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罗丝乐</w:t>
            </w:r>
          </w:p>
        </w:tc>
        <w:tc>
          <w:tcPr>
            <w:tcW w:w="600" w:type="pct"/>
            <w:vAlign w:val="center"/>
          </w:tcPr>
          <w:p w14:paraId="0854DC2C" w14:textId="671293A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2019051730005</w:t>
            </w:r>
          </w:p>
        </w:tc>
        <w:tc>
          <w:tcPr>
            <w:tcW w:w="750" w:type="pct"/>
            <w:shd w:val="clear" w:color="auto" w:fill="auto"/>
            <w:vAlign w:val="center"/>
          </w:tcPr>
          <w:p w14:paraId="3A8F415A" w14:textId="7AD33FA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24CAEA78" w14:textId="0351BF6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书法学</w:t>
            </w:r>
          </w:p>
        </w:tc>
        <w:tc>
          <w:tcPr>
            <w:tcW w:w="450" w:type="pct"/>
            <w:vAlign w:val="center"/>
          </w:tcPr>
          <w:p w14:paraId="1791D018" w14:textId="126FAFE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李阳洪</w:t>
            </w:r>
          </w:p>
        </w:tc>
        <w:tc>
          <w:tcPr>
            <w:tcW w:w="1912" w:type="pct"/>
            <w:vAlign w:val="center"/>
          </w:tcPr>
          <w:p w14:paraId="4FE8DBAB" w14:textId="5A75BB28"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民国时期中国女子书画会艺术风格探析</w:t>
            </w:r>
          </w:p>
        </w:tc>
      </w:tr>
      <w:tr w:rsidR="00262C8F" w:rsidRPr="007C101B" w14:paraId="06E545A6" w14:textId="77777777" w:rsidTr="003E3895">
        <w:trPr>
          <w:jc w:val="center"/>
        </w:trPr>
        <w:tc>
          <w:tcPr>
            <w:tcW w:w="303" w:type="pct"/>
            <w:shd w:val="clear" w:color="auto" w:fill="auto"/>
            <w:vAlign w:val="center"/>
          </w:tcPr>
          <w:p w14:paraId="3832F1C3" w14:textId="1A1BA405"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571A24E" w14:textId="478F705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邓禹涵</w:t>
            </w:r>
          </w:p>
        </w:tc>
        <w:tc>
          <w:tcPr>
            <w:tcW w:w="600" w:type="pct"/>
            <w:vAlign w:val="center"/>
          </w:tcPr>
          <w:p w14:paraId="436C435B" w14:textId="170132E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2019051717064</w:t>
            </w:r>
          </w:p>
        </w:tc>
        <w:tc>
          <w:tcPr>
            <w:tcW w:w="750" w:type="pct"/>
            <w:shd w:val="clear" w:color="auto" w:fill="auto"/>
            <w:vAlign w:val="center"/>
          </w:tcPr>
          <w:p w14:paraId="2B60DCAA" w14:textId="670486F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3DFE4119" w14:textId="34514FE0" w:rsidR="00695315" w:rsidRPr="00B94149" w:rsidRDefault="00695315" w:rsidP="00695315">
            <w:pPr>
              <w:spacing w:line="340" w:lineRule="exact"/>
              <w:jc w:val="center"/>
              <w:rPr>
                <w:rFonts w:ascii="方正仿宋_GBK" w:eastAsia="方正仿宋_GBK" w:hAnsiTheme="majorEastAsia" w:cstheme="majorEastAsia"/>
                <w:color w:val="000000"/>
                <w:spacing w:val="-8"/>
                <w:szCs w:val="21"/>
              </w:rPr>
            </w:pPr>
            <w:r w:rsidRPr="00B94149">
              <w:rPr>
                <w:rFonts w:ascii="方正仿宋_GBK" w:eastAsia="方正仿宋_GBK" w:hAnsiTheme="minorEastAsia" w:hint="eastAsia"/>
                <w:spacing w:val="-8"/>
                <w:szCs w:val="21"/>
              </w:rPr>
              <w:t>小学教育全科教师</w:t>
            </w:r>
          </w:p>
        </w:tc>
        <w:tc>
          <w:tcPr>
            <w:tcW w:w="450" w:type="pct"/>
            <w:vAlign w:val="center"/>
          </w:tcPr>
          <w:p w14:paraId="5E141FAA" w14:textId="66B9A6C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路晨</w:t>
            </w:r>
          </w:p>
        </w:tc>
        <w:tc>
          <w:tcPr>
            <w:tcW w:w="1912" w:type="pct"/>
            <w:vAlign w:val="center"/>
          </w:tcPr>
          <w:p w14:paraId="450FB6D1" w14:textId="7C10BD9F"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儿童视角下小学新生入学适应现状及对策研究</w:t>
            </w:r>
          </w:p>
        </w:tc>
      </w:tr>
      <w:tr w:rsidR="00262C8F" w:rsidRPr="007C101B" w14:paraId="04A70785" w14:textId="77777777" w:rsidTr="003E3895">
        <w:trPr>
          <w:jc w:val="center"/>
        </w:trPr>
        <w:tc>
          <w:tcPr>
            <w:tcW w:w="303" w:type="pct"/>
            <w:shd w:val="clear" w:color="auto" w:fill="auto"/>
            <w:vAlign w:val="center"/>
          </w:tcPr>
          <w:p w14:paraId="5FAFE98D" w14:textId="06F5ADDD"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A9F9F02" w14:textId="2F15D3B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雷月华</w:t>
            </w:r>
          </w:p>
        </w:tc>
        <w:tc>
          <w:tcPr>
            <w:tcW w:w="600" w:type="pct"/>
            <w:vAlign w:val="center"/>
          </w:tcPr>
          <w:p w14:paraId="58A4194B" w14:textId="69CAD5E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2019051205003</w:t>
            </w:r>
          </w:p>
        </w:tc>
        <w:tc>
          <w:tcPr>
            <w:tcW w:w="750" w:type="pct"/>
            <w:shd w:val="clear" w:color="auto" w:fill="auto"/>
            <w:vAlign w:val="center"/>
          </w:tcPr>
          <w:p w14:paraId="2A6B3EF8" w14:textId="6F2E16F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6F5B7912" w14:textId="33C9018D" w:rsidR="00695315" w:rsidRPr="00B94149" w:rsidRDefault="00695315" w:rsidP="00695315">
            <w:pPr>
              <w:spacing w:line="340" w:lineRule="exact"/>
              <w:jc w:val="center"/>
              <w:rPr>
                <w:rFonts w:ascii="方正仿宋_GBK" w:eastAsia="方正仿宋_GBK" w:hAnsiTheme="majorEastAsia" w:cstheme="majorEastAsia"/>
                <w:color w:val="000000"/>
                <w:spacing w:val="-8"/>
                <w:szCs w:val="21"/>
              </w:rPr>
            </w:pPr>
            <w:r w:rsidRPr="00B94149">
              <w:rPr>
                <w:rFonts w:ascii="方正仿宋_GBK" w:eastAsia="方正仿宋_GBK" w:hAnsiTheme="minorEastAsia" w:cs="宋体" w:hint="eastAsia"/>
                <w:spacing w:val="-8"/>
                <w:szCs w:val="21"/>
              </w:rPr>
              <w:t>高分子材料与工程</w:t>
            </w:r>
          </w:p>
        </w:tc>
        <w:tc>
          <w:tcPr>
            <w:tcW w:w="450" w:type="pct"/>
            <w:vAlign w:val="center"/>
          </w:tcPr>
          <w:p w14:paraId="2340A499" w14:textId="4E215C0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钟邦超</w:t>
            </w:r>
          </w:p>
        </w:tc>
        <w:tc>
          <w:tcPr>
            <w:tcW w:w="1912" w:type="pct"/>
            <w:vAlign w:val="center"/>
          </w:tcPr>
          <w:p w14:paraId="01F73B35" w14:textId="1EC2103F"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基于离电型柔性压力传感器的智能鞋垫研究</w:t>
            </w:r>
          </w:p>
        </w:tc>
      </w:tr>
      <w:tr w:rsidR="00262C8F" w:rsidRPr="007C101B" w14:paraId="6D650EE7" w14:textId="77777777" w:rsidTr="003E3895">
        <w:trPr>
          <w:jc w:val="center"/>
        </w:trPr>
        <w:tc>
          <w:tcPr>
            <w:tcW w:w="303" w:type="pct"/>
            <w:shd w:val="clear" w:color="auto" w:fill="auto"/>
            <w:vAlign w:val="center"/>
          </w:tcPr>
          <w:p w14:paraId="2BAB5A95" w14:textId="585D1B85"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7BED40D" w14:textId="55D0331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李莹莹</w:t>
            </w:r>
          </w:p>
        </w:tc>
        <w:tc>
          <w:tcPr>
            <w:tcW w:w="600" w:type="pct"/>
            <w:vAlign w:val="center"/>
          </w:tcPr>
          <w:p w14:paraId="1ED9F355" w14:textId="120794C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2019051201097</w:t>
            </w:r>
          </w:p>
        </w:tc>
        <w:tc>
          <w:tcPr>
            <w:tcW w:w="750" w:type="pct"/>
            <w:shd w:val="clear" w:color="auto" w:fill="auto"/>
            <w:vAlign w:val="center"/>
          </w:tcPr>
          <w:p w14:paraId="2A58B9FB" w14:textId="4F5BEEC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28E38B35" w14:textId="1AC5C1C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化学</w:t>
            </w:r>
          </w:p>
        </w:tc>
        <w:tc>
          <w:tcPr>
            <w:tcW w:w="450" w:type="pct"/>
            <w:vAlign w:val="center"/>
          </w:tcPr>
          <w:p w14:paraId="3C602C7F" w14:textId="3DD1216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龚雪</w:t>
            </w:r>
          </w:p>
        </w:tc>
        <w:tc>
          <w:tcPr>
            <w:tcW w:w="1912" w:type="pct"/>
            <w:vAlign w:val="center"/>
          </w:tcPr>
          <w:p w14:paraId="5097DF79" w14:textId="13F99D48"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限域催化核酸反应线路用于miRNA检测</w:t>
            </w:r>
          </w:p>
        </w:tc>
      </w:tr>
      <w:tr w:rsidR="00262C8F" w:rsidRPr="007C101B" w14:paraId="58647738" w14:textId="77777777" w:rsidTr="003E3895">
        <w:trPr>
          <w:jc w:val="center"/>
        </w:trPr>
        <w:tc>
          <w:tcPr>
            <w:tcW w:w="303" w:type="pct"/>
            <w:shd w:val="clear" w:color="auto" w:fill="auto"/>
            <w:vAlign w:val="center"/>
          </w:tcPr>
          <w:p w14:paraId="081DB532" w14:textId="31EFD221"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6BCE5D3" w14:textId="76CE0E0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郑文溢</w:t>
            </w:r>
          </w:p>
        </w:tc>
        <w:tc>
          <w:tcPr>
            <w:tcW w:w="600" w:type="pct"/>
            <w:vAlign w:val="center"/>
          </w:tcPr>
          <w:p w14:paraId="47C9C55D" w14:textId="43690AD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2019051603021</w:t>
            </w:r>
          </w:p>
        </w:tc>
        <w:tc>
          <w:tcPr>
            <w:tcW w:w="750" w:type="pct"/>
            <w:shd w:val="clear" w:color="auto" w:fill="auto"/>
            <w:vAlign w:val="center"/>
          </w:tcPr>
          <w:p w14:paraId="22A5686A" w14:textId="6EB0581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3EA36600" w14:textId="0DEC5AD1" w:rsidR="00695315" w:rsidRPr="00B94149" w:rsidRDefault="00695315" w:rsidP="00695315">
            <w:pPr>
              <w:spacing w:line="340" w:lineRule="exact"/>
              <w:jc w:val="center"/>
              <w:rPr>
                <w:rFonts w:ascii="方正仿宋_GBK" w:eastAsia="方正仿宋_GBK" w:hAnsiTheme="majorEastAsia" w:cstheme="majorEastAsia"/>
                <w:color w:val="000000"/>
                <w:spacing w:val="-8"/>
                <w:szCs w:val="21"/>
              </w:rPr>
            </w:pPr>
            <w:r w:rsidRPr="00B94149">
              <w:rPr>
                <w:rFonts w:ascii="方正仿宋_GBK" w:eastAsia="方正仿宋_GBK" w:hAnsiTheme="minorEastAsia" w:hint="eastAsia"/>
                <w:spacing w:val="-8"/>
                <w:szCs w:val="21"/>
              </w:rPr>
              <w:t>计算机科学与技术</w:t>
            </w:r>
          </w:p>
        </w:tc>
        <w:tc>
          <w:tcPr>
            <w:tcW w:w="450" w:type="pct"/>
            <w:vAlign w:val="center"/>
          </w:tcPr>
          <w:p w14:paraId="1D8CF062" w14:textId="1405514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翟浩</w:t>
            </w:r>
          </w:p>
        </w:tc>
        <w:tc>
          <w:tcPr>
            <w:tcW w:w="1912" w:type="pct"/>
            <w:vAlign w:val="center"/>
          </w:tcPr>
          <w:p w14:paraId="42EEA609" w14:textId="236EE75C" w:rsidR="00695315" w:rsidRPr="00B94149" w:rsidRDefault="00695315" w:rsidP="00F32C38">
            <w:pPr>
              <w:snapToGrid w:val="0"/>
              <w:spacing w:line="340" w:lineRule="exact"/>
              <w:jc w:val="left"/>
              <w:rPr>
                <w:rFonts w:ascii="方正仿宋_GBK" w:eastAsia="方正仿宋_GBK" w:hAnsiTheme="majorEastAsia" w:cstheme="majorEastAsia"/>
                <w:color w:val="000000"/>
                <w:spacing w:val="-8"/>
                <w:szCs w:val="21"/>
              </w:rPr>
            </w:pPr>
            <w:r w:rsidRPr="00B94149">
              <w:rPr>
                <w:rFonts w:ascii="方正仿宋_GBK" w:eastAsia="方正仿宋_GBK" w:hAnsiTheme="minorEastAsia" w:hint="eastAsia"/>
                <w:spacing w:val="-8"/>
                <w:szCs w:val="21"/>
              </w:rPr>
              <w:t>利用动态Transformer与多任务学习的多聚焦图像融合方法</w:t>
            </w:r>
          </w:p>
        </w:tc>
      </w:tr>
      <w:tr w:rsidR="00262C8F" w:rsidRPr="007C101B" w14:paraId="7FE9BB51" w14:textId="77777777" w:rsidTr="003E3895">
        <w:trPr>
          <w:jc w:val="center"/>
        </w:trPr>
        <w:tc>
          <w:tcPr>
            <w:tcW w:w="303" w:type="pct"/>
            <w:shd w:val="clear" w:color="auto" w:fill="auto"/>
            <w:vAlign w:val="center"/>
          </w:tcPr>
          <w:p w14:paraId="090519B9" w14:textId="77E89D84"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3B890AC" w14:textId="081115F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李晓娜</w:t>
            </w:r>
          </w:p>
        </w:tc>
        <w:tc>
          <w:tcPr>
            <w:tcW w:w="600" w:type="pct"/>
            <w:vAlign w:val="center"/>
          </w:tcPr>
          <w:p w14:paraId="7A92CE61" w14:textId="1A362A7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2019050312007</w:t>
            </w:r>
          </w:p>
        </w:tc>
        <w:tc>
          <w:tcPr>
            <w:tcW w:w="750" w:type="pct"/>
            <w:shd w:val="clear" w:color="auto" w:fill="auto"/>
            <w:vAlign w:val="center"/>
          </w:tcPr>
          <w:p w14:paraId="6D044C68" w14:textId="22B11EE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58F424A5" w14:textId="71C886B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教育康复学（师范）学）（师范）</w:t>
            </w:r>
          </w:p>
        </w:tc>
        <w:tc>
          <w:tcPr>
            <w:tcW w:w="450" w:type="pct"/>
            <w:vAlign w:val="center"/>
          </w:tcPr>
          <w:p w14:paraId="292EB951" w14:textId="3E46FA4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王滔</w:t>
            </w:r>
          </w:p>
        </w:tc>
        <w:tc>
          <w:tcPr>
            <w:tcW w:w="1912" w:type="pct"/>
            <w:vAlign w:val="center"/>
          </w:tcPr>
          <w:p w14:paraId="00881712" w14:textId="48EE164C"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模仿游戏情境中互动交流对孤独症儿童社会定向的影响</w:t>
            </w:r>
          </w:p>
        </w:tc>
      </w:tr>
      <w:tr w:rsidR="00262C8F" w:rsidRPr="007C101B" w14:paraId="17AE8E72" w14:textId="77777777" w:rsidTr="003E3895">
        <w:trPr>
          <w:jc w:val="center"/>
        </w:trPr>
        <w:tc>
          <w:tcPr>
            <w:tcW w:w="303" w:type="pct"/>
            <w:shd w:val="clear" w:color="auto" w:fill="auto"/>
            <w:vAlign w:val="center"/>
          </w:tcPr>
          <w:p w14:paraId="0033E719" w14:textId="3E2A4D6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235540A" w14:textId="7BA3EE5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刘鹃</w:t>
            </w:r>
          </w:p>
        </w:tc>
        <w:tc>
          <w:tcPr>
            <w:tcW w:w="600" w:type="pct"/>
            <w:vAlign w:val="center"/>
          </w:tcPr>
          <w:p w14:paraId="32E5F90C" w14:textId="55BD228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2019050305029</w:t>
            </w:r>
          </w:p>
        </w:tc>
        <w:tc>
          <w:tcPr>
            <w:tcW w:w="750" w:type="pct"/>
            <w:shd w:val="clear" w:color="auto" w:fill="auto"/>
            <w:vAlign w:val="center"/>
          </w:tcPr>
          <w:p w14:paraId="3B901B6C" w14:textId="6D817C8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2278E4D0" w14:textId="0049CF6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应用心理学</w:t>
            </w:r>
          </w:p>
        </w:tc>
        <w:tc>
          <w:tcPr>
            <w:tcW w:w="450" w:type="pct"/>
            <w:vAlign w:val="center"/>
          </w:tcPr>
          <w:p w14:paraId="12EECC98" w14:textId="39C9C13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熊韦锐</w:t>
            </w:r>
          </w:p>
        </w:tc>
        <w:tc>
          <w:tcPr>
            <w:tcW w:w="1912" w:type="pct"/>
            <w:vAlign w:val="center"/>
          </w:tcPr>
          <w:p w14:paraId="6E2B8C34" w14:textId="4C040F64"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大学生特质正念对自我控制的影响：情绪调节策略的中介作用</w:t>
            </w:r>
          </w:p>
        </w:tc>
      </w:tr>
      <w:tr w:rsidR="00262C8F" w:rsidRPr="007C101B" w14:paraId="772C4FE2" w14:textId="77777777" w:rsidTr="003E3895">
        <w:trPr>
          <w:jc w:val="center"/>
        </w:trPr>
        <w:tc>
          <w:tcPr>
            <w:tcW w:w="303" w:type="pct"/>
            <w:shd w:val="clear" w:color="auto" w:fill="auto"/>
            <w:vAlign w:val="center"/>
          </w:tcPr>
          <w:p w14:paraId="64388AC4" w14:textId="0FEACF95"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8307EC8" w14:textId="26F736A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王峰羽</w:t>
            </w:r>
          </w:p>
        </w:tc>
        <w:tc>
          <w:tcPr>
            <w:tcW w:w="600" w:type="pct"/>
            <w:vAlign w:val="center"/>
          </w:tcPr>
          <w:p w14:paraId="277CA8FB" w14:textId="1D42750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2019050305041</w:t>
            </w:r>
          </w:p>
        </w:tc>
        <w:tc>
          <w:tcPr>
            <w:tcW w:w="750" w:type="pct"/>
            <w:shd w:val="clear" w:color="auto" w:fill="auto"/>
            <w:vAlign w:val="center"/>
          </w:tcPr>
          <w:p w14:paraId="746B755B" w14:textId="6E572C7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59820B89" w14:textId="77812DE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应用心理学</w:t>
            </w:r>
          </w:p>
        </w:tc>
        <w:tc>
          <w:tcPr>
            <w:tcW w:w="450" w:type="pct"/>
            <w:vAlign w:val="center"/>
          </w:tcPr>
          <w:p w14:paraId="6D015AC3" w14:textId="58A42AE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陈娟</w:t>
            </w:r>
          </w:p>
        </w:tc>
        <w:tc>
          <w:tcPr>
            <w:tcW w:w="1912" w:type="pct"/>
            <w:vAlign w:val="center"/>
          </w:tcPr>
          <w:p w14:paraId="6803DC6E" w14:textId="06FC009F"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倾听训练对心理委员胜任力的效果研究</w:t>
            </w:r>
          </w:p>
        </w:tc>
      </w:tr>
      <w:tr w:rsidR="00262C8F" w:rsidRPr="007C101B" w14:paraId="7E8FA868" w14:textId="77777777" w:rsidTr="003E3895">
        <w:trPr>
          <w:jc w:val="center"/>
        </w:trPr>
        <w:tc>
          <w:tcPr>
            <w:tcW w:w="303" w:type="pct"/>
            <w:shd w:val="clear" w:color="auto" w:fill="auto"/>
            <w:vAlign w:val="center"/>
          </w:tcPr>
          <w:p w14:paraId="7687ECD3" w14:textId="2AA826F2"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795602C" w14:textId="2A4F4AC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诸建青</w:t>
            </w:r>
          </w:p>
        </w:tc>
        <w:tc>
          <w:tcPr>
            <w:tcW w:w="600" w:type="pct"/>
            <w:vAlign w:val="center"/>
          </w:tcPr>
          <w:p w14:paraId="18976C33" w14:textId="4992A24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2019051507075</w:t>
            </w:r>
          </w:p>
        </w:tc>
        <w:tc>
          <w:tcPr>
            <w:tcW w:w="750" w:type="pct"/>
            <w:shd w:val="clear" w:color="auto" w:fill="auto"/>
            <w:vAlign w:val="center"/>
          </w:tcPr>
          <w:p w14:paraId="041EAFCE" w14:textId="38D988E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284B2C0F" w14:textId="6C24169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人力资源管理</w:t>
            </w:r>
          </w:p>
        </w:tc>
        <w:tc>
          <w:tcPr>
            <w:tcW w:w="450" w:type="pct"/>
            <w:vAlign w:val="center"/>
          </w:tcPr>
          <w:p w14:paraId="66E5F418" w14:textId="571B47C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陈绍友</w:t>
            </w:r>
          </w:p>
        </w:tc>
        <w:tc>
          <w:tcPr>
            <w:tcW w:w="1912" w:type="pct"/>
            <w:vAlign w:val="center"/>
          </w:tcPr>
          <w:p w14:paraId="1ED222D9" w14:textId="001E9A17"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非工作时间工作连通行为对青年群体组织公民行为的影响</w:t>
            </w:r>
          </w:p>
        </w:tc>
      </w:tr>
      <w:tr w:rsidR="00262C8F" w:rsidRPr="007C101B" w14:paraId="109D8EE3" w14:textId="77777777" w:rsidTr="003E3895">
        <w:trPr>
          <w:jc w:val="center"/>
        </w:trPr>
        <w:tc>
          <w:tcPr>
            <w:tcW w:w="303" w:type="pct"/>
            <w:shd w:val="clear" w:color="auto" w:fill="auto"/>
            <w:vAlign w:val="center"/>
          </w:tcPr>
          <w:p w14:paraId="2660FEA0" w14:textId="5A2DD09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21505EB" w14:textId="5494A0E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董雨虹</w:t>
            </w:r>
          </w:p>
        </w:tc>
        <w:tc>
          <w:tcPr>
            <w:tcW w:w="600" w:type="pct"/>
            <w:vAlign w:val="center"/>
          </w:tcPr>
          <w:p w14:paraId="2B90FD00" w14:textId="07209EF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2019051507168</w:t>
            </w:r>
          </w:p>
        </w:tc>
        <w:tc>
          <w:tcPr>
            <w:tcW w:w="750" w:type="pct"/>
            <w:shd w:val="clear" w:color="auto" w:fill="auto"/>
            <w:vAlign w:val="center"/>
          </w:tcPr>
          <w:p w14:paraId="7446A52A" w14:textId="117DE86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553B36FD" w14:textId="403F3BA4" w:rsidR="00695315" w:rsidRPr="007C101B" w:rsidRDefault="00695315" w:rsidP="00695315">
            <w:pPr>
              <w:spacing w:line="600" w:lineRule="exact"/>
              <w:jc w:val="center"/>
              <w:rPr>
                <w:rFonts w:ascii="方正仿宋_GBK" w:eastAsia="方正仿宋_GBK" w:hAnsiTheme="minorEastAsia" w:cs="方正小标宋简体"/>
                <w:szCs w:val="21"/>
              </w:rPr>
            </w:pPr>
            <w:r w:rsidRPr="007C101B">
              <w:rPr>
                <w:rFonts w:ascii="方正仿宋_GBK" w:eastAsia="方正仿宋_GBK" w:hAnsiTheme="minorEastAsia" w:cs="方正小标宋简体" w:hint="eastAsia"/>
                <w:szCs w:val="21"/>
              </w:rPr>
              <w:t>人力资源管理</w:t>
            </w:r>
          </w:p>
        </w:tc>
        <w:tc>
          <w:tcPr>
            <w:tcW w:w="450" w:type="pct"/>
            <w:vAlign w:val="center"/>
          </w:tcPr>
          <w:p w14:paraId="5BB97621" w14:textId="564F4C1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杨子</w:t>
            </w:r>
          </w:p>
        </w:tc>
        <w:tc>
          <w:tcPr>
            <w:tcW w:w="1912" w:type="pct"/>
            <w:vAlign w:val="center"/>
          </w:tcPr>
          <w:p w14:paraId="74F5B13E" w14:textId="5EC3568B"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老年人力资源供给意愿的影响因素研究</w:t>
            </w:r>
          </w:p>
        </w:tc>
      </w:tr>
      <w:tr w:rsidR="00262C8F" w:rsidRPr="007C101B" w14:paraId="4F211CDD" w14:textId="77777777" w:rsidTr="003E3895">
        <w:trPr>
          <w:jc w:val="center"/>
        </w:trPr>
        <w:tc>
          <w:tcPr>
            <w:tcW w:w="303" w:type="pct"/>
            <w:shd w:val="clear" w:color="auto" w:fill="auto"/>
            <w:vAlign w:val="center"/>
          </w:tcPr>
          <w:p w14:paraId="35B24167" w14:textId="3FEF4B70"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283E297" w14:textId="6EF1B08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章仟</w:t>
            </w:r>
          </w:p>
        </w:tc>
        <w:tc>
          <w:tcPr>
            <w:tcW w:w="600" w:type="pct"/>
            <w:vAlign w:val="center"/>
          </w:tcPr>
          <w:p w14:paraId="689869FC" w14:textId="1E5BA0B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2019051508004</w:t>
            </w:r>
          </w:p>
        </w:tc>
        <w:tc>
          <w:tcPr>
            <w:tcW w:w="750" w:type="pct"/>
            <w:shd w:val="clear" w:color="auto" w:fill="auto"/>
            <w:vAlign w:val="center"/>
          </w:tcPr>
          <w:p w14:paraId="3A26CC0D" w14:textId="3FA667E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7D6EF0F3" w14:textId="3D87F69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金融工程</w:t>
            </w:r>
          </w:p>
        </w:tc>
        <w:tc>
          <w:tcPr>
            <w:tcW w:w="450" w:type="pct"/>
            <w:vAlign w:val="center"/>
          </w:tcPr>
          <w:p w14:paraId="241E9F80" w14:textId="0AE0405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赵天荣</w:t>
            </w:r>
          </w:p>
        </w:tc>
        <w:tc>
          <w:tcPr>
            <w:tcW w:w="1912" w:type="pct"/>
            <w:vAlign w:val="center"/>
          </w:tcPr>
          <w:p w14:paraId="45D9C9D7" w14:textId="3F6568BD"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数字普惠金融对区域经济增长的影响──基于省际面板</w:t>
            </w:r>
            <w:r w:rsidRPr="007C101B">
              <w:rPr>
                <w:rFonts w:ascii="方正仿宋_GBK" w:eastAsia="方正仿宋_GBK" w:hAnsiTheme="minorEastAsia" w:cs="方正小标宋简体" w:hint="eastAsia"/>
                <w:szCs w:val="21"/>
              </w:rPr>
              <w:lastRenderedPageBreak/>
              <w:t>数据的实证研究</w:t>
            </w:r>
          </w:p>
        </w:tc>
      </w:tr>
      <w:tr w:rsidR="00262C8F" w:rsidRPr="007C101B" w14:paraId="534FF03E" w14:textId="77777777" w:rsidTr="003E3895">
        <w:trPr>
          <w:jc w:val="center"/>
        </w:trPr>
        <w:tc>
          <w:tcPr>
            <w:tcW w:w="303" w:type="pct"/>
            <w:shd w:val="clear" w:color="auto" w:fill="auto"/>
            <w:vAlign w:val="center"/>
          </w:tcPr>
          <w:p w14:paraId="28744915" w14:textId="2915AF35"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02480BA" w14:textId="3378BD2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何雯</w:t>
            </w:r>
          </w:p>
        </w:tc>
        <w:tc>
          <w:tcPr>
            <w:tcW w:w="600" w:type="pct"/>
            <w:vAlign w:val="center"/>
          </w:tcPr>
          <w:p w14:paraId="636B07BB" w14:textId="227CF8D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2019050310036</w:t>
            </w:r>
          </w:p>
        </w:tc>
        <w:tc>
          <w:tcPr>
            <w:tcW w:w="750" w:type="pct"/>
            <w:shd w:val="clear" w:color="auto" w:fill="auto"/>
            <w:vAlign w:val="center"/>
          </w:tcPr>
          <w:p w14:paraId="1C147890" w14:textId="297814B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5861E7CE" w14:textId="523761D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历史学（师范）</w:t>
            </w:r>
          </w:p>
        </w:tc>
        <w:tc>
          <w:tcPr>
            <w:tcW w:w="450" w:type="pct"/>
            <w:vAlign w:val="center"/>
          </w:tcPr>
          <w:p w14:paraId="3F06AC38" w14:textId="003EA5C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唐春生</w:t>
            </w:r>
          </w:p>
        </w:tc>
        <w:tc>
          <w:tcPr>
            <w:tcW w:w="1912" w:type="pct"/>
            <w:vAlign w:val="center"/>
          </w:tcPr>
          <w:p w14:paraId="7E09A6C6" w14:textId="32C003D3"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北宋客省、客省使副研究</w:t>
            </w:r>
          </w:p>
        </w:tc>
      </w:tr>
      <w:tr w:rsidR="00262C8F" w:rsidRPr="007C101B" w14:paraId="4DFE19E8" w14:textId="77777777" w:rsidTr="003E3895">
        <w:trPr>
          <w:jc w:val="center"/>
        </w:trPr>
        <w:tc>
          <w:tcPr>
            <w:tcW w:w="303" w:type="pct"/>
            <w:shd w:val="clear" w:color="auto" w:fill="auto"/>
            <w:vAlign w:val="center"/>
          </w:tcPr>
          <w:p w14:paraId="0BA55D50" w14:textId="55549645"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1F96E86" w14:textId="6DA8247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王健</w:t>
            </w:r>
          </w:p>
        </w:tc>
        <w:tc>
          <w:tcPr>
            <w:tcW w:w="600" w:type="pct"/>
            <w:vAlign w:val="center"/>
          </w:tcPr>
          <w:p w14:paraId="3911E7D1" w14:textId="48E4E83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2019050202056</w:t>
            </w:r>
          </w:p>
        </w:tc>
        <w:tc>
          <w:tcPr>
            <w:tcW w:w="750" w:type="pct"/>
            <w:shd w:val="clear" w:color="auto" w:fill="auto"/>
            <w:vAlign w:val="center"/>
          </w:tcPr>
          <w:p w14:paraId="7EF70E4B" w14:textId="3A82CF5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66EC5D7D" w14:textId="68D4CBB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历史学（师范）</w:t>
            </w:r>
          </w:p>
        </w:tc>
        <w:tc>
          <w:tcPr>
            <w:tcW w:w="450" w:type="pct"/>
            <w:vAlign w:val="center"/>
          </w:tcPr>
          <w:p w14:paraId="14CB6333" w14:textId="2E253EA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聂文华</w:t>
            </w:r>
          </w:p>
        </w:tc>
        <w:tc>
          <w:tcPr>
            <w:tcW w:w="1912" w:type="pct"/>
            <w:vAlign w:val="center"/>
          </w:tcPr>
          <w:p w14:paraId="59A94663" w14:textId="24CD0F9A"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职望·选任·迁转：宋代起居郎、起居舍人研究三题</w:t>
            </w:r>
          </w:p>
        </w:tc>
      </w:tr>
      <w:tr w:rsidR="00262C8F" w:rsidRPr="007C101B" w14:paraId="4D860640" w14:textId="77777777" w:rsidTr="003E3895">
        <w:trPr>
          <w:jc w:val="center"/>
        </w:trPr>
        <w:tc>
          <w:tcPr>
            <w:tcW w:w="303" w:type="pct"/>
            <w:shd w:val="clear" w:color="auto" w:fill="auto"/>
            <w:vAlign w:val="center"/>
          </w:tcPr>
          <w:p w14:paraId="430CF5B2" w14:textId="6EEEAC4A"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33A80E8" w14:textId="6CFB9F7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田伊格</w:t>
            </w:r>
          </w:p>
        </w:tc>
        <w:tc>
          <w:tcPr>
            <w:tcW w:w="600" w:type="pct"/>
            <w:vAlign w:val="center"/>
          </w:tcPr>
          <w:p w14:paraId="56703CEA" w14:textId="2611D42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2019050204029</w:t>
            </w:r>
          </w:p>
        </w:tc>
        <w:tc>
          <w:tcPr>
            <w:tcW w:w="750" w:type="pct"/>
            <w:shd w:val="clear" w:color="auto" w:fill="auto"/>
            <w:vAlign w:val="center"/>
          </w:tcPr>
          <w:p w14:paraId="2ADDC7C8" w14:textId="270B019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19461747" w14:textId="416C4AE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文物与博物馆学</w:t>
            </w:r>
          </w:p>
        </w:tc>
        <w:tc>
          <w:tcPr>
            <w:tcW w:w="450" w:type="pct"/>
            <w:vAlign w:val="center"/>
          </w:tcPr>
          <w:p w14:paraId="30F7CD8B" w14:textId="789E2C4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马江波</w:t>
            </w:r>
          </w:p>
        </w:tc>
        <w:tc>
          <w:tcPr>
            <w:tcW w:w="1912" w:type="pct"/>
            <w:vAlign w:val="center"/>
          </w:tcPr>
          <w:p w14:paraId="2D9523AA" w14:textId="43574F01"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綦河流域史前至商周时期遗址调查简报</w:t>
            </w:r>
          </w:p>
        </w:tc>
      </w:tr>
      <w:tr w:rsidR="00262C8F" w:rsidRPr="007C101B" w14:paraId="724BC064" w14:textId="77777777" w:rsidTr="003E3895">
        <w:trPr>
          <w:jc w:val="center"/>
        </w:trPr>
        <w:tc>
          <w:tcPr>
            <w:tcW w:w="303" w:type="pct"/>
            <w:shd w:val="clear" w:color="auto" w:fill="auto"/>
            <w:vAlign w:val="center"/>
          </w:tcPr>
          <w:p w14:paraId="796D765F" w14:textId="076CAB2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76305CE" w14:textId="7A3E6F6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刘文茂</w:t>
            </w:r>
          </w:p>
        </w:tc>
        <w:tc>
          <w:tcPr>
            <w:tcW w:w="600" w:type="pct"/>
            <w:vAlign w:val="center"/>
          </w:tcPr>
          <w:p w14:paraId="2CE2B43C" w14:textId="6568749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2019050202049</w:t>
            </w:r>
          </w:p>
        </w:tc>
        <w:tc>
          <w:tcPr>
            <w:tcW w:w="750" w:type="pct"/>
            <w:shd w:val="clear" w:color="auto" w:fill="auto"/>
            <w:vAlign w:val="center"/>
          </w:tcPr>
          <w:p w14:paraId="10293A24" w14:textId="54987DB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18A8307A" w14:textId="23B337C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历史学（师范）</w:t>
            </w:r>
          </w:p>
        </w:tc>
        <w:tc>
          <w:tcPr>
            <w:tcW w:w="450" w:type="pct"/>
            <w:vAlign w:val="center"/>
          </w:tcPr>
          <w:p w14:paraId="0758710B" w14:textId="47A3DE1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罗玲</w:t>
            </w:r>
          </w:p>
        </w:tc>
        <w:tc>
          <w:tcPr>
            <w:tcW w:w="1912" w:type="pct"/>
            <w:vAlign w:val="center"/>
          </w:tcPr>
          <w:p w14:paraId="66F579BA" w14:textId="16F3D4A2"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曾纪泽关于中缅边界八莫地区的认识变化探究</w:t>
            </w:r>
          </w:p>
        </w:tc>
      </w:tr>
      <w:tr w:rsidR="00262C8F" w:rsidRPr="007C101B" w14:paraId="10FD6E68" w14:textId="77777777" w:rsidTr="003E3895">
        <w:trPr>
          <w:jc w:val="center"/>
        </w:trPr>
        <w:tc>
          <w:tcPr>
            <w:tcW w:w="303" w:type="pct"/>
            <w:shd w:val="clear" w:color="auto" w:fill="auto"/>
            <w:vAlign w:val="center"/>
          </w:tcPr>
          <w:p w14:paraId="46122A7F" w14:textId="0149CDE6"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1F5282C" w14:textId="687C3EF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刘鑫瑞</w:t>
            </w:r>
          </w:p>
        </w:tc>
        <w:tc>
          <w:tcPr>
            <w:tcW w:w="600" w:type="pct"/>
            <w:vAlign w:val="center"/>
          </w:tcPr>
          <w:p w14:paraId="7512F83F" w14:textId="071F079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2019050101162</w:t>
            </w:r>
          </w:p>
        </w:tc>
        <w:tc>
          <w:tcPr>
            <w:tcW w:w="750" w:type="pct"/>
            <w:shd w:val="clear" w:color="auto" w:fill="auto"/>
            <w:vAlign w:val="center"/>
          </w:tcPr>
          <w:p w14:paraId="73CA880A" w14:textId="5BFE7A5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3BD1CAEA" w14:textId="2D37448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思想政治教育</w:t>
            </w:r>
          </w:p>
        </w:tc>
        <w:tc>
          <w:tcPr>
            <w:tcW w:w="450" w:type="pct"/>
            <w:vAlign w:val="center"/>
          </w:tcPr>
          <w:p w14:paraId="7A624068" w14:textId="020CB48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张金国</w:t>
            </w:r>
          </w:p>
        </w:tc>
        <w:tc>
          <w:tcPr>
            <w:tcW w:w="1912" w:type="pct"/>
            <w:vAlign w:val="center"/>
          </w:tcPr>
          <w:p w14:paraId="264DC7F9" w14:textId="2E3540A6"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以志愿服务活动助推中学生思想政治教育的路径研究</w:t>
            </w:r>
          </w:p>
        </w:tc>
      </w:tr>
      <w:tr w:rsidR="00262C8F" w:rsidRPr="007C101B" w14:paraId="6EBBB8AB" w14:textId="77777777" w:rsidTr="003E3895">
        <w:trPr>
          <w:jc w:val="center"/>
        </w:trPr>
        <w:tc>
          <w:tcPr>
            <w:tcW w:w="303" w:type="pct"/>
            <w:shd w:val="clear" w:color="auto" w:fill="auto"/>
            <w:vAlign w:val="center"/>
          </w:tcPr>
          <w:p w14:paraId="327313D2" w14:textId="06BFA5D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3CC3F0D" w14:textId="1B29142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张晓涵</w:t>
            </w:r>
          </w:p>
        </w:tc>
        <w:tc>
          <w:tcPr>
            <w:tcW w:w="600" w:type="pct"/>
            <w:vAlign w:val="center"/>
          </w:tcPr>
          <w:p w14:paraId="4D9B8E71" w14:textId="25E9FF4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2019050101100</w:t>
            </w:r>
          </w:p>
        </w:tc>
        <w:tc>
          <w:tcPr>
            <w:tcW w:w="750" w:type="pct"/>
            <w:shd w:val="clear" w:color="auto" w:fill="auto"/>
            <w:vAlign w:val="center"/>
          </w:tcPr>
          <w:p w14:paraId="63B47225" w14:textId="1E7BE3A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1C8BE144" w14:textId="669AEFD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思想政治教育</w:t>
            </w:r>
          </w:p>
        </w:tc>
        <w:tc>
          <w:tcPr>
            <w:tcW w:w="450" w:type="pct"/>
            <w:vAlign w:val="center"/>
          </w:tcPr>
          <w:p w14:paraId="3D4DAFCA" w14:textId="63A3C30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蓝天</w:t>
            </w:r>
          </w:p>
        </w:tc>
        <w:tc>
          <w:tcPr>
            <w:tcW w:w="1912" w:type="pct"/>
            <w:vAlign w:val="center"/>
          </w:tcPr>
          <w:p w14:paraId="685DBA29" w14:textId="184595EF"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新时代中学生“奋斗精神”培育研究</w:t>
            </w:r>
          </w:p>
        </w:tc>
      </w:tr>
      <w:tr w:rsidR="00262C8F" w:rsidRPr="007C101B" w14:paraId="0AF739A5" w14:textId="77777777" w:rsidTr="003E3895">
        <w:trPr>
          <w:jc w:val="center"/>
        </w:trPr>
        <w:tc>
          <w:tcPr>
            <w:tcW w:w="303" w:type="pct"/>
            <w:shd w:val="clear" w:color="auto" w:fill="auto"/>
            <w:vAlign w:val="center"/>
          </w:tcPr>
          <w:p w14:paraId="159CD271" w14:textId="71167CD3"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3150974A" w14:textId="77777777" w:rsidR="00E77F83" w:rsidRDefault="00695315" w:rsidP="00E77F83">
            <w:pPr>
              <w:spacing w:line="380" w:lineRule="exact"/>
              <w:jc w:val="center"/>
              <w:rPr>
                <w:rFonts w:ascii="方正仿宋_GBK" w:eastAsia="方正仿宋_GBK" w:hAnsiTheme="minorEastAsia"/>
                <w:szCs w:val="21"/>
              </w:rPr>
            </w:pPr>
            <w:r w:rsidRPr="007C101B">
              <w:rPr>
                <w:rFonts w:ascii="方正仿宋_GBK" w:eastAsia="方正仿宋_GBK" w:hAnsiTheme="minorEastAsia" w:hint="eastAsia"/>
                <w:szCs w:val="21"/>
              </w:rPr>
              <w:t>胡潇湛竣杰</w:t>
            </w:r>
          </w:p>
          <w:p w14:paraId="3C41F093" w14:textId="7BC8CC51" w:rsidR="00695315" w:rsidRPr="007C101B" w:rsidRDefault="00695315" w:rsidP="00E77F83">
            <w:pPr>
              <w:spacing w:line="38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马子清</w:t>
            </w:r>
          </w:p>
        </w:tc>
        <w:tc>
          <w:tcPr>
            <w:tcW w:w="600" w:type="pct"/>
            <w:vAlign w:val="center"/>
          </w:tcPr>
          <w:p w14:paraId="0D2AA6E6" w14:textId="77777777" w:rsidR="00695315" w:rsidRPr="007C101B" w:rsidRDefault="00695315" w:rsidP="00E77F83">
            <w:pPr>
              <w:snapToGrid w:val="0"/>
              <w:spacing w:line="380" w:lineRule="exact"/>
              <w:rPr>
                <w:rFonts w:ascii="方正仿宋_GBK" w:eastAsia="方正仿宋_GBK" w:hAnsiTheme="minorEastAsia"/>
                <w:szCs w:val="21"/>
              </w:rPr>
            </w:pPr>
            <w:r w:rsidRPr="007C101B">
              <w:rPr>
                <w:rFonts w:ascii="方正仿宋_GBK" w:eastAsia="方正仿宋_GBK" w:hAnsiTheme="minorEastAsia" w:hint="eastAsia"/>
                <w:szCs w:val="21"/>
              </w:rPr>
              <w:t>2019050812126</w:t>
            </w:r>
          </w:p>
          <w:p w14:paraId="38517A28" w14:textId="77777777" w:rsidR="00695315" w:rsidRPr="007C101B" w:rsidRDefault="00695315" w:rsidP="00E77F83">
            <w:pPr>
              <w:snapToGrid w:val="0"/>
              <w:spacing w:line="380" w:lineRule="exact"/>
              <w:rPr>
                <w:rFonts w:ascii="方正仿宋_GBK" w:eastAsia="方正仿宋_GBK" w:hAnsiTheme="minorEastAsia"/>
                <w:szCs w:val="21"/>
              </w:rPr>
            </w:pPr>
            <w:r w:rsidRPr="007C101B">
              <w:rPr>
                <w:rFonts w:ascii="方正仿宋_GBK" w:eastAsia="方正仿宋_GBK" w:hAnsiTheme="minorEastAsia" w:hint="eastAsia"/>
                <w:szCs w:val="21"/>
              </w:rPr>
              <w:t>2019050812176</w:t>
            </w:r>
          </w:p>
          <w:p w14:paraId="48B701BB" w14:textId="28C817A4" w:rsidR="00695315" w:rsidRPr="007C101B" w:rsidRDefault="00695315" w:rsidP="00E77F83">
            <w:pPr>
              <w:spacing w:line="38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2019050812188</w:t>
            </w:r>
          </w:p>
        </w:tc>
        <w:tc>
          <w:tcPr>
            <w:tcW w:w="750" w:type="pct"/>
            <w:shd w:val="clear" w:color="auto" w:fill="auto"/>
            <w:vAlign w:val="center"/>
          </w:tcPr>
          <w:p w14:paraId="2FCA43F8" w14:textId="760B64D7" w:rsidR="00695315" w:rsidRPr="007C101B" w:rsidRDefault="00695315" w:rsidP="00E77F83">
            <w:pPr>
              <w:spacing w:line="38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7D9E3D2F" w14:textId="46F937E5" w:rsidR="00695315" w:rsidRPr="007C101B" w:rsidRDefault="00695315" w:rsidP="00E77F83">
            <w:pPr>
              <w:spacing w:line="38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环境设计</w:t>
            </w:r>
          </w:p>
        </w:tc>
        <w:tc>
          <w:tcPr>
            <w:tcW w:w="450" w:type="pct"/>
            <w:vAlign w:val="center"/>
          </w:tcPr>
          <w:p w14:paraId="3A9E27D7" w14:textId="3DC55C77" w:rsidR="00695315" w:rsidRPr="007C101B" w:rsidRDefault="00695315" w:rsidP="00E77F83">
            <w:pPr>
              <w:spacing w:line="38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孙雪梅</w:t>
            </w:r>
          </w:p>
        </w:tc>
        <w:tc>
          <w:tcPr>
            <w:tcW w:w="1912" w:type="pct"/>
            <w:vAlign w:val="center"/>
          </w:tcPr>
          <w:p w14:paraId="606B2F02" w14:textId="59DFCC6E" w:rsidR="00695315" w:rsidRPr="007C101B" w:rsidRDefault="00695315" w:rsidP="00E77F83">
            <w:pPr>
              <w:snapToGrid w:val="0"/>
              <w:spacing w:line="38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再野化理念下的城市边缘空间景观设计初探——以"城市野境"为例</w:t>
            </w:r>
          </w:p>
        </w:tc>
      </w:tr>
      <w:tr w:rsidR="00262C8F" w:rsidRPr="007C101B" w14:paraId="45F51FD1" w14:textId="77777777" w:rsidTr="003E3895">
        <w:trPr>
          <w:jc w:val="center"/>
        </w:trPr>
        <w:tc>
          <w:tcPr>
            <w:tcW w:w="303" w:type="pct"/>
            <w:shd w:val="clear" w:color="auto" w:fill="auto"/>
            <w:vAlign w:val="center"/>
          </w:tcPr>
          <w:p w14:paraId="16DE366B" w14:textId="352BEC56"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5DA54F3" w14:textId="69638BC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李瑞锐</w:t>
            </w:r>
          </w:p>
        </w:tc>
        <w:tc>
          <w:tcPr>
            <w:tcW w:w="600" w:type="pct"/>
            <w:vAlign w:val="center"/>
          </w:tcPr>
          <w:p w14:paraId="03F9E352" w14:textId="5F18CD02" w:rsidR="00695315" w:rsidRPr="003E3895" w:rsidRDefault="00695315" w:rsidP="00695315">
            <w:pPr>
              <w:spacing w:line="340" w:lineRule="exact"/>
              <w:jc w:val="center"/>
              <w:rPr>
                <w:rFonts w:ascii="方正仿宋_GBK" w:eastAsia="方正仿宋_GBK" w:hAnsiTheme="majorEastAsia" w:cstheme="majorEastAsia"/>
                <w:color w:val="000000"/>
                <w:spacing w:val="-12"/>
                <w:szCs w:val="21"/>
              </w:rPr>
            </w:pPr>
            <w:r w:rsidRPr="003E3895">
              <w:rPr>
                <w:rFonts w:ascii="方正仿宋_GBK" w:eastAsia="方正仿宋_GBK" w:hAnsiTheme="minorEastAsia" w:hint="eastAsia"/>
                <w:spacing w:val="-12"/>
                <w:szCs w:val="21"/>
              </w:rPr>
              <w:t>20190513011200</w:t>
            </w:r>
          </w:p>
        </w:tc>
        <w:tc>
          <w:tcPr>
            <w:tcW w:w="750" w:type="pct"/>
            <w:shd w:val="clear" w:color="auto" w:fill="auto"/>
            <w:vAlign w:val="center"/>
          </w:tcPr>
          <w:p w14:paraId="249269A1" w14:textId="62961BB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1FEAF8BE" w14:textId="4D65BB6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生物科学（师范）</w:t>
            </w:r>
          </w:p>
        </w:tc>
        <w:tc>
          <w:tcPr>
            <w:tcW w:w="450" w:type="pct"/>
            <w:vAlign w:val="center"/>
          </w:tcPr>
          <w:p w14:paraId="14554DCB" w14:textId="1AB525C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何海</w:t>
            </w:r>
          </w:p>
        </w:tc>
        <w:tc>
          <w:tcPr>
            <w:tcW w:w="1912" w:type="pct"/>
            <w:vAlign w:val="center"/>
          </w:tcPr>
          <w:p w14:paraId="27962423" w14:textId="27958C15"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重要经济树种印度黄檀的基因组探究</w:t>
            </w:r>
          </w:p>
        </w:tc>
      </w:tr>
      <w:tr w:rsidR="00262C8F" w:rsidRPr="007C101B" w14:paraId="7701294D" w14:textId="77777777" w:rsidTr="003E3895">
        <w:trPr>
          <w:jc w:val="center"/>
        </w:trPr>
        <w:tc>
          <w:tcPr>
            <w:tcW w:w="303" w:type="pct"/>
            <w:shd w:val="clear" w:color="auto" w:fill="auto"/>
            <w:vAlign w:val="center"/>
          </w:tcPr>
          <w:p w14:paraId="4FCD504D" w14:textId="185FFAF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28E7490" w14:textId="4EE3B4E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高淑慧</w:t>
            </w:r>
          </w:p>
        </w:tc>
        <w:tc>
          <w:tcPr>
            <w:tcW w:w="600" w:type="pct"/>
            <w:vAlign w:val="center"/>
          </w:tcPr>
          <w:p w14:paraId="7E1A82F0" w14:textId="68FC28B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2019051301150</w:t>
            </w:r>
          </w:p>
        </w:tc>
        <w:tc>
          <w:tcPr>
            <w:tcW w:w="750" w:type="pct"/>
            <w:shd w:val="clear" w:color="auto" w:fill="auto"/>
            <w:vAlign w:val="center"/>
          </w:tcPr>
          <w:p w14:paraId="5A1E2E17" w14:textId="6050B68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52DB20C4" w14:textId="3D92BEA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生物科学（师范）</w:t>
            </w:r>
          </w:p>
        </w:tc>
        <w:tc>
          <w:tcPr>
            <w:tcW w:w="450" w:type="pct"/>
            <w:vAlign w:val="center"/>
          </w:tcPr>
          <w:p w14:paraId="3B84D512" w14:textId="1C1AEF0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沈彦君</w:t>
            </w:r>
          </w:p>
        </w:tc>
        <w:tc>
          <w:tcPr>
            <w:tcW w:w="1912" w:type="pct"/>
            <w:vAlign w:val="center"/>
          </w:tcPr>
          <w:p w14:paraId="71EEF385" w14:textId="2770BDFD"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一种快速高效的磷酸化肽段富集方法</w:t>
            </w:r>
          </w:p>
        </w:tc>
      </w:tr>
      <w:tr w:rsidR="00262C8F" w:rsidRPr="007C101B" w14:paraId="4D0FA386" w14:textId="77777777" w:rsidTr="003E3895">
        <w:trPr>
          <w:jc w:val="center"/>
        </w:trPr>
        <w:tc>
          <w:tcPr>
            <w:tcW w:w="303" w:type="pct"/>
            <w:shd w:val="clear" w:color="auto" w:fill="auto"/>
            <w:vAlign w:val="center"/>
          </w:tcPr>
          <w:p w14:paraId="72A711B2" w14:textId="10012E75"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E5ED321" w14:textId="6037ED4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李进平</w:t>
            </w:r>
          </w:p>
        </w:tc>
        <w:tc>
          <w:tcPr>
            <w:tcW w:w="600" w:type="pct"/>
            <w:vAlign w:val="center"/>
          </w:tcPr>
          <w:p w14:paraId="66D64292" w14:textId="0759F79C" w:rsidR="00695315" w:rsidRPr="003E3895" w:rsidRDefault="00695315" w:rsidP="00695315">
            <w:pPr>
              <w:spacing w:line="340" w:lineRule="exact"/>
              <w:jc w:val="center"/>
              <w:rPr>
                <w:rFonts w:ascii="方正仿宋_GBK" w:eastAsia="方正仿宋_GBK" w:hAnsiTheme="majorEastAsia" w:cstheme="majorEastAsia"/>
                <w:color w:val="000000"/>
                <w:spacing w:val="-12"/>
                <w:szCs w:val="21"/>
              </w:rPr>
            </w:pPr>
            <w:r w:rsidRPr="003E3895">
              <w:rPr>
                <w:rFonts w:ascii="方正仿宋_GBK" w:eastAsia="方正仿宋_GBK" w:hAnsiTheme="minorEastAsia" w:hint="eastAsia"/>
                <w:spacing w:val="-12"/>
                <w:szCs w:val="21"/>
              </w:rPr>
              <w:t>2019051301111</w:t>
            </w:r>
          </w:p>
        </w:tc>
        <w:tc>
          <w:tcPr>
            <w:tcW w:w="750" w:type="pct"/>
            <w:shd w:val="clear" w:color="auto" w:fill="auto"/>
            <w:vAlign w:val="center"/>
          </w:tcPr>
          <w:p w14:paraId="44C4D3F9" w14:textId="6B5BAA5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4E04D7BD" w14:textId="36F988B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生物科学（师范）</w:t>
            </w:r>
          </w:p>
        </w:tc>
        <w:tc>
          <w:tcPr>
            <w:tcW w:w="450" w:type="pct"/>
            <w:vAlign w:val="center"/>
          </w:tcPr>
          <w:p w14:paraId="2AD55729" w14:textId="3E9D47D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李治</w:t>
            </w:r>
          </w:p>
        </w:tc>
        <w:tc>
          <w:tcPr>
            <w:tcW w:w="1912" w:type="pct"/>
            <w:vAlign w:val="center"/>
          </w:tcPr>
          <w:p w14:paraId="557D9024" w14:textId="020B325D"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褪黑素修复线粒体损伤以增强</w:t>
            </w:r>
            <w:r w:rsidR="004E0A9E">
              <w:rPr>
                <w:rFonts w:ascii="方正仿宋_GBK" w:eastAsia="方正仿宋_GBK" w:hAnsiTheme="minorEastAsia" w:hint="eastAsia"/>
                <w:szCs w:val="21"/>
              </w:rPr>
              <w:t>蜜蜂</w:t>
            </w:r>
            <w:r w:rsidRPr="007C101B">
              <w:rPr>
                <w:rFonts w:ascii="方正仿宋_GBK" w:eastAsia="方正仿宋_GBK" w:hAnsiTheme="minorEastAsia" w:hint="eastAsia"/>
                <w:szCs w:val="21"/>
              </w:rPr>
              <w:t>抵抗吡虫啉胁迫的机理研究</w:t>
            </w:r>
          </w:p>
        </w:tc>
      </w:tr>
      <w:tr w:rsidR="00262C8F" w:rsidRPr="007C101B" w14:paraId="74B1E293" w14:textId="77777777" w:rsidTr="003E3895">
        <w:trPr>
          <w:jc w:val="center"/>
        </w:trPr>
        <w:tc>
          <w:tcPr>
            <w:tcW w:w="303" w:type="pct"/>
            <w:shd w:val="clear" w:color="auto" w:fill="auto"/>
            <w:vAlign w:val="center"/>
          </w:tcPr>
          <w:p w14:paraId="4E83B7A5" w14:textId="7138181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E29039E" w14:textId="4E42FE0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仿宋_GBK" w:hint="eastAsia"/>
                <w:szCs w:val="21"/>
                <w:lang w:bidi="ar"/>
              </w:rPr>
              <w:t>文雪冰</w:t>
            </w:r>
          </w:p>
        </w:tc>
        <w:tc>
          <w:tcPr>
            <w:tcW w:w="600" w:type="pct"/>
            <w:vAlign w:val="center"/>
          </w:tcPr>
          <w:p w14:paraId="767C9398" w14:textId="731C2DA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lang w:bidi="ar"/>
              </w:rPr>
              <w:t>2019051010142</w:t>
            </w:r>
          </w:p>
        </w:tc>
        <w:tc>
          <w:tcPr>
            <w:tcW w:w="750" w:type="pct"/>
            <w:shd w:val="clear" w:color="auto" w:fill="auto"/>
            <w:vAlign w:val="center"/>
          </w:tcPr>
          <w:p w14:paraId="24372E33" w14:textId="291F3B0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73F4174B" w14:textId="34A70CD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仿宋_GBK" w:hint="eastAsia"/>
                <w:szCs w:val="21"/>
                <w:lang w:bidi="ar"/>
              </w:rPr>
              <w:t>数学与应用数学（师范）</w:t>
            </w:r>
          </w:p>
        </w:tc>
        <w:tc>
          <w:tcPr>
            <w:tcW w:w="450" w:type="pct"/>
            <w:vAlign w:val="center"/>
          </w:tcPr>
          <w:p w14:paraId="762E7DFF" w14:textId="46495A8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仿宋_GBK" w:hint="eastAsia"/>
                <w:szCs w:val="21"/>
                <w:lang w:bidi="ar"/>
              </w:rPr>
              <w:t>仲秀英</w:t>
            </w:r>
          </w:p>
        </w:tc>
        <w:tc>
          <w:tcPr>
            <w:tcW w:w="1912" w:type="pct"/>
            <w:vAlign w:val="center"/>
          </w:tcPr>
          <w:p w14:paraId="70A49340" w14:textId="0763EC64"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方正仿宋_GBK" w:hint="eastAsia"/>
                <w:szCs w:val="21"/>
                <w:lang w:bidi="ar"/>
              </w:rPr>
              <w:t>基于</w:t>
            </w:r>
            <w:r w:rsidRPr="007C101B">
              <w:rPr>
                <w:rFonts w:ascii="方正仿宋_GBK" w:eastAsia="方正仿宋_GBK" w:hAnsiTheme="minorEastAsia" w:hint="eastAsia"/>
                <w:szCs w:val="21"/>
                <w:lang w:bidi="ar"/>
              </w:rPr>
              <w:t>CiteSpace</w:t>
            </w:r>
            <w:r w:rsidRPr="007C101B">
              <w:rPr>
                <w:rFonts w:ascii="方正仿宋_GBK" w:eastAsia="方正仿宋_GBK" w:hAnsiTheme="minorEastAsia" w:cs="方正仿宋_GBK" w:hint="eastAsia"/>
                <w:szCs w:val="21"/>
                <w:lang w:bidi="ar"/>
              </w:rPr>
              <w:t>的数学核心素养研究的可视化分析——以数学教育类核心期刊为例</w:t>
            </w:r>
          </w:p>
        </w:tc>
      </w:tr>
      <w:tr w:rsidR="00262C8F" w:rsidRPr="007C101B" w14:paraId="37C8DA54" w14:textId="77777777" w:rsidTr="003E3895">
        <w:trPr>
          <w:jc w:val="center"/>
        </w:trPr>
        <w:tc>
          <w:tcPr>
            <w:tcW w:w="303" w:type="pct"/>
            <w:shd w:val="clear" w:color="auto" w:fill="auto"/>
            <w:vAlign w:val="center"/>
          </w:tcPr>
          <w:p w14:paraId="65747BDD" w14:textId="33A23781"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0C0BC8E" w14:textId="6B5DE87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仿宋_GBK" w:hint="eastAsia"/>
                <w:szCs w:val="21"/>
                <w:lang w:bidi="ar"/>
              </w:rPr>
              <w:t>李佩林</w:t>
            </w:r>
          </w:p>
        </w:tc>
        <w:tc>
          <w:tcPr>
            <w:tcW w:w="600" w:type="pct"/>
            <w:vAlign w:val="center"/>
          </w:tcPr>
          <w:p w14:paraId="3D0E634F" w14:textId="223F4A1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lang w:bidi="ar"/>
              </w:rPr>
              <w:t>2019051205014</w:t>
            </w:r>
          </w:p>
        </w:tc>
        <w:tc>
          <w:tcPr>
            <w:tcW w:w="750" w:type="pct"/>
            <w:shd w:val="clear" w:color="auto" w:fill="auto"/>
            <w:vAlign w:val="center"/>
          </w:tcPr>
          <w:p w14:paraId="6C04B1BA" w14:textId="633CB34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0B231938" w14:textId="35FE99D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仿宋_GBK" w:hint="eastAsia"/>
                <w:szCs w:val="21"/>
                <w:lang w:bidi="ar"/>
              </w:rPr>
              <w:t>数学与应用数学</w:t>
            </w:r>
          </w:p>
        </w:tc>
        <w:tc>
          <w:tcPr>
            <w:tcW w:w="450" w:type="pct"/>
            <w:vAlign w:val="center"/>
          </w:tcPr>
          <w:p w14:paraId="5C8B3B81" w14:textId="4289366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仿宋_GBK" w:hint="eastAsia"/>
                <w:szCs w:val="21"/>
                <w:lang w:bidi="ar"/>
              </w:rPr>
              <w:t>赵克全</w:t>
            </w:r>
          </w:p>
        </w:tc>
        <w:tc>
          <w:tcPr>
            <w:tcW w:w="1912" w:type="pct"/>
            <w:vAlign w:val="center"/>
          </w:tcPr>
          <w:p w14:paraId="6476AC9C" w14:textId="7BAA2232"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方正仿宋_GBK" w:hint="eastAsia"/>
                <w:szCs w:val="21"/>
                <w:lang w:bidi="ar"/>
              </w:rPr>
              <w:t>“双减”对中学生数学学习方式影响的调查与分析</w:t>
            </w:r>
          </w:p>
        </w:tc>
      </w:tr>
      <w:tr w:rsidR="00262C8F" w:rsidRPr="007C101B" w14:paraId="41BE325C" w14:textId="77777777" w:rsidTr="003E3895">
        <w:trPr>
          <w:jc w:val="center"/>
        </w:trPr>
        <w:tc>
          <w:tcPr>
            <w:tcW w:w="303" w:type="pct"/>
            <w:shd w:val="clear" w:color="auto" w:fill="auto"/>
            <w:vAlign w:val="center"/>
          </w:tcPr>
          <w:p w14:paraId="3BD2271D" w14:textId="1A93D013"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8336313" w14:textId="247D1A5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沈燕</w:t>
            </w:r>
          </w:p>
        </w:tc>
        <w:tc>
          <w:tcPr>
            <w:tcW w:w="600" w:type="pct"/>
            <w:vAlign w:val="center"/>
          </w:tcPr>
          <w:p w14:paraId="366C73B8" w14:textId="4F19CBC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2019051010192</w:t>
            </w:r>
          </w:p>
        </w:tc>
        <w:tc>
          <w:tcPr>
            <w:tcW w:w="750" w:type="pct"/>
            <w:shd w:val="clear" w:color="auto" w:fill="auto"/>
            <w:vAlign w:val="center"/>
          </w:tcPr>
          <w:p w14:paraId="79A02CF0" w14:textId="1694E26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10E8DDE3" w14:textId="0F878D8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 xml:space="preserve">数学与应用数学 </w:t>
            </w:r>
          </w:p>
        </w:tc>
        <w:tc>
          <w:tcPr>
            <w:tcW w:w="450" w:type="pct"/>
            <w:vAlign w:val="center"/>
          </w:tcPr>
          <w:p w14:paraId="50951A1E" w14:textId="5BF5CC1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杨志春</w:t>
            </w:r>
          </w:p>
        </w:tc>
        <w:tc>
          <w:tcPr>
            <w:tcW w:w="1912" w:type="pct"/>
            <w:vAlign w:val="center"/>
          </w:tcPr>
          <w:p w14:paraId="0317C3C6" w14:textId="669D401C"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影响新型冠状病毒传播的因素分析及其应用</w:t>
            </w:r>
          </w:p>
        </w:tc>
      </w:tr>
      <w:tr w:rsidR="00262C8F" w:rsidRPr="007C101B" w14:paraId="1B156D5B" w14:textId="77777777" w:rsidTr="003E3895">
        <w:trPr>
          <w:jc w:val="center"/>
        </w:trPr>
        <w:tc>
          <w:tcPr>
            <w:tcW w:w="303" w:type="pct"/>
            <w:shd w:val="clear" w:color="auto" w:fill="auto"/>
            <w:vAlign w:val="center"/>
          </w:tcPr>
          <w:p w14:paraId="2B4DFBEE" w14:textId="2073EE90"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9C69D45" w14:textId="491446CB"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胥鸿露</w:t>
            </w:r>
          </w:p>
        </w:tc>
        <w:tc>
          <w:tcPr>
            <w:tcW w:w="600" w:type="pct"/>
            <w:vAlign w:val="center"/>
          </w:tcPr>
          <w:p w14:paraId="038C48AC" w14:textId="79420CB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2019051303007</w:t>
            </w:r>
          </w:p>
        </w:tc>
        <w:tc>
          <w:tcPr>
            <w:tcW w:w="750" w:type="pct"/>
            <w:shd w:val="clear" w:color="auto" w:fill="auto"/>
            <w:vAlign w:val="center"/>
          </w:tcPr>
          <w:p w14:paraId="37CC917A" w14:textId="6E14A89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3DF5C87E" w14:textId="65167A3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数学与应用数学（师范）</w:t>
            </w:r>
          </w:p>
        </w:tc>
        <w:tc>
          <w:tcPr>
            <w:tcW w:w="450" w:type="pct"/>
            <w:vAlign w:val="center"/>
          </w:tcPr>
          <w:p w14:paraId="19195514" w14:textId="1B546C1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刘立汉</w:t>
            </w:r>
          </w:p>
        </w:tc>
        <w:tc>
          <w:tcPr>
            <w:tcW w:w="1912" w:type="pct"/>
            <w:vAlign w:val="center"/>
          </w:tcPr>
          <w:p w14:paraId="7BE1A8CB" w14:textId="2E6569E7"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Maxwell方程组的几种推导方法及其应用</w:t>
            </w:r>
          </w:p>
        </w:tc>
      </w:tr>
      <w:tr w:rsidR="00262C8F" w:rsidRPr="007C101B" w14:paraId="5CC10C3F" w14:textId="77777777" w:rsidTr="003E3895">
        <w:trPr>
          <w:jc w:val="center"/>
        </w:trPr>
        <w:tc>
          <w:tcPr>
            <w:tcW w:w="303" w:type="pct"/>
            <w:shd w:val="clear" w:color="auto" w:fill="auto"/>
            <w:vAlign w:val="center"/>
          </w:tcPr>
          <w:p w14:paraId="37F966F7" w14:textId="0316E5A0"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5EFD649" w14:textId="45A397B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朱星宇</w:t>
            </w:r>
          </w:p>
        </w:tc>
        <w:tc>
          <w:tcPr>
            <w:tcW w:w="600" w:type="pct"/>
            <w:vAlign w:val="center"/>
          </w:tcPr>
          <w:p w14:paraId="0CFCB671" w14:textId="3996B9F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2019051010039</w:t>
            </w:r>
          </w:p>
        </w:tc>
        <w:tc>
          <w:tcPr>
            <w:tcW w:w="750" w:type="pct"/>
            <w:shd w:val="clear" w:color="auto" w:fill="auto"/>
            <w:vAlign w:val="center"/>
          </w:tcPr>
          <w:p w14:paraId="55EFD3B5" w14:textId="1F02247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6C99AB9B" w14:textId="28AFA1B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数学与应用数学（师范）</w:t>
            </w:r>
          </w:p>
        </w:tc>
        <w:tc>
          <w:tcPr>
            <w:tcW w:w="450" w:type="pct"/>
            <w:vAlign w:val="center"/>
          </w:tcPr>
          <w:p w14:paraId="5E5945E1" w14:textId="4E0F3FD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莫长鑫</w:t>
            </w:r>
          </w:p>
        </w:tc>
        <w:tc>
          <w:tcPr>
            <w:tcW w:w="1912" w:type="pct"/>
            <w:vAlign w:val="center"/>
          </w:tcPr>
          <w:p w14:paraId="21DAAA39" w14:textId="10000155"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方正仿宋_GBK" w:hint="eastAsia"/>
                <w:szCs w:val="21"/>
                <w:lang w:bidi="ar"/>
              </w:rPr>
              <w:t>情境教学法在中小学数学中的现状研究及对策分析</w:t>
            </w:r>
          </w:p>
        </w:tc>
      </w:tr>
      <w:tr w:rsidR="00262C8F" w:rsidRPr="007C101B" w14:paraId="050F2EF5" w14:textId="77777777" w:rsidTr="003E3895">
        <w:trPr>
          <w:jc w:val="center"/>
        </w:trPr>
        <w:tc>
          <w:tcPr>
            <w:tcW w:w="303" w:type="pct"/>
            <w:shd w:val="clear" w:color="auto" w:fill="auto"/>
            <w:vAlign w:val="center"/>
          </w:tcPr>
          <w:p w14:paraId="4023953F" w14:textId="2B51FAFF"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30216C7A" w14:textId="59C3207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赵欣怡</w:t>
            </w:r>
          </w:p>
        </w:tc>
        <w:tc>
          <w:tcPr>
            <w:tcW w:w="600" w:type="pct"/>
            <w:vAlign w:val="center"/>
          </w:tcPr>
          <w:p w14:paraId="0D4B4EF4" w14:textId="43AE07C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2019050501118</w:t>
            </w:r>
          </w:p>
        </w:tc>
        <w:tc>
          <w:tcPr>
            <w:tcW w:w="750" w:type="pct"/>
            <w:shd w:val="clear" w:color="auto" w:fill="auto"/>
            <w:vAlign w:val="center"/>
          </w:tcPr>
          <w:p w14:paraId="1D2096D2" w14:textId="46D13C0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0646C844" w14:textId="0CD509C8"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汉语言文学（师范）</w:t>
            </w:r>
          </w:p>
        </w:tc>
        <w:tc>
          <w:tcPr>
            <w:tcW w:w="450" w:type="pct"/>
            <w:vAlign w:val="center"/>
          </w:tcPr>
          <w:p w14:paraId="647D813D" w14:textId="61BB6EB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伏飞雄</w:t>
            </w:r>
          </w:p>
        </w:tc>
        <w:tc>
          <w:tcPr>
            <w:tcW w:w="1912" w:type="pct"/>
            <w:vAlign w:val="center"/>
          </w:tcPr>
          <w:p w14:paraId="3DD3E544" w14:textId="50228E3E"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太初有为，“原稿”不毁——从《浮士德》到《大师和玛格丽特》看现代人的理性与信仰</w:t>
            </w:r>
          </w:p>
        </w:tc>
      </w:tr>
      <w:tr w:rsidR="00262C8F" w:rsidRPr="007C101B" w14:paraId="442D5990" w14:textId="77777777" w:rsidTr="003E3895">
        <w:trPr>
          <w:jc w:val="center"/>
        </w:trPr>
        <w:tc>
          <w:tcPr>
            <w:tcW w:w="303" w:type="pct"/>
            <w:shd w:val="clear" w:color="auto" w:fill="auto"/>
            <w:vAlign w:val="center"/>
          </w:tcPr>
          <w:p w14:paraId="023B90C2" w14:textId="19AD603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22D0971" w14:textId="7DCA7E9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王一童</w:t>
            </w:r>
          </w:p>
        </w:tc>
        <w:tc>
          <w:tcPr>
            <w:tcW w:w="600" w:type="pct"/>
            <w:vAlign w:val="center"/>
          </w:tcPr>
          <w:p w14:paraId="54CFF8E9" w14:textId="24C498C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2019050501221</w:t>
            </w:r>
          </w:p>
        </w:tc>
        <w:tc>
          <w:tcPr>
            <w:tcW w:w="750" w:type="pct"/>
            <w:shd w:val="clear" w:color="auto" w:fill="auto"/>
            <w:vAlign w:val="center"/>
          </w:tcPr>
          <w:p w14:paraId="498CF0B7" w14:textId="3345255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3EFB6FCD" w14:textId="1A10E37F"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汉语言文学（师范）</w:t>
            </w:r>
          </w:p>
        </w:tc>
        <w:tc>
          <w:tcPr>
            <w:tcW w:w="450" w:type="pct"/>
            <w:vAlign w:val="center"/>
          </w:tcPr>
          <w:p w14:paraId="4EFCE4B6" w14:textId="790CAE4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雷冬平</w:t>
            </w:r>
          </w:p>
        </w:tc>
        <w:tc>
          <w:tcPr>
            <w:tcW w:w="1912" w:type="pct"/>
            <w:vAlign w:val="center"/>
          </w:tcPr>
          <w:p w14:paraId="56DF00C5" w14:textId="22FD60C8"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共变条件构式“越V越X”的反向变性研究</w:t>
            </w:r>
          </w:p>
        </w:tc>
      </w:tr>
      <w:tr w:rsidR="00262C8F" w:rsidRPr="007C101B" w14:paraId="0C19D15C" w14:textId="77777777" w:rsidTr="003E3895">
        <w:trPr>
          <w:jc w:val="center"/>
        </w:trPr>
        <w:tc>
          <w:tcPr>
            <w:tcW w:w="303" w:type="pct"/>
            <w:shd w:val="clear" w:color="auto" w:fill="auto"/>
            <w:vAlign w:val="center"/>
          </w:tcPr>
          <w:p w14:paraId="7B320F48" w14:textId="168F7CA4"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A812D06" w14:textId="67864DF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冯雯羽</w:t>
            </w:r>
          </w:p>
        </w:tc>
        <w:tc>
          <w:tcPr>
            <w:tcW w:w="600" w:type="pct"/>
            <w:vAlign w:val="center"/>
          </w:tcPr>
          <w:p w14:paraId="58A9205C" w14:textId="644E6C2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2019051701015</w:t>
            </w:r>
          </w:p>
        </w:tc>
        <w:tc>
          <w:tcPr>
            <w:tcW w:w="750" w:type="pct"/>
            <w:shd w:val="clear" w:color="auto" w:fill="auto"/>
            <w:vAlign w:val="center"/>
          </w:tcPr>
          <w:p w14:paraId="6B4B59D0" w14:textId="59E5D48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44C16C16" w14:textId="79B6B154"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汉语言文学（师范）</w:t>
            </w:r>
          </w:p>
        </w:tc>
        <w:tc>
          <w:tcPr>
            <w:tcW w:w="450" w:type="pct"/>
            <w:vAlign w:val="center"/>
          </w:tcPr>
          <w:p w14:paraId="4B5C54A5" w14:textId="3EB6688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兰香梅</w:t>
            </w:r>
          </w:p>
        </w:tc>
        <w:tc>
          <w:tcPr>
            <w:tcW w:w="1912" w:type="pct"/>
            <w:vAlign w:val="center"/>
          </w:tcPr>
          <w:p w14:paraId="302810D0" w14:textId="58EC63AD"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苏轼“南行诗”与“赴汝诗”研究</w:t>
            </w:r>
          </w:p>
        </w:tc>
      </w:tr>
      <w:tr w:rsidR="00262C8F" w:rsidRPr="007C101B" w14:paraId="5492B7A7" w14:textId="77777777" w:rsidTr="003E3895">
        <w:trPr>
          <w:jc w:val="center"/>
        </w:trPr>
        <w:tc>
          <w:tcPr>
            <w:tcW w:w="303" w:type="pct"/>
            <w:shd w:val="clear" w:color="auto" w:fill="auto"/>
            <w:vAlign w:val="center"/>
          </w:tcPr>
          <w:p w14:paraId="5C9248FD" w14:textId="598D234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306F82F" w14:textId="7D123B7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张静</w:t>
            </w:r>
          </w:p>
        </w:tc>
        <w:tc>
          <w:tcPr>
            <w:tcW w:w="600" w:type="pct"/>
            <w:vAlign w:val="center"/>
          </w:tcPr>
          <w:p w14:paraId="6D6C20F4" w14:textId="45755F3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2019050501044</w:t>
            </w:r>
          </w:p>
        </w:tc>
        <w:tc>
          <w:tcPr>
            <w:tcW w:w="750" w:type="pct"/>
            <w:shd w:val="clear" w:color="auto" w:fill="auto"/>
            <w:vAlign w:val="center"/>
          </w:tcPr>
          <w:p w14:paraId="68391079" w14:textId="6389314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7039D815" w14:textId="7173AB04"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汉语言文学（师范）</w:t>
            </w:r>
          </w:p>
        </w:tc>
        <w:tc>
          <w:tcPr>
            <w:tcW w:w="450" w:type="pct"/>
            <w:vAlign w:val="center"/>
          </w:tcPr>
          <w:p w14:paraId="76238D92" w14:textId="7EC37A7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毛志刚</w:t>
            </w:r>
          </w:p>
        </w:tc>
        <w:tc>
          <w:tcPr>
            <w:tcW w:w="1912" w:type="pct"/>
            <w:vAlign w:val="center"/>
          </w:tcPr>
          <w:p w14:paraId="4CFB0244" w14:textId="6C32E8C0"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类组断代理论视野下甲骨文否定副词“不”、“弗”用法的研究</w:t>
            </w:r>
          </w:p>
        </w:tc>
      </w:tr>
      <w:tr w:rsidR="00262C8F" w:rsidRPr="007C101B" w14:paraId="46B6B28C" w14:textId="77777777" w:rsidTr="003E3895">
        <w:trPr>
          <w:jc w:val="center"/>
        </w:trPr>
        <w:tc>
          <w:tcPr>
            <w:tcW w:w="303" w:type="pct"/>
            <w:shd w:val="clear" w:color="auto" w:fill="auto"/>
            <w:vAlign w:val="center"/>
          </w:tcPr>
          <w:p w14:paraId="426292D2" w14:textId="64E8FF0B"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AA74A25" w14:textId="34A7226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孙天齐</w:t>
            </w:r>
          </w:p>
        </w:tc>
        <w:tc>
          <w:tcPr>
            <w:tcW w:w="600" w:type="pct"/>
            <w:vAlign w:val="center"/>
          </w:tcPr>
          <w:p w14:paraId="5ED44EB2" w14:textId="1D19E4A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2019050506011</w:t>
            </w:r>
          </w:p>
        </w:tc>
        <w:tc>
          <w:tcPr>
            <w:tcW w:w="750" w:type="pct"/>
            <w:shd w:val="clear" w:color="auto" w:fill="auto"/>
            <w:vAlign w:val="center"/>
          </w:tcPr>
          <w:p w14:paraId="11DBFA07" w14:textId="6F846A7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3F139F95" w14:textId="4E29B7F8"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汉语言文学（师范）</w:t>
            </w:r>
          </w:p>
        </w:tc>
        <w:tc>
          <w:tcPr>
            <w:tcW w:w="450" w:type="pct"/>
            <w:vAlign w:val="center"/>
          </w:tcPr>
          <w:p w14:paraId="6EDDE414" w14:textId="1F444A7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凌孟华</w:t>
            </w:r>
          </w:p>
        </w:tc>
        <w:tc>
          <w:tcPr>
            <w:tcW w:w="1912" w:type="pct"/>
            <w:vAlign w:val="center"/>
          </w:tcPr>
          <w:p w14:paraId="5183C202" w14:textId="590F1D4F"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《国讯》刊任钧散佚诗歌研究</w:t>
            </w:r>
          </w:p>
        </w:tc>
      </w:tr>
      <w:tr w:rsidR="00262C8F" w:rsidRPr="007C101B" w14:paraId="67B6611F" w14:textId="77777777" w:rsidTr="003E3895">
        <w:trPr>
          <w:jc w:val="center"/>
        </w:trPr>
        <w:tc>
          <w:tcPr>
            <w:tcW w:w="303" w:type="pct"/>
            <w:shd w:val="clear" w:color="auto" w:fill="auto"/>
            <w:vAlign w:val="center"/>
          </w:tcPr>
          <w:p w14:paraId="136D5AE1" w14:textId="7777777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54425FB" w14:textId="45FC8C2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檀文燕</w:t>
            </w:r>
          </w:p>
        </w:tc>
        <w:tc>
          <w:tcPr>
            <w:tcW w:w="600" w:type="pct"/>
            <w:vAlign w:val="center"/>
          </w:tcPr>
          <w:p w14:paraId="0271E986" w14:textId="1EDBFF4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2019050501054</w:t>
            </w:r>
          </w:p>
        </w:tc>
        <w:tc>
          <w:tcPr>
            <w:tcW w:w="750" w:type="pct"/>
            <w:shd w:val="clear" w:color="auto" w:fill="auto"/>
            <w:vAlign w:val="center"/>
          </w:tcPr>
          <w:p w14:paraId="67187D43" w14:textId="0AFE19F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318A6D67" w14:textId="576E9E8F"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汉语言文学（师范）</w:t>
            </w:r>
          </w:p>
        </w:tc>
        <w:tc>
          <w:tcPr>
            <w:tcW w:w="450" w:type="pct"/>
            <w:vAlign w:val="center"/>
          </w:tcPr>
          <w:p w14:paraId="2693CEC7" w14:textId="429A0E2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杨华丽</w:t>
            </w:r>
          </w:p>
        </w:tc>
        <w:tc>
          <w:tcPr>
            <w:tcW w:w="1912" w:type="pct"/>
            <w:vAlign w:val="center"/>
          </w:tcPr>
          <w:p w14:paraId="0F707147" w14:textId="4C6785AB"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孙陵与战时桂林文坛</w:t>
            </w:r>
          </w:p>
        </w:tc>
      </w:tr>
      <w:tr w:rsidR="00262C8F" w:rsidRPr="007C101B" w14:paraId="245A5CC0" w14:textId="77777777" w:rsidTr="003E3895">
        <w:trPr>
          <w:jc w:val="center"/>
        </w:trPr>
        <w:tc>
          <w:tcPr>
            <w:tcW w:w="303" w:type="pct"/>
            <w:shd w:val="clear" w:color="auto" w:fill="auto"/>
            <w:vAlign w:val="center"/>
          </w:tcPr>
          <w:p w14:paraId="515B070C" w14:textId="732EC92F"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C2A3C37" w14:textId="6279CB6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白桥圆</w:t>
            </w:r>
          </w:p>
        </w:tc>
        <w:tc>
          <w:tcPr>
            <w:tcW w:w="600" w:type="pct"/>
            <w:vAlign w:val="center"/>
          </w:tcPr>
          <w:p w14:paraId="6B54D030" w14:textId="7FC01BD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2019050501154</w:t>
            </w:r>
          </w:p>
        </w:tc>
        <w:tc>
          <w:tcPr>
            <w:tcW w:w="750" w:type="pct"/>
            <w:shd w:val="clear" w:color="auto" w:fill="auto"/>
            <w:vAlign w:val="center"/>
          </w:tcPr>
          <w:p w14:paraId="2FC3A2D8" w14:textId="5D7ED74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7F4B1766" w14:textId="56F2AA80"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汉语言文学（师范）</w:t>
            </w:r>
          </w:p>
        </w:tc>
        <w:tc>
          <w:tcPr>
            <w:tcW w:w="450" w:type="pct"/>
            <w:vAlign w:val="center"/>
          </w:tcPr>
          <w:p w14:paraId="7ECDA993" w14:textId="78D3BED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陈富瑞</w:t>
            </w:r>
          </w:p>
        </w:tc>
        <w:tc>
          <w:tcPr>
            <w:tcW w:w="1912" w:type="pct"/>
            <w:vAlign w:val="center"/>
          </w:tcPr>
          <w:p w14:paraId="32EF609E" w14:textId="0EF564F2"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错位下的批判——《在亚瑟王朝廷里的康涅狄克州美国人》中的主题研究</w:t>
            </w:r>
          </w:p>
        </w:tc>
      </w:tr>
      <w:tr w:rsidR="00262C8F" w:rsidRPr="007C101B" w14:paraId="1134973E" w14:textId="77777777" w:rsidTr="003E3895">
        <w:trPr>
          <w:jc w:val="center"/>
        </w:trPr>
        <w:tc>
          <w:tcPr>
            <w:tcW w:w="303" w:type="pct"/>
            <w:shd w:val="clear" w:color="auto" w:fill="auto"/>
            <w:vAlign w:val="center"/>
          </w:tcPr>
          <w:p w14:paraId="066B5DF7" w14:textId="3D80043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0008CCB" w14:textId="0541963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牟美惠</w:t>
            </w:r>
          </w:p>
        </w:tc>
        <w:tc>
          <w:tcPr>
            <w:tcW w:w="600" w:type="pct"/>
            <w:vAlign w:val="center"/>
          </w:tcPr>
          <w:p w14:paraId="10262D34" w14:textId="5EA0789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2019050501264</w:t>
            </w:r>
          </w:p>
        </w:tc>
        <w:tc>
          <w:tcPr>
            <w:tcW w:w="750" w:type="pct"/>
            <w:shd w:val="clear" w:color="auto" w:fill="auto"/>
            <w:vAlign w:val="center"/>
          </w:tcPr>
          <w:p w14:paraId="23A0D51F" w14:textId="5B7AE48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6C1CC6B3" w14:textId="4596526E"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汉语言文学（师范）</w:t>
            </w:r>
          </w:p>
        </w:tc>
        <w:tc>
          <w:tcPr>
            <w:tcW w:w="450" w:type="pct"/>
            <w:vAlign w:val="center"/>
          </w:tcPr>
          <w:p w14:paraId="26FFA2F6" w14:textId="1DE1AC0A"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李元乔</w:t>
            </w:r>
          </w:p>
        </w:tc>
        <w:tc>
          <w:tcPr>
            <w:tcW w:w="1912" w:type="pct"/>
            <w:vAlign w:val="center"/>
          </w:tcPr>
          <w:p w14:paraId="381B7A6E" w14:textId="73C63682"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凝视和反凝视的拉扯——谈《玉卿嫂》中的女性意识</w:t>
            </w:r>
          </w:p>
        </w:tc>
      </w:tr>
      <w:tr w:rsidR="00262C8F" w:rsidRPr="007C101B" w14:paraId="49EFC80C" w14:textId="77777777" w:rsidTr="003E3895">
        <w:trPr>
          <w:jc w:val="center"/>
        </w:trPr>
        <w:tc>
          <w:tcPr>
            <w:tcW w:w="303" w:type="pct"/>
            <w:shd w:val="clear" w:color="auto" w:fill="auto"/>
            <w:vAlign w:val="center"/>
          </w:tcPr>
          <w:p w14:paraId="4ECFE31B" w14:textId="3A35D02C"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84856A8" w14:textId="135662B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高虹</w:t>
            </w:r>
          </w:p>
        </w:tc>
        <w:tc>
          <w:tcPr>
            <w:tcW w:w="600" w:type="pct"/>
            <w:vAlign w:val="center"/>
          </w:tcPr>
          <w:p w14:paraId="2A312853" w14:textId="2EA94A8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2019050501120</w:t>
            </w:r>
          </w:p>
        </w:tc>
        <w:tc>
          <w:tcPr>
            <w:tcW w:w="750" w:type="pct"/>
            <w:shd w:val="clear" w:color="auto" w:fill="auto"/>
            <w:vAlign w:val="center"/>
          </w:tcPr>
          <w:p w14:paraId="3AE4C1F5" w14:textId="0AF8C0E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74F1AA9E" w14:textId="4F6DD9EA"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汉语言文学（师范）</w:t>
            </w:r>
          </w:p>
        </w:tc>
        <w:tc>
          <w:tcPr>
            <w:tcW w:w="450" w:type="pct"/>
            <w:vAlign w:val="center"/>
          </w:tcPr>
          <w:p w14:paraId="762B6EB3" w14:textId="74FF626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杨江涛</w:t>
            </w:r>
          </w:p>
        </w:tc>
        <w:tc>
          <w:tcPr>
            <w:tcW w:w="1912" w:type="pct"/>
            <w:vAlign w:val="center"/>
          </w:tcPr>
          <w:p w14:paraId="7B42BA3E" w14:textId="51DCE4D9"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萨德暴力世界下的性与恶 ——以《淑女的眼泪》为例</w:t>
            </w:r>
          </w:p>
        </w:tc>
      </w:tr>
      <w:tr w:rsidR="00262C8F" w:rsidRPr="007C101B" w14:paraId="62E8172E" w14:textId="77777777" w:rsidTr="003E3895">
        <w:trPr>
          <w:jc w:val="center"/>
        </w:trPr>
        <w:tc>
          <w:tcPr>
            <w:tcW w:w="303" w:type="pct"/>
            <w:shd w:val="clear" w:color="auto" w:fill="auto"/>
            <w:vAlign w:val="center"/>
          </w:tcPr>
          <w:p w14:paraId="19B37220" w14:textId="797FE30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42DFE15" w14:textId="3E1DD60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查京昕</w:t>
            </w:r>
          </w:p>
        </w:tc>
        <w:tc>
          <w:tcPr>
            <w:tcW w:w="600" w:type="pct"/>
            <w:vAlign w:val="center"/>
          </w:tcPr>
          <w:p w14:paraId="437937E8" w14:textId="676EB9C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2019050501218</w:t>
            </w:r>
          </w:p>
        </w:tc>
        <w:tc>
          <w:tcPr>
            <w:tcW w:w="750" w:type="pct"/>
            <w:shd w:val="clear" w:color="auto" w:fill="auto"/>
            <w:vAlign w:val="center"/>
          </w:tcPr>
          <w:p w14:paraId="1C6295AD" w14:textId="6D3CCBE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0D14D1E3" w14:textId="2D27E45B"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汉语言文学（师范）</w:t>
            </w:r>
          </w:p>
        </w:tc>
        <w:tc>
          <w:tcPr>
            <w:tcW w:w="450" w:type="pct"/>
            <w:vAlign w:val="center"/>
          </w:tcPr>
          <w:p w14:paraId="72C4A23E" w14:textId="64CB458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王昌忠</w:t>
            </w:r>
          </w:p>
        </w:tc>
        <w:tc>
          <w:tcPr>
            <w:tcW w:w="1912" w:type="pct"/>
            <w:vAlign w:val="center"/>
          </w:tcPr>
          <w:p w14:paraId="7C9107E0" w14:textId="79D59CB2"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论张贤亮反思小说中的内聚焦叙述</w:t>
            </w:r>
          </w:p>
        </w:tc>
      </w:tr>
      <w:tr w:rsidR="00262C8F" w:rsidRPr="007C101B" w14:paraId="48A659B2" w14:textId="77777777" w:rsidTr="003E3895">
        <w:trPr>
          <w:jc w:val="center"/>
        </w:trPr>
        <w:tc>
          <w:tcPr>
            <w:tcW w:w="303" w:type="pct"/>
            <w:shd w:val="clear" w:color="auto" w:fill="auto"/>
            <w:vAlign w:val="center"/>
          </w:tcPr>
          <w:p w14:paraId="57512ECB" w14:textId="77BBC4F5"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07D0CD2" w14:textId="487C7F9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宋佳鑫</w:t>
            </w:r>
          </w:p>
        </w:tc>
        <w:tc>
          <w:tcPr>
            <w:tcW w:w="600" w:type="pct"/>
            <w:vAlign w:val="center"/>
          </w:tcPr>
          <w:p w14:paraId="3861B46C" w14:textId="57B3AAB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2019050507021</w:t>
            </w:r>
          </w:p>
        </w:tc>
        <w:tc>
          <w:tcPr>
            <w:tcW w:w="750" w:type="pct"/>
            <w:shd w:val="clear" w:color="auto" w:fill="auto"/>
            <w:vAlign w:val="center"/>
          </w:tcPr>
          <w:p w14:paraId="17536ECD" w14:textId="24E2C8A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76CE6099" w14:textId="1E6D3E1A"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汉语国际教育</w:t>
            </w:r>
          </w:p>
        </w:tc>
        <w:tc>
          <w:tcPr>
            <w:tcW w:w="450" w:type="pct"/>
            <w:vAlign w:val="center"/>
          </w:tcPr>
          <w:p w14:paraId="665CBB46" w14:textId="36F94B6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赵芸芸</w:t>
            </w:r>
          </w:p>
        </w:tc>
        <w:tc>
          <w:tcPr>
            <w:tcW w:w="1912" w:type="pct"/>
            <w:vAlign w:val="center"/>
          </w:tcPr>
          <w:p w14:paraId="0E8969A3" w14:textId="2A80081C"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现代汉语网络构式“A到B了”探究</w:t>
            </w:r>
          </w:p>
        </w:tc>
      </w:tr>
      <w:tr w:rsidR="00262C8F" w:rsidRPr="007C101B" w14:paraId="19798197" w14:textId="77777777" w:rsidTr="003E3895">
        <w:trPr>
          <w:jc w:val="center"/>
        </w:trPr>
        <w:tc>
          <w:tcPr>
            <w:tcW w:w="303" w:type="pct"/>
            <w:shd w:val="clear" w:color="auto" w:fill="auto"/>
            <w:vAlign w:val="center"/>
          </w:tcPr>
          <w:p w14:paraId="7BD69CD5" w14:textId="679FC7AA"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34B96E7" w14:textId="6CA270F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易恒竹</w:t>
            </w:r>
          </w:p>
        </w:tc>
        <w:tc>
          <w:tcPr>
            <w:tcW w:w="600" w:type="pct"/>
            <w:vAlign w:val="center"/>
          </w:tcPr>
          <w:p w14:paraId="35E9221E" w14:textId="5D3F6C4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2019050501173</w:t>
            </w:r>
          </w:p>
        </w:tc>
        <w:tc>
          <w:tcPr>
            <w:tcW w:w="750" w:type="pct"/>
            <w:shd w:val="clear" w:color="auto" w:fill="auto"/>
            <w:vAlign w:val="center"/>
          </w:tcPr>
          <w:p w14:paraId="4BCE98A9" w14:textId="4E98955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4FC37B56" w14:textId="534CD615"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cs="宋体" w:hint="eastAsia"/>
                <w:spacing w:val="-8"/>
                <w:szCs w:val="21"/>
              </w:rPr>
              <w:t>汉语言文学（师范）</w:t>
            </w:r>
          </w:p>
        </w:tc>
        <w:tc>
          <w:tcPr>
            <w:tcW w:w="450" w:type="pct"/>
            <w:vAlign w:val="center"/>
          </w:tcPr>
          <w:p w14:paraId="195F7A52" w14:textId="1B6812C7"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szCs w:val="21"/>
              </w:rPr>
              <w:t>杨照</w:t>
            </w:r>
          </w:p>
        </w:tc>
        <w:tc>
          <w:tcPr>
            <w:tcW w:w="1912" w:type="pct"/>
            <w:vAlign w:val="center"/>
          </w:tcPr>
          <w:p w14:paraId="7EE45ABA" w14:textId="11DC246C"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color w:val="000000"/>
                <w:kern w:val="0"/>
                <w:szCs w:val="21"/>
                <w:lang w:bidi="ar"/>
              </w:rPr>
              <w:t>苏轼“诗词同源”说新论</w:t>
            </w:r>
          </w:p>
        </w:tc>
      </w:tr>
      <w:tr w:rsidR="00262C8F" w:rsidRPr="007C101B" w14:paraId="4333F760" w14:textId="77777777" w:rsidTr="003E3895">
        <w:trPr>
          <w:jc w:val="center"/>
        </w:trPr>
        <w:tc>
          <w:tcPr>
            <w:tcW w:w="303" w:type="pct"/>
            <w:shd w:val="clear" w:color="auto" w:fill="auto"/>
            <w:vAlign w:val="center"/>
          </w:tcPr>
          <w:p w14:paraId="5948B46E" w14:textId="5C1D35A4"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53EC1AB" w14:textId="19149FA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张欣雨</w:t>
            </w:r>
          </w:p>
        </w:tc>
        <w:tc>
          <w:tcPr>
            <w:tcW w:w="600" w:type="pct"/>
            <w:vAlign w:val="center"/>
          </w:tcPr>
          <w:p w14:paraId="63989190" w14:textId="238E1A33" w:rsidR="00695315" w:rsidRPr="003E3895" w:rsidRDefault="00695315" w:rsidP="00695315">
            <w:pPr>
              <w:spacing w:line="340" w:lineRule="exact"/>
              <w:jc w:val="center"/>
              <w:rPr>
                <w:rFonts w:ascii="方正仿宋_GBK" w:eastAsia="方正仿宋_GBK" w:hAnsiTheme="majorEastAsia" w:cstheme="majorEastAsia"/>
                <w:color w:val="000000"/>
                <w:spacing w:val="-14"/>
                <w:szCs w:val="21"/>
              </w:rPr>
            </w:pPr>
            <w:r w:rsidRPr="003E3895">
              <w:rPr>
                <w:rFonts w:ascii="方正仿宋_GBK" w:eastAsia="方正仿宋_GBK" w:hAnsiTheme="minorEastAsia" w:hint="eastAsia"/>
                <w:spacing w:val="-14"/>
                <w:szCs w:val="21"/>
              </w:rPr>
              <w:t>2019051101179</w:t>
            </w:r>
          </w:p>
        </w:tc>
        <w:tc>
          <w:tcPr>
            <w:tcW w:w="750" w:type="pct"/>
            <w:shd w:val="clear" w:color="auto" w:fill="auto"/>
            <w:vAlign w:val="center"/>
          </w:tcPr>
          <w:p w14:paraId="6F153659" w14:textId="49AD9B2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1BD2E9E6" w14:textId="2781A294"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hint="eastAsia"/>
                <w:spacing w:val="-8"/>
                <w:szCs w:val="21"/>
              </w:rPr>
              <w:t>物理学（师范）</w:t>
            </w:r>
          </w:p>
        </w:tc>
        <w:tc>
          <w:tcPr>
            <w:tcW w:w="450" w:type="pct"/>
            <w:vAlign w:val="center"/>
          </w:tcPr>
          <w:p w14:paraId="0563CFE2" w14:textId="3D10F99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郭小龙</w:t>
            </w:r>
          </w:p>
        </w:tc>
        <w:tc>
          <w:tcPr>
            <w:tcW w:w="1912" w:type="pct"/>
            <w:vAlign w:val="center"/>
          </w:tcPr>
          <w:p w14:paraId="612AD4D6" w14:textId="157BEF64"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CuCo</w:t>
            </w:r>
            <w:r w:rsidRPr="007C101B">
              <w:rPr>
                <w:rFonts w:ascii="方正仿宋_GBK" w:eastAsia="方正仿宋_GBK" w:hAnsiTheme="minorEastAsia" w:hint="eastAsia"/>
                <w:szCs w:val="21"/>
                <w:vertAlign w:val="subscript"/>
              </w:rPr>
              <w:t>2</w:t>
            </w:r>
            <w:r w:rsidRPr="007C101B">
              <w:rPr>
                <w:rFonts w:ascii="方正仿宋_GBK" w:eastAsia="方正仿宋_GBK" w:hAnsiTheme="minorEastAsia" w:hint="eastAsia"/>
                <w:szCs w:val="21"/>
              </w:rPr>
              <w:t>O</w:t>
            </w:r>
            <w:r w:rsidRPr="007C101B">
              <w:rPr>
                <w:rFonts w:ascii="方正仿宋_GBK" w:eastAsia="方正仿宋_GBK" w:hAnsiTheme="minorEastAsia" w:hint="eastAsia"/>
                <w:szCs w:val="21"/>
                <w:vertAlign w:val="subscript"/>
              </w:rPr>
              <w:t>4</w:t>
            </w:r>
            <w:r w:rsidRPr="007C101B">
              <w:rPr>
                <w:rFonts w:ascii="方正仿宋_GBK" w:eastAsia="方正仿宋_GBK" w:hAnsiTheme="minorEastAsia" w:hint="eastAsia"/>
                <w:szCs w:val="21"/>
              </w:rPr>
              <w:t>/NiFe LDH双功能催化剂应用于锌-空气电池：电荷转移调控电催化性能</w:t>
            </w:r>
          </w:p>
        </w:tc>
      </w:tr>
      <w:tr w:rsidR="00262C8F" w:rsidRPr="007C101B" w14:paraId="39CDD3D0" w14:textId="77777777" w:rsidTr="003E3895">
        <w:trPr>
          <w:jc w:val="center"/>
        </w:trPr>
        <w:tc>
          <w:tcPr>
            <w:tcW w:w="303" w:type="pct"/>
            <w:shd w:val="clear" w:color="auto" w:fill="auto"/>
            <w:vAlign w:val="center"/>
          </w:tcPr>
          <w:p w14:paraId="3F64841B" w14:textId="4D269489"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E2CD9E0" w14:textId="35A07C5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陈雨杰</w:t>
            </w:r>
          </w:p>
        </w:tc>
        <w:tc>
          <w:tcPr>
            <w:tcW w:w="600" w:type="pct"/>
            <w:vAlign w:val="center"/>
          </w:tcPr>
          <w:p w14:paraId="69AF2696" w14:textId="6FD16656"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2019051106008</w:t>
            </w:r>
          </w:p>
        </w:tc>
        <w:tc>
          <w:tcPr>
            <w:tcW w:w="750" w:type="pct"/>
            <w:shd w:val="clear" w:color="auto" w:fill="auto"/>
            <w:vAlign w:val="center"/>
          </w:tcPr>
          <w:p w14:paraId="7F683BE1" w14:textId="025D9B2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5CCE1C73" w14:textId="3FD060AE" w:rsidR="00695315" w:rsidRPr="00E77F83" w:rsidRDefault="00695315" w:rsidP="00695315">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heme="minorEastAsia" w:hint="eastAsia"/>
                <w:spacing w:val="-8"/>
                <w:szCs w:val="21"/>
              </w:rPr>
              <w:t>电子信息科学与技术</w:t>
            </w:r>
          </w:p>
        </w:tc>
        <w:tc>
          <w:tcPr>
            <w:tcW w:w="450" w:type="pct"/>
            <w:vAlign w:val="center"/>
          </w:tcPr>
          <w:p w14:paraId="6A264F67" w14:textId="4FD9890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龙兴明</w:t>
            </w:r>
          </w:p>
        </w:tc>
        <w:tc>
          <w:tcPr>
            <w:tcW w:w="1912" w:type="pct"/>
            <w:vAlign w:val="center"/>
          </w:tcPr>
          <w:p w14:paraId="5AC10446" w14:textId="0BC3329C"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面向无人驾驶汽车LED灯的照明与信息显示融合技术研究</w:t>
            </w:r>
          </w:p>
        </w:tc>
      </w:tr>
      <w:tr w:rsidR="00262C8F" w:rsidRPr="007C101B" w14:paraId="20A15F98" w14:textId="77777777" w:rsidTr="003E3895">
        <w:trPr>
          <w:jc w:val="center"/>
        </w:trPr>
        <w:tc>
          <w:tcPr>
            <w:tcW w:w="303" w:type="pct"/>
            <w:shd w:val="clear" w:color="auto" w:fill="auto"/>
            <w:vAlign w:val="center"/>
          </w:tcPr>
          <w:p w14:paraId="4EA1780C" w14:textId="532853E0"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38752CE" w14:textId="480B5E4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冯雨</w:t>
            </w:r>
          </w:p>
        </w:tc>
        <w:tc>
          <w:tcPr>
            <w:tcW w:w="600" w:type="pct"/>
            <w:vAlign w:val="center"/>
          </w:tcPr>
          <w:p w14:paraId="198078A3" w14:textId="2BC742CF" w:rsidR="00695315" w:rsidRPr="003E3895" w:rsidRDefault="00695315" w:rsidP="00695315">
            <w:pPr>
              <w:spacing w:line="340" w:lineRule="exact"/>
              <w:jc w:val="center"/>
              <w:rPr>
                <w:rFonts w:ascii="方正仿宋_GBK" w:eastAsia="方正仿宋_GBK" w:hAnsiTheme="majorEastAsia" w:cstheme="majorEastAsia"/>
                <w:color w:val="000000"/>
                <w:spacing w:val="-16"/>
                <w:szCs w:val="21"/>
              </w:rPr>
            </w:pPr>
            <w:r w:rsidRPr="003E3895">
              <w:rPr>
                <w:rFonts w:ascii="方正仿宋_GBK" w:eastAsia="方正仿宋_GBK" w:hAnsiTheme="minorEastAsia" w:cs="方正小标宋简体" w:hint="eastAsia"/>
                <w:spacing w:val="-16"/>
                <w:szCs w:val="21"/>
              </w:rPr>
              <w:t>2019051101140</w:t>
            </w:r>
          </w:p>
        </w:tc>
        <w:tc>
          <w:tcPr>
            <w:tcW w:w="750" w:type="pct"/>
            <w:shd w:val="clear" w:color="auto" w:fill="auto"/>
            <w:vAlign w:val="center"/>
          </w:tcPr>
          <w:p w14:paraId="70A0C9D9" w14:textId="6F019B0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636C725B" w14:textId="77B6D07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物理学(师范）</w:t>
            </w:r>
          </w:p>
        </w:tc>
        <w:tc>
          <w:tcPr>
            <w:tcW w:w="450" w:type="pct"/>
            <w:vAlign w:val="center"/>
          </w:tcPr>
          <w:p w14:paraId="526BF5E2" w14:textId="2252377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张红</w:t>
            </w:r>
          </w:p>
        </w:tc>
        <w:tc>
          <w:tcPr>
            <w:tcW w:w="1912" w:type="pct"/>
            <w:vAlign w:val="center"/>
          </w:tcPr>
          <w:p w14:paraId="12C4BD5D" w14:textId="35C6B321"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基于无催化β-Ga</w:t>
            </w:r>
            <w:r w:rsidRPr="007C101B">
              <w:rPr>
                <w:rFonts w:ascii="方正仿宋_GBK" w:eastAsia="方正仿宋_GBK" w:hAnsiTheme="minorEastAsia" w:hint="eastAsia"/>
                <w:szCs w:val="21"/>
                <w:vertAlign w:val="subscript"/>
              </w:rPr>
              <w:t>2</w:t>
            </w:r>
            <w:r w:rsidRPr="007C101B">
              <w:rPr>
                <w:rFonts w:ascii="方正仿宋_GBK" w:eastAsia="方正仿宋_GBK" w:hAnsiTheme="minorEastAsia" w:hint="eastAsia"/>
                <w:szCs w:val="21"/>
              </w:rPr>
              <w:t>O</w:t>
            </w:r>
            <w:r w:rsidRPr="007C101B">
              <w:rPr>
                <w:rFonts w:ascii="方正仿宋_GBK" w:eastAsia="方正仿宋_GBK" w:hAnsiTheme="minorEastAsia" w:hint="eastAsia"/>
                <w:szCs w:val="21"/>
                <w:vertAlign w:val="subscript"/>
              </w:rPr>
              <w:t>3</w:t>
            </w:r>
            <w:r w:rsidRPr="007C101B">
              <w:rPr>
                <w:rFonts w:ascii="方正仿宋_GBK" w:eastAsia="方正仿宋_GBK" w:hAnsiTheme="minorEastAsia" w:hint="eastAsia"/>
                <w:szCs w:val="21"/>
              </w:rPr>
              <w:t>@a-Ga</w:t>
            </w:r>
            <w:r w:rsidRPr="007C101B">
              <w:rPr>
                <w:rFonts w:ascii="方正仿宋_GBK" w:eastAsia="方正仿宋_GBK" w:hAnsiTheme="minorEastAsia" w:hint="eastAsia"/>
                <w:szCs w:val="21"/>
                <w:vertAlign w:val="subscript"/>
              </w:rPr>
              <w:t>2</w:t>
            </w:r>
            <w:r w:rsidRPr="007C101B">
              <w:rPr>
                <w:rFonts w:ascii="方正仿宋_GBK" w:eastAsia="方正仿宋_GBK" w:hAnsiTheme="minorEastAsia" w:hint="eastAsia"/>
                <w:szCs w:val="21"/>
              </w:rPr>
              <w:t>O</w:t>
            </w:r>
            <w:r w:rsidRPr="007C101B">
              <w:rPr>
                <w:rFonts w:ascii="方正仿宋_GBK" w:eastAsia="方正仿宋_GBK" w:hAnsiTheme="minorEastAsia" w:hint="eastAsia"/>
                <w:szCs w:val="21"/>
                <w:vertAlign w:val="subscript"/>
              </w:rPr>
              <w:t>3</w:t>
            </w:r>
            <w:r w:rsidRPr="007C101B">
              <w:rPr>
                <w:rFonts w:ascii="方正仿宋_GBK" w:eastAsia="方正仿宋_GBK" w:hAnsiTheme="minorEastAsia" w:hint="eastAsia"/>
                <w:szCs w:val="21"/>
              </w:rPr>
              <w:t>核壳纳米阵列的高性能PEC型日盲紫外光电探测器</w:t>
            </w:r>
          </w:p>
        </w:tc>
      </w:tr>
      <w:tr w:rsidR="00262C8F" w:rsidRPr="007C101B" w14:paraId="01451614" w14:textId="77777777" w:rsidTr="003E3895">
        <w:trPr>
          <w:jc w:val="center"/>
        </w:trPr>
        <w:tc>
          <w:tcPr>
            <w:tcW w:w="303" w:type="pct"/>
            <w:shd w:val="clear" w:color="auto" w:fill="auto"/>
            <w:vAlign w:val="center"/>
          </w:tcPr>
          <w:p w14:paraId="39BEDA8D" w14:textId="527E524E"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9D32BC9" w14:textId="359E6DCE"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kern w:val="44"/>
                <w:szCs w:val="21"/>
              </w:rPr>
              <w:t>殷之舟</w:t>
            </w:r>
          </w:p>
        </w:tc>
        <w:tc>
          <w:tcPr>
            <w:tcW w:w="600" w:type="pct"/>
            <w:vAlign w:val="center"/>
          </w:tcPr>
          <w:p w14:paraId="6543B2AE" w14:textId="5B771D09"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方正小标宋简体" w:hint="eastAsia"/>
                <w:szCs w:val="21"/>
              </w:rPr>
              <w:t>2019050906051</w:t>
            </w:r>
          </w:p>
        </w:tc>
        <w:tc>
          <w:tcPr>
            <w:tcW w:w="750" w:type="pct"/>
            <w:shd w:val="clear" w:color="auto" w:fill="auto"/>
            <w:vAlign w:val="center"/>
          </w:tcPr>
          <w:p w14:paraId="712AB64B" w14:textId="2CE14F44"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0EA04978" w14:textId="0A625E0C"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kern w:val="44"/>
                <w:szCs w:val="21"/>
              </w:rPr>
              <w:t>广播电视编导</w:t>
            </w:r>
          </w:p>
        </w:tc>
        <w:tc>
          <w:tcPr>
            <w:tcW w:w="450" w:type="pct"/>
            <w:vAlign w:val="center"/>
          </w:tcPr>
          <w:p w14:paraId="362F3B90" w14:textId="0111DBB8"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kern w:val="44"/>
                <w:szCs w:val="21"/>
              </w:rPr>
              <w:t>袁海燕</w:t>
            </w:r>
          </w:p>
        </w:tc>
        <w:tc>
          <w:tcPr>
            <w:tcW w:w="1912" w:type="pct"/>
            <w:vAlign w:val="center"/>
          </w:tcPr>
          <w:p w14:paraId="4D0CDB47" w14:textId="5ACA5F61"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cs="宋体" w:hint="eastAsia"/>
                <w:kern w:val="44"/>
                <w:szCs w:val="21"/>
              </w:rPr>
              <w:t>电影与游戏的融合路径研究——以《头号玩家》为例</w:t>
            </w:r>
          </w:p>
        </w:tc>
      </w:tr>
      <w:tr w:rsidR="00262C8F" w:rsidRPr="007C101B" w14:paraId="42A316A8" w14:textId="77777777" w:rsidTr="003E3895">
        <w:trPr>
          <w:jc w:val="center"/>
        </w:trPr>
        <w:tc>
          <w:tcPr>
            <w:tcW w:w="303" w:type="pct"/>
            <w:shd w:val="clear" w:color="auto" w:fill="auto"/>
            <w:vAlign w:val="center"/>
          </w:tcPr>
          <w:p w14:paraId="48E234ED" w14:textId="6661D6E7"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9155259" w14:textId="6E7B12B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杨菲</w:t>
            </w:r>
          </w:p>
        </w:tc>
        <w:tc>
          <w:tcPr>
            <w:tcW w:w="600" w:type="pct"/>
            <w:vAlign w:val="center"/>
          </w:tcPr>
          <w:p w14:paraId="3204E98A" w14:textId="55D0E3C3"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2019051414046</w:t>
            </w:r>
          </w:p>
        </w:tc>
        <w:tc>
          <w:tcPr>
            <w:tcW w:w="750" w:type="pct"/>
            <w:shd w:val="clear" w:color="auto" w:fill="auto"/>
            <w:vAlign w:val="center"/>
          </w:tcPr>
          <w:p w14:paraId="0180185F" w14:textId="6014534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2A33A1B2" w14:textId="186A1BA5"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旅游管理</w:t>
            </w:r>
          </w:p>
        </w:tc>
        <w:tc>
          <w:tcPr>
            <w:tcW w:w="450" w:type="pct"/>
            <w:vAlign w:val="center"/>
          </w:tcPr>
          <w:p w14:paraId="19CEF173" w14:textId="2C3E6540"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胡传东</w:t>
            </w:r>
          </w:p>
        </w:tc>
        <w:tc>
          <w:tcPr>
            <w:tcW w:w="1912" w:type="pct"/>
            <w:vAlign w:val="center"/>
          </w:tcPr>
          <w:p w14:paraId="33118835" w14:textId="6F0D23B7"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游客视角下的旅游距离美的多维建构及其特征研究</w:t>
            </w:r>
          </w:p>
        </w:tc>
      </w:tr>
      <w:tr w:rsidR="00262C8F" w:rsidRPr="007C101B" w14:paraId="7FEC7BDC" w14:textId="77777777" w:rsidTr="003E3895">
        <w:trPr>
          <w:jc w:val="center"/>
        </w:trPr>
        <w:tc>
          <w:tcPr>
            <w:tcW w:w="303" w:type="pct"/>
            <w:shd w:val="clear" w:color="auto" w:fill="auto"/>
            <w:vAlign w:val="center"/>
          </w:tcPr>
          <w:p w14:paraId="54F5DE52" w14:textId="602429BB" w:rsidR="00695315" w:rsidRPr="007C101B" w:rsidRDefault="00695315"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75ECAF0" w14:textId="2CC06BE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谭佳</w:t>
            </w:r>
          </w:p>
        </w:tc>
        <w:tc>
          <w:tcPr>
            <w:tcW w:w="600" w:type="pct"/>
            <w:vAlign w:val="center"/>
          </w:tcPr>
          <w:p w14:paraId="0A9C44F0" w14:textId="6AFA3732"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2019051401069</w:t>
            </w:r>
          </w:p>
        </w:tc>
        <w:tc>
          <w:tcPr>
            <w:tcW w:w="750" w:type="pct"/>
            <w:shd w:val="clear" w:color="auto" w:fill="auto"/>
            <w:vAlign w:val="center"/>
          </w:tcPr>
          <w:p w14:paraId="280D6675" w14:textId="24FD1EBF"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宋体" w:cs="宋体" w:hint="eastAsia"/>
                <w:color w:val="000000"/>
                <w:kern w:val="0"/>
                <w:szCs w:val="21"/>
                <w:lang w:bidi="ar"/>
              </w:rPr>
              <w:t>重庆师范大学</w:t>
            </w:r>
          </w:p>
        </w:tc>
        <w:tc>
          <w:tcPr>
            <w:tcW w:w="650" w:type="pct"/>
            <w:vAlign w:val="center"/>
          </w:tcPr>
          <w:p w14:paraId="252063FB" w14:textId="7867D4F1"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地理科学</w:t>
            </w:r>
          </w:p>
        </w:tc>
        <w:tc>
          <w:tcPr>
            <w:tcW w:w="450" w:type="pct"/>
            <w:vAlign w:val="center"/>
          </w:tcPr>
          <w:p w14:paraId="66A866FA" w14:textId="2144F2DD" w:rsidR="00695315" w:rsidRPr="007C101B" w:rsidRDefault="00695315" w:rsidP="00695315">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冀琴</w:t>
            </w:r>
          </w:p>
        </w:tc>
        <w:tc>
          <w:tcPr>
            <w:tcW w:w="1912" w:type="pct"/>
            <w:vAlign w:val="center"/>
          </w:tcPr>
          <w:p w14:paraId="65837A02" w14:textId="5CEB8AA3" w:rsidR="00695315" w:rsidRPr="007C101B" w:rsidRDefault="00695315"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heme="minorEastAsia" w:hint="eastAsia"/>
                <w:szCs w:val="21"/>
              </w:rPr>
              <w:t>喜马拉雅山中段大陆型冰川和海洋型冰川变化比较分析</w:t>
            </w:r>
          </w:p>
        </w:tc>
      </w:tr>
      <w:tr w:rsidR="00B709AF" w:rsidRPr="007C101B" w14:paraId="2DCA2B70" w14:textId="77777777" w:rsidTr="003E3895">
        <w:trPr>
          <w:jc w:val="center"/>
        </w:trPr>
        <w:tc>
          <w:tcPr>
            <w:tcW w:w="303" w:type="pct"/>
            <w:vAlign w:val="center"/>
          </w:tcPr>
          <w:p w14:paraId="1117C921" w14:textId="192CA0DE"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88BBBC5" w14:textId="549043B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郭怡然</w:t>
            </w:r>
          </w:p>
        </w:tc>
        <w:tc>
          <w:tcPr>
            <w:tcW w:w="600" w:type="pct"/>
            <w:vAlign w:val="center"/>
          </w:tcPr>
          <w:p w14:paraId="03AF6B08" w14:textId="423F71C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2019213900</w:t>
            </w:r>
          </w:p>
        </w:tc>
        <w:tc>
          <w:tcPr>
            <w:tcW w:w="750" w:type="pct"/>
            <w:vAlign w:val="center"/>
          </w:tcPr>
          <w:p w14:paraId="7BA9CC0C" w14:textId="1E1ADB9B"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3C05E6C4" w14:textId="52B7E32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软件工程</w:t>
            </w:r>
          </w:p>
        </w:tc>
        <w:tc>
          <w:tcPr>
            <w:tcW w:w="450" w:type="pct"/>
            <w:vAlign w:val="center"/>
          </w:tcPr>
          <w:p w14:paraId="4972B12A" w14:textId="5B61326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黄颖</w:t>
            </w:r>
          </w:p>
        </w:tc>
        <w:tc>
          <w:tcPr>
            <w:tcW w:w="1912" w:type="pct"/>
            <w:vAlign w:val="center"/>
          </w:tcPr>
          <w:p w14:paraId="5003686E" w14:textId="7E77A00C"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多目标铁路中转路线规划系统的设计与实现</w:t>
            </w:r>
          </w:p>
        </w:tc>
      </w:tr>
      <w:tr w:rsidR="00B709AF" w:rsidRPr="007C101B" w14:paraId="449FB96D" w14:textId="77777777" w:rsidTr="003E3895">
        <w:trPr>
          <w:jc w:val="center"/>
        </w:trPr>
        <w:tc>
          <w:tcPr>
            <w:tcW w:w="303" w:type="pct"/>
            <w:vAlign w:val="center"/>
          </w:tcPr>
          <w:p w14:paraId="3FF13B9C" w14:textId="41DB67DF"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48893EF" w14:textId="73357A1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王天齐</w:t>
            </w:r>
          </w:p>
        </w:tc>
        <w:tc>
          <w:tcPr>
            <w:tcW w:w="600" w:type="pct"/>
            <w:vAlign w:val="center"/>
          </w:tcPr>
          <w:p w14:paraId="269FFD82" w14:textId="058A3C9B"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2019213962</w:t>
            </w:r>
          </w:p>
        </w:tc>
        <w:tc>
          <w:tcPr>
            <w:tcW w:w="750" w:type="pct"/>
            <w:vAlign w:val="center"/>
          </w:tcPr>
          <w:p w14:paraId="62CD3B37" w14:textId="245CDEF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7665A8C2" w14:textId="1F445D2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软件工程</w:t>
            </w:r>
          </w:p>
        </w:tc>
        <w:tc>
          <w:tcPr>
            <w:tcW w:w="450" w:type="pct"/>
            <w:vAlign w:val="center"/>
          </w:tcPr>
          <w:p w14:paraId="35081D61" w14:textId="149BAC0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陈阔</w:t>
            </w:r>
          </w:p>
        </w:tc>
        <w:tc>
          <w:tcPr>
            <w:tcW w:w="1912" w:type="pct"/>
            <w:vAlign w:val="center"/>
          </w:tcPr>
          <w:p w14:paraId="135BD24E" w14:textId="53A67C21"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自动程序修复中补丁择优的研究与实现</w:t>
            </w:r>
          </w:p>
        </w:tc>
      </w:tr>
      <w:tr w:rsidR="00B709AF" w:rsidRPr="007C101B" w14:paraId="354C170C" w14:textId="77777777" w:rsidTr="003E3895">
        <w:trPr>
          <w:jc w:val="center"/>
        </w:trPr>
        <w:tc>
          <w:tcPr>
            <w:tcW w:w="303" w:type="pct"/>
            <w:vAlign w:val="center"/>
          </w:tcPr>
          <w:p w14:paraId="3E996230" w14:textId="616A30B5"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D58B23E" w14:textId="75D6E13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陈旭辉</w:t>
            </w:r>
          </w:p>
        </w:tc>
        <w:tc>
          <w:tcPr>
            <w:tcW w:w="600" w:type="pct"/>
            <w:vAlign w:val="center"/>
          </w:tcPr>
          <w:p w14:paraId="6EBAB017" w14:textId="3DD1295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2019214193</w:t>
            </w:r>
          </w:p>
        </w:tc>
        <w:tc>
          <w:tcPr>
            <w:tcW w:w="750" w:type="pct"/>
            <w:vAlign w:val="center"/>
          </w:tcPr>
          <w:p w14:paraId="0B024BB5" w14:textId="2F7A2CF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721F2136" w14:textId="32EB7074"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机械设计制造及其自动化</w:t>
            </w:r>
          </w:p>
        </w:tc>
        <w:tc>
          <w:tcPr>
            <w:tcW w:w="450" w:type="pct"/>
            <w:vAlign w:val="center"/>
          </w:tcPr>
          <w:p w14:paraId="2F4A193E" w14:textId="4AEB96D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邓聪颖</w:t>
            </w:r>
          </w:p>
        </w:tc>
        <w:tc>
          <w:tcPr>
            <w:tcW w:w="1912" w:type="pct"/>
            <w:vAlign w:val="center"/>
          </w:tcPr>
          <w:p w14:paraId="48B7267B" w14:textId="67489F39"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一种基于舵机驱动的蝴蝶型扑翼机研究</w:t>
            </w:r>
          </w:p>
        </w:tc>
      </w:tr>
      <w:tr w:rsidR="00B709AF" w:rsidRPr="007C101B" w14:paraId="5F064748" w14:textId="77777777" w:rsidTr="003E3895">
        <w:trPr>
          <w:jc w:val="center"/>
        </w:trPr>
        <w:tc>
          <w:tcPr>
            <w:tcW w:w="303" w:type="pct"/>
            <w:vAlign w:val="center"/>
          </w:tcPr>
          <w:p w14:paraId="431D0372" w14:textId="0E86B8BF"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B1A0F52" w14:textId="5206E504"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赵孟成</w:t>
            </w:r>
          </w:p>
        </w:tc>
        <w:tc>
          <w:tcPr>
            <w:tcW w:w="600" w:type="pct"/>
            <w:vAlign w:val="center"/>
          </w:tcPr>
          <w:p w14:paraId="41CA8DA3" w14:textId="4648914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2019214309</w:t>
            </w:r>
          </w:p>
        </w:tc>
        <w:tc>
          <w:tcPr>
            <w:tcW w:w="750" w:type="pct"/>
            <w:vAlign w:val="center"/>
          </w:tcPr>
          <w:p w14:paraId="12A87FAF" w14:textId="3505933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65370B67" w14:textId="795CE70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机械电子工程</w:t>
            </w:r>
          </w:p>
        </w:tc>
        <w:tc>
          <w:tcPr>
            <w:tcW w:w="450" w:type="pct"/>
            <w:vAlign w:val="center"/>
          </w:tcPr>
          <w:p w14:paraId="0BBD5C6B" w14:textId="4295DD5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魏博</w:t>
            </w:r>
          </w:p>
        </w:tc>
        <w:tc>
          <w:tcPr>
            <w:tcW w:w="1912" w:type="pct"/>
            <w:vAlign w:val="center"/>
          </w:tcPr>
          <w:p w14:paraId="7A8F1ADB" w14:textId="493F4366"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肌电感应型外肢体手指设计及控制</w:t>
            </w:r>
          </w:p>
        </w:tc>
      </w:tr>
      <w:tr w:rsidR="00B709AF" w:rsidRPr="007C101B" w14:paraId="35207468" w14:textId="77777777" w:rsidTr="003E3895">
        <w:trPr>
          <w:jc w:val="center"/>
        </w:trPr>
        <w:tc>
          <w:tcPr>
            <w:tcW w:w="303" w:type="pct"/>
            <w:vAlign w:val="center"/>
          </w:tcPr>
          <w:p w14:paraId="0EE97B96" w14:textId="36B9BCA4"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E36E895" w14:textId="5A04226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齐云龙</w:t>
            </w:r>
          </w:p>
        </w:tc>
        <w:tc>
          <w:tcPr>
            <w:tcW w:w="600" w:type="pct"/>
            <w:vAlign w:val="center"/>
          </w:tcPr>
          <w:p w14:paraId="0B8573B9" w14:textId="6626700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2019214294</w:t>
            </w:r>
          </w:p>
        </w:tc>
        <w:tc>
          <w:tcPr>
            <w:tcW w:w="750" w:type="pct"/>
            <w:vAlign w:val="center"/>
          </w:tcPr>
          <w:p w14:paraId="19B540A6" w14:textId="700FBDC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597DDBDF" w14:textId="57CF3E4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机器人工程</w:t>
            </w:r>
          </w:p>
        </w:tc>
        <w:tc>
          <w:tcPr>
            <w:tcW w:w="450" w:type="pct"/>
            <w:vAlign w:val="center"/>
          </w:tcPr>
          <w:p w14:paraId="4C68E35C" w14:textId="055C8D39"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刘飞</w:t>
            </w:r>
          </w:p>
        </w:tc>
        <w:tc>
          <w:tcPr>
            <w:tcW w:w="1912" w:type="pct"/>
            <w:vAlign w:val="center"/>
          </w:tcPr>
          <w:p w14:paraId="6EE72918" w14:textId="5863B97C"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工业机器人视觉感知与零件位姿估计研究</w:t>
            </w:r>
          </w:p>
        </w:tc>
      </w:tr>
      <w:tr w:rsidR="00B709AF" w:rsidRPr="007C101B" w14:paraId="06AF2107" w14:textId="77777777" w:rsidTr="003E3895">
        <w:trPr>
          <w:jc w:val="center"/>
        </w:trPr>
        <w:tc>
          <w:tcPr>
            <w:tcW w:w="303" w:type="pct"/>
            <w:vAlign w:val="center"/>
          </w:tcPr>
          <w:p w14:paraId="391E88D5" w14:textId="45CF248B"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63741F0E" w14:textId="2247150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陈伊蕾</w:t>
            </w:r>
          </w:p>
        </w:tc>
        <w:tc>
          <w:tcPr>
            <w:tcW w:w="600" w:type="pct"/>
            <w:vAlign w:val="center"/>
          </w:tcPr>
          <w:p w14:paraId="78D84774" w14:textId="6697D93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2019214632</w:t>
            </w:r>
          </w:p>
        </w:tc>
        <w:tc>
          <w:tcPr>
            <w:tcW w:w="750" w:type="pct"/>
            <w:vAlign w:val="center"/>
          </w:tcPr>
          <w:p w14:paraId="1C3A3882" w14:textId="6955B542"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0096A760" w14:textId="2BF496F8" w:rsidR="00BB2738" w:rsidRPr="00E77F83" w:rsidRDefault="00BB2738" w:rsidP="00BB2738">
            <w:pPr>
              <w:spacing w:line="340" w:lineRule="exact"/>
              <w:jc w:val="center"/>
              <w:rPr>
                <w:rFonts w:ascii="方正仿宋_GBK" w:eastAsia="方正仿宋_GBK" w:hAnsiTheme="majorEastAsia" w:cstheme="majorEastAsia"/>
                <w:color w:val="000000"/>
                <w:spacing w:val="-10"/>
                <w:szCs w:val="21"/>
              </w:rPr>
            </w:pPr>
            <w:r w:rsidRPr="00E77F83">
              <w:rPr>
                <w:rFonts w:ascii="方正仿宋_GBK" w:eastAsia="方正仿宋_GBK" w:hAnsi="仿宋" w:cs="仿宋" w:hint="eastAsia"/>
                <w:color w:val="000000"/>
                <w:spacing w:val="-10"/>
                <w:kern w:val="0"/>
                <w:szCs w:val="21"/>
                <w:lang w:bidi="ar"/>
              </w:rPr>
              <w:t>微电子科学与工程</w:t>
            </w:r>
          </w:p>
        </w:tc>
        <w:tc>
          <w:tcPr>
            <w:tcW w:w="450" w:type="pct"/>
            <w:vAlign w:val="center"/>
          </w:tcPr>
          <w:p w14:paraId="2E9FC0AE" w14:textId="63B5F79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王冠宇</w:t>
            </w:r>
          </w:p>
        </w:tc>
        <w:tc>
          <w:tcPr>
            <w:tcW w:w="1912" w:type="pct"/>
            <w:vAlign w:val="center"/>
          </w:tcPr>
          <w:p w14:paraId="41AF8C88" w14:textId="56DF8544"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基于深度学习的FDSOI器件单粒子效应预测方法研究</w:t>
            </w:r>
          </w:p>
        </w:tc>
      </w:tr>
      <w:tr w:rsidR="00B709AF" w:rsidRPr="007C101B" w14:paraId="197FD934" w14:textId="77777777" w:rsidTr="003E3895">
        <w:trPr>
          <w:jc w:val="center"/>
        </w:trPr>
        <w:tc>
          <w:tcPr>
            <w:tcW w:w="303" w:type="pct"/>
            <w:vAlign w:val="center"/>
          </w:tcPr>
          <w:p w14:paraId="0792BCA6" w14:textId="6CB70F34"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35BDB23" w14:textId="7F43DDD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傅子懿</w:t>
            </w:r>
          </w:p>
        </w:tc>
        <w:tc>
          <w:tcPr>
            <w:tcW w:w="600" w:type="pct"/>
            <w:vAlign w:val="center"/>
          </w:tcPr>
          <w:p w14:paraId="15F29559" w14:textId="2A5BCC4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2019210713</w:t>
            </w:r>
          </w:p>
        </w:tc>
        <w:tc>
          <w:tcPr>
            <w:tcW w:w="750" w:type="pct"/>
            <w:vAlign w:val="center"/>
          </w:tcPr>
          <w:p w14:paraId="165843B0" w14:textId="597FBD0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53296DEF" w14:textId="566455DF" w:rsidR="00BB2738" w:rsidRPr="00E77F83" w:rsidRDefault="00BB2738" w:rsidP="00BB2738">
            <w:pPr>
              <w:spacing w:line="340" w:lineRule="exact"/>
              <w:jc w:val="center"/>
              <w:rPr>
                <w:rFonts w:ascii="方正仿宋_GBK" w:eastAsia="方正仿宋_GBK" w:hAnsiTheme="majorEastAsia" w:cstheme="majorEastAsia"/>
                <w:color w:val="000000"/>
                <w:spacing w:val="-10"/>
                <w:szCs w:val="21"/>
              </w:rPr>
            </w:pPr>
            <w:r w:rsidRPr="00E77F83">
              <w:rPr>
                <w:rFonts w:ascii="方正仿宋_GBK" w:eastAsia="方正仿宋_GBK" w:hAnsi="仿宋" w:cs="仿宋" w:hint="eastAsia"/>
                <w:color w:val="000000"/>
                <w:spacing w:val="-10"/>
                <w:kern w:val="0"/>
                <w:szCs w:val="21"/>
                <w:lang w:bidi="ar"/>
              </w:rPr>
              <w:t>光电信息科学与工程</w:t>
            </w:r>
          </w:p>
        </w:tc>
        <w:tc>
          <w:tcPr>
            <w:tcW w:w="450" w:type="pct"/>
            <w:vAlign w:val="center"/>
          </w:tcPr>
          <w:p w14:paraId="776B5019" w14:textId="2B906E6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路永乐</w:t>
            </w:r>
          </w:p>
        </w:tc>
        <w:tc>
          <w:tcPr>
            <w:tcW w:w="1912" w:type="pct"/>
            <w:vAlign w:val="center"/>
          </w:tcPr>
          <w:p w14:paraId="6AECCCF6" w14:textId="7478080B"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基于非制冷型探测器的红外跟瞄系统研究</w:t>
            </w:r>
          </w:p>
        </w:tc>
      </w:tr>
      <w:tr w:rsidR="00B709AF" w:rsidRPr="007C101B" w14:paraId="006E42DD" w14:textId="77777777" w:rsidTr="003E3895">
        <w:trPr>
          <w:jc w:val="center"/>
        </w:trPr>
        <w:tc>
          <w:tcPr>
            <w:tcW w:w="303" w:type="pct"/>
            <w:vAlign w:val="center"/>
          </w:tcPr>
          <w:p w14:paraId="58BC5FA7" w14:textId="1B92E064"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DAE799C" w14:textId="04A3866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傅胜</w:t>
            </w:r>
          </w:p>
        </w:tc>
        <w:tc>
          <w:tcPr>
            <w:tcW w:w="600" w:type="pct"/>
            <w:vAlign w:val="center"/>
          </w:tcPr>
          <w:p w14:paraId="397C3DBF" w14:textId="751CC88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2019214656</w:t>
            </w:r>
          </w:p>
        </w:tc>
        <w:tc>
          <w:tcPr>
            <w:tcW w:w="750" w:type="pct"/>
            <w:vAlign w:val="center"/>
          </w:tcPr>
          <w:p w14:paraId="6E59ADB0" w14:textId="3BE3615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016928F6" w14:textId="24310C47" w:rsidR="00BB2738" w:rsidRPr="00E77F83" w:rsidRDefault="00BB2738" w:rsidP="00BB2738">
            <w:pPr>
              <w:spacing w:line="340" w:lineRule="exact"/>
              <w:jc w:val="center"/>
              <w:rPr>
                <w:rFonts w:ascii="方正仿宋_GBK" w:eastAsia="方正仿宋_GBK" w:hAnsiTheme="majorEastAsia" w:cstheme="majorEastAsia"/>
                <w:color w:val="000000"/>
                <w:spacing w:val="-10"/>
                <w:szCs w:val="21"/>
              </w:rPr>
            </w:pPr>
            <w:r w:rsidRPr="00E77F83">
              <w:rPr>
                <w:rFonts w:ascii="方正仿宋_GBK" w:eastAsia="方正仿宋_GBK" w:hAnsi="仿宋" w:cs="仿宋" w:hint="eastAsia"/>
                <w:color w:val="000000"/>
                <w:spacing w:val="-10"/>
                <w:kern w:val="0"/>
                <w:szCs w:val="21"/>
                <w:lang w:bidi="ar"/>
              </w:rPr>
              <w:t>微电子科学与工程</w:t>
            </w:r>
          </w:p>
        </w:tc>
        <w:tc>
          <w:tcPr>
            <w:tcW w:w="450" w:type="pct"/>
            <w:vAlign w:val="center"/>
          </w:tcPr>
          <w:p w14:paraId="3A5507C3" w14:textId="7ED4447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宋小瑛</w:t>
            </w:r>
          </w:p>
        </w:tc>
        <w:tc>
          <w:tcPr>
            <w:tcW w:w="1912" w:type="pct"/>
            <w:vAlign w:val="center"/>
          </w:tcPr>
          <w:p w14:paraId="6B1785A0" w14:textId="2A7CE597" w:rsidR="00BB2738" w:rsidRPr="00900E9E" w:rsidRDefault="00BB2738" w:rsidP="00F32C38">
            <w:pPr>
              <w:snapToGrid w:val="0"/>
              <w:spacing w:line="340" w:lineRule="exact"/>
              <w:jc w:val="left"/>
              <w:rPr>
                <w:rFonts w:ascii="方正仿宋_GBK" w:eastAsia="方正仿宋_GBK" w:hAnsi="仿宋" w:cs="仿宋"/>
                <w:color w:val="000000"/>
                <w:kern w:val="0"/>
                <w:szCs w:val="21"/>
                <w:lang w:bidi="ar"/>
              </w:rPr>
            </w:pPr>
            <w:r w:rsidRPr="00900E9E">
              <w:rPr>
                <w:rFonts w:ascii="方正仿宋_GBK" w:eastAsia="方正仿宋_GBK" w:hAnsi="仿宋" w:cs="仿宋"/>
                <w:color w:val="000000"/>
                <w:kern w:val="0"/>
                <w:szCs w:val="21"/>
                <w:lang w:bidi="ar"/>
              </w:rPr>
              <w:t>TiO</w:t>
            </w:r>
            <w:r w:rsidRPr="00900E9E">
              <w:rPr>
                <w:rFonts w:ascii="方正仿宋_GBK" w:eastAsia="方正仿宋_GBK" w:hAnsi="仿宋" w:cs="仿宋"/>
                <w:color w:val="000000"/>
                <w:kern w:val="0"/>
                <w:szCs w:val="21"/>
                <w:vertAlign w:val="subscript"/>
                <w:lang w:bidi="ar"/>
              </w:rPr>
              <w:t>2</w:t>
            </w:r>
            <w:r w:rsidRPr="00900E9E">
              <w:rPr>
                <w:rFonts w:ascii="方正仿宋_GBK" w:eastAsia="方正仿宋_GBK" w:hAnsi="仿宋" w:cs="仿宋"/>
                <w:color w:val="000000"/>
                <w:kern w:val="0"/>
                <w:szCs w:val="21"/>
                <w:lang w:bidi="ar"/>
              </w:rPr>
              <w:t>-Au纳米结构薄膜材料的制备及其光热性能调控</w:t>
            </w:r>
          </w:p>
        </w:tc>
      </w:tr>
      <w:tr w:rsidR="00B709AF" w:rsidRPr="007C101B" w14:paraId="60EA8444" w14:textId="77777777" w:rsidTr="003E3895">
        <w:trPr>
          <w:jc w:val="center"/>
        </w:trPr>
        <w:tc>
          <w:tcPr>
            <w:tcW w:w="303" w:type="pct"/>
            <w:vAlign w:val="center"/>
          </w:tcPr>
          <w:p w14:paraId="2107D5F4" w14:textId="722F4C66"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4A7B7ED" w14:textId="5370341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廖辰卓</w:t>
            </w:r>
          </w:p>
        </w:tc>
        <w:tc>
          <w:tcPr>
            <w:tcW w:w="600" w:type="pct"/>
            <w:vAlign w:val="center"/>
          </w:tcPr>
          <w:p w14:paraId="7147CC9C" w14:textId="6A4FC27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2019210735</w:t>
            </w:r>
          </w:p>
        </w:tc>
        <w:tc>
          <w:tcPr>
            <w:tcW w:w="750" w:type="pct"/>
            <w:vAlign w:val="center"/>
          </w:tcPr>
          <w:p w14:paraId="6A81662B" w14:textId="1E0B326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0139763D" w14:textId="253F54BF" w:rsidR="00BB2738" w:rsidRPr="00E77F83" w:rsidRDefault="00BB2738" w:rsidP="00BB2738">
            <w:pPr>
              <w:spacing w:line="340" w:lineRule="exact"/>
              <w:jc w:val="center"/>
              <w:rPr>
                <w:rFonts w:ascii="方正仿宋_GBK" w:eastAsia="方正仿宋_GBK" w:hAnsiTheme="majorEastAsia" w:cstheme="majorEastAsia"/>
                <w:color w:val="000000"/>
                <w:spacing w:val="-10"/>
                <w:szCs w:val="21"/>
              </w:rPr>
            </w:pPr>
            <w:r w:rsidRPr="00E77F83">
              <w:rPr>
                <w:rFonts w:ascii="方正仿宋_GBK" w:eastAsia="方正仿宋_GBK" w:hAnsi="仿宋" w:cs="仿宋" w:hint="eastAsia"/>
                <w:color w:val="000000"/>
                <w:spacing w:val="-10"/>
                <w:kern w:val="0"/>
                <w:szCs w:val="21"/>
                <w:lang w:bidi="ar"/>
              </w:rPr>
              <w:t>光电信息科学与工程</w:t>
            </w:r>
          </w:p>
        </w:tc>
        <w:tc>
          <w:tcPr>
            <w:tcW w:w="450" w:type="pct"/>
            <w:vAlign w:val="center"/>
          </w:tcPr>
          <w:p w14:paraId="1479A3E2" w14:textId="4994F16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胡章芳</w:t>
            </w:r>
          </w:p>
        </w:tc>
        <w:tc>
          <w:tcPr>
            <w:tcW w:w="1912" w:type="pct"/>
            <w:vAlign w:val="center"/>
          </w:tcPr>
          <w:p w14:paraId="1990BE8A" w14:textId="0B4052BB"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基于深度学习的脑电信号情感识别研究</w:t>
            </w:r>
          </w:p>
        </w:tc>
      </w:tr>
      <w:tr w:rsidR="00B709AF" w:rsidRPr="007C101B" w14:paraId="36754748" w14:textId="77777777" w:rsidTr="003E3895">
        <w:trPr>
          <w:jc w:val="center"/>
        </w:trPr>
        <w:tc>
          <w:tcPr>
            <w:tcW w:w="303" w:type="pct"/>
            <w:vAlign w:val="center"/>
          </w:tcPr>
          <w:p w14:paraId="1FE11BE1" w14:textId="0CA35CE4"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9F74994" w14:textId="3D8FA70B"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聂泽宁</w:t>
            </w:r>
          </w:p>
        </w:tc>
        <w:tc>
          <w:tcPr>
            <w:tcW w:w="600" w:type="pct"/>
            <w:vAlign w:val="center"/>
          </w:tcPr>
          <w:p w14:paraId="3ECE6724" w14:textId="14AD966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2019214614</w:t>
            </w:r>
          </w:p>
        </w:tc>
        <w:tc>
          <w:tcPr>
            <w:tcW w:w="750" w:type="pct"/>
            <w:vAlign w:val="center"/>
          </w:tcPr>
          <w:p w14:paraId="0F57A8A6" w14:textId="6670991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30ED903E" w14:textId="0667CDCD" w:rsidR="00BB2738" w:rsidRPr="00E77F83" w:rsidRDefault="00BB2738" w:rsidP="00BB2738">
            <w:pPr>
              <w:spacing w:line="340" w:lineRule="exact"/>
              <w:jc w:val="center"/>
              <w:rPr>
                <w:rFonts w:ascii="方正仿宋_GBK" w:eastAsia="方正仿宋_GBK" w:hAnsiTheme="majorEastAsia" w:cstheme="majorEastAsia"/>
                <w:color w:val="000000"/>
                <w:spacing w:val="-10"/>
                <w:szCs w:val="21"/>
              </w:rPr>
            </w:pPr>
            <w:r w:rsidRPr="00E77F83">
              <w:rPr>
                <w:rFonts w:ascii="方正仿宋_GBK" w:eastAsia="方正仿宋_GBK" w:hAnsi="仿宋" w:cs="仿宋" w:hint="eastAsia"/>
                <w:color w:val="000000"/>
                <w:spacing w:val="-10"/>
                <w:kern w:val="0"/>
                <w:szCs w:val="21"/>
                <w:lang w:bidi="ar"/>
              </w:rPr>
              <w:t>微电子科学与工程</w:t>
            </w:r>
          </w:p>
        </w:tc>
        <w:tc>
          <w:tcPr>
            <w:tcW w:w="450" w:type="pct"/>
            <w:vAlign w:val="center"/>
          </w:tcPr>
          <w:p w14:paraId="24C36D3F" w14:textId="07EE98B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黄超意</w:t>
            </w:r>
          </w:p>
        </w:tc>
        <w:tc>
          <w:tcPr>
            <w:tcW w:w="1912" w:type="pct"/>
            <w:vAlign w:val="center"/>
          </w:tcPr>
          <w:p w14:paraId="7842D1BD" w14:textId="65993E8E"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高效率宽带连续类功率放大器研制</w:t>
            </w:r>
          </w:p>
        </w:tc>
      </w:tr>
      <w:tr w:rsidR="00B709AF" w:rsidRPr="007C101B" w14:paraId="02D4E802" w14:textId="77777777" w:rsidTr="003E3895">
        <w:trPr>
          <w:jc w:val="center"/>
        </w:trPr>
        <w:tc>
          <w:tcPr>
            <w:tcW w:w="303" w:type="pct"/>
            <w:vAlign w:val="center"/>
          </w:tcPr>
          <w:p w14:paraId="4C3C664E" w14:textId="072AB661"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42D8D4F" w14:textId="03C3994E"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唐文祥</w:t>
            </w:r>
          </w:p>
        </w:tc>
        <w:tc>
          <w:tcPr>
            <w:tcW w:w="600" w:type="pct"/>
            <w:vAlign w:val="center"/>
          </w:tcPr>
          <w:p w14:paraId="2292FAC6" w14:textId="152B164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2019210606</w:t>
            </w:r>
          </w:p>
        </w:tc>
        <w:tc>
          <w:tcPr>
            <w:tcW w:w="750" w:type="pct"/>
            <w:vAlign w:val="center"/>
          </w:tcPr>
          <w:p w14:paraId="7BAB470E" w14:textId="13E6D2D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74D1EF13" w14:textId="36889855" w:rsidR="00BB2738" w:rsidRPr="00E77F83" w:rsidRDefault="00BB2738" w:rsidP="00BB2738">
            <w:pPr>
              <w:spacing w:line="340" w:lineRule="exact"/>
              <w:jc w:val="center"/>
              <w:rPr>
                <w:rFonts w:ascii="方正仿宋_GBK" w:eastAsia="方正仿宋_GBK" w:hAnsiTheme="majorEastAsia" w:cstheme="majorEastAsia"/>
                <w:color w:val="000000"/>
                <w:spacing w:val="-10"/>
                <w:szCs w:val="21"/>
              </w:rPr>
            </w:pPr>
            <w:r w:rsidRPr="00E77F83">
              <w:rPr>
                <w:rFonts w:ascii="方正仿宋_GBK" w:eastAsia="方正仿宋_GBK" w:hAnsi="仿宋" w:cs="仿宋" w:hint="eastAsia"/>
                <w:color w:val="000000"/>
                <w:spacing w:val="-10"/>
                <w:kern w:val="0"/>
                <w:szCs w:val="21"/>
                <w:lang w:bidi="ar"/>
              </w:rPr>
              <w:t>电磁场与无线技术</w:t>
            </w:r>
          </w:p>
        </w:tc>
        <w:tc>
          <w:tcPr>
            <w:tcW w:w="450" w:type="pct"/>
            <w:vAlign w:val="center"/>
          </w:tcPr>
          <w:p w14:paraId="34CDAA02" w14:textId="5066039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王敏</w:t>
            </w:r>
          </w:p>
        </w:tc>
        <w:tc>
          <w:tcPr>
            <w:tcW w:w="1912" w:type="pct"/>
            <w:vAlign w:val="center"/>
          </w:tcPr>
          <w:p w14:paraId="50FFDD2D" w14:textId="48E31700"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宽带宽波束圆极化磁电偶极子天线研究</w:t>
            </w:r>
          </w:p>
        </w:tc>
      </w:tr>
      <w:tr w:rsidR="00B709AF" w:rsidRPr="007C101B" w14:paraId="6944CF7D" w14:textId="77777777" w:rsidTr="003E3895">
        <w:trPr>
          <w:jc w:val="center"/>
        </w:trPr>
        <w:tc>
          <w:tcPr>
            <w:tcW w:w="303" w:type="pct"/>
            <w:vAlign w:val="center"/>
          </w:tcPr>
          <w:p w14:paraId="3CD55457" w14:textId="62663C78"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F116F9D" w14:textId="3AEE2D0B"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王晓</w:t>
            </w:r>
          </w:p>
        </w:tc>
        <w:tc>
          <w:tcPr>
            <w:tcW w:w="600" w:type="pct"/>
            <w:vAlign w:val="center"/>
          </w:tcPr>
          <w:p w14:paraId="3AF3BAFE" w14:textId="4645F2C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2019214809</w:t>
            </w:r>
          </w:p>
        </w:tc>
        <w:tc>
          <w:tcPr>
            <w:tcW w:w="750" w:type="pct"/>
            <w:vAlign w:val="center"/>
          </w:tcPr>
          <w:p w14:paraId="33597DC3" w14:textId="64A2AA5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0B3A735E" w14:textId="62B1E9A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邮政工程</w:t>
            </w:r>
          </w:p>
        </w:tc>
        <w:tc>
          <w:tcPr>
            <w:tcW w:w="450" w:type="pct"/>
            <w:vAlign w:val="center"/>
          </w:tcPr>
          <w:p w14:paraId="5C68823D" w14:textId="3103424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牛义锋</w:t>
            </w:r>
          </w:p>
        </w:tc>
        <w:tc>
          <w:tcPr>
            <w:tcW w:w="1912" w:type="pct"/>
            <w:vAlign w:val="center"/>
          </w:tcPr>
          <w:p w14:paraId="305934A1" w14:textId="2003210E"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物流配送网络多源点单汇点可靠性评估方法研究</w:t>
            </w:r>
          </w:p>
        </w:tc>
      </w:tr>
      <w:tr w:rsidR="00B709AF" w:rsidRPr="007C101B" w14:paraId="5D4BBB48" w14:textId="77777777" w:rsidTr="003E3895">
        <w:trPr>
          <w:jc w:val="center"/>
        </w:trPr>
        <w:tc>
          <w:tcPr>
            <w:tcW w:w="303" w:type="pct"/>
            <w:vAlign w:val="center"/>
          </w:tcPr>
          <w:p w14:paraId="0FD8E7CC" w14:textId="1CB18C76"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F413A7B" w14:textId="043DA55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张莉均</w:t>
            </w:r>
          </w:p>
        </w:tc>
        <w:tc>
          <w:tcPr>
            <w:tcW w:w="600" w:type="pct"/>
            <w:vAlign w:val="center"/>
          </w:tcPr>
          <w:p w14:paraId="546D2B18" w14:textId="62B35DD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2019213349</w:t>
            </w:r>
          </w:p>
        </w:tc>
        <w:tc>
          <w:tcPr>
            <w:tcW w:w="750" w:type="pct"/>
            <w:vAlign w:val="center"/>
          </w:tcPr>
          <w:p w14:paraId="7B1B0A36" w14:textId="31FCB07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5763B94B" w14:textId="36E6799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广播电视编导</w:t>
            </w:r>
          </w:p>
        </w:tc>
        <w:tc>
          <w:tcPr>
            <w:tcW w:w="450" w:type="pct"/>
            <w:vAlign w:val="center"/>
          </w:tcPr>
          <w:p w14:paraId="27C85FDE" w14:textId="38AC58D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皮海兵</w:t>
            </w:r>
          </w:p>
        </w:tc>
        <w:tc>
          <w:tcPr>
            <w:tcW w:w="1912" w:type="pct"/>
            <w:vAlign w:val="center"/>
          </w:tcPr>
          <w:p w14:paraId="4D129786" w14:textId="3ADF2594"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电影《2012》和《流浪地球》悲剧美学对比探析</w:t>
            </w:r>
          </w:p>
        </w:tc>
      </w:tr>
      <w:tr w:rsidR="00B709AF" w:rsidRPr="007C101B" w14:paraId="22072B7C" w14:textId="77777777" w:rsidTr="003E3895">
        <w:trPr>
          <w:jc w:val="center"/>
        </w:trPr>
        <w:tc>
          <w:tcPr>
            <w:tcW w:w="303" w:type="pct"/>
            <w:vAlign w:val="center"/>
          </w:tcPr>
          <w:p w14:paraId="3D5C9D90" w14:textId="017265A1"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5156013" w14:textId="0C7042D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高李祺</w:t>
            </w:r>
          </w:p>
        </w:tc>
        <w:tc>
          <w:tcPr>
            <w:tcW w:w="600" w:type="pct"/>
            <w:vAlign w:val="center"/>
          </w:tcPr>
          <w:p w14:paraId="40138CAC" w14:textId="5FB9C90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2019213613</w:t>
            </w:r>
          </w:p>
        </w:tc>
        <w:tc>
          <w:tcPr>
            <w:tcW w:w="750" w:type="pct"/>
            <w:vAlign w:val="center"/>
          </w:tcPr>
          <w:p w14:paraId="49087F2C" w14:textId="4300DA0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660388E8" w14:textId="3B7B2ED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视觉传达设计</w:t>
            </w:r>
          </w:p>
        </w:tc>
        <w:tc>
          <w:tcPr>
            <w:tcW w:w="450" w:type="pct"/>
            <w:vAlign w:val="center"/>
          </w:tcPr>
          <w:p w14:paraId="30A828E3" w14:textId="27945D99"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解梦伟</w:t>
            </w:r>
          </w:p>
        </w:tc>
        <w:tc>
          <w:tcPr>
            <w:tcW w:w="1912" w:type="pct"/>
            <w:vAlign w:val="center"/>
          </w:tcPr>
          <w:p w14:paraId="3E3568ED" w14:textId="42067C5C"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梁平木版年画视觉元素的数字插画设计与应用</w:t>
            </w:r>
          </w:p>
        </w:tc>
      </w:tr>
      <w:tr w:rsidR="00B709AF" w:rsidRPr="007C101B" w14:paraId="27D68D67" w14:textId="77777777" w:rsidTr="003E3895">
        <w:trPr>
          <w:jc w:val="center"/>
        </w:trPr>
        <w:tc>
          <w:tcPr>
            <w:tcW w:w="303" w:type="pct"/>
            <w:vAlign w:val="center"/>
          </w:tcPr>
          <w:p w14:paraId="081BF04B" w14:textId="6F16DA8D"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32DE2239" w14:textId="3E77B48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徐照甜</w:t>
            </w:r>
          </w:p>
        </w:tc>
        <w:tc>
          <w:tcPr>
            <w:tcW w:w="600" w:type="pct"/>
            <w:vAlign w:val="center"/>
          </w:tcPr>
          <w:p w14:paraId="0ED3A84C" w14:textId="25C69E1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2019213452</w:t>
            </w:r>
          </w:p>
        </w:tc>
        <w:tc>
          <w:tcPr>
            <w:tcW w:w="750" w:type="pct"/>
            <w:vAlign w:val="center"/>
          </w:tcPr>
          <w:p w14:paraId="68EC18F0" w14:textId="04F485A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4485AB45" w14:textId="0D12409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广播电视编导</w:t>
            </w:r>
          </w:p>
        </w:tc>
        <w:tc>
          <w:tcPr>
            <w:tcW w:w="450" w:type="pct"/>
            <w:vAlign w:val="center"/>
          </w:tcPr>
          <w:p w14:paraId="5708481D" w14:textId="2D9D24D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李莉</w:t>
            </w:r>
          </w:p>
        </w:tc>
        <w:tc>
          <w:tcPr>
            <w:tcW w:w="1912" w:type="pct"/>
            <w:vAlign w:val="center"/>
          </w:tcPr>
          <w:p w14:paraId="73C35666" w14:textId="767FAA62"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新时代中国乡土电影的空间叙述——以《家在水草丰茂的地方》为例</w:t>
            </w:r>
          </w:p>
        </w:tc>
      </w:tr>
      <w:tr w:rsidR="00B709AF" w:rsidRPr="007C101B" w14:paraId="1AD8CD5B" w14:textId="77777777" w:rsidTr="003E3895">
        <w:trPr>
          <w:jc w:val="center"/>
        </w:trPr>
        <w:tc>
          <w:tcPr>
            <w:tcW w:w="303" w:type="pct"/>
            <w:vAlign w:val="center"/>
          </w:tcPr>
          <w:p w14:paraId="6CFB761E" w14:textId="64C1FF77"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5EF449A" w14:textId="14AA320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蔡宇翔</w:t>
            </w:r>
          </w:p>
        </w:tc>
        <w:tc>
          <w:tcPr>
            <w:tcW w:w="600" w:type="pct"/>
            <w:vAlign w:val="center"/>
          </w:tcPr>
          <w:p w14:paraId="47278A68" w14:textId="45F5BB7B"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2019210872</w:t>
            </w:r>
          </w:p>
        </w:tc>
        <w:tc>
          <w:tcPr>
            <w:tcW w:w="750" w:type="pct"/>
            <w:vAlign w:val="center"/>
          </w:tcPr>
          <w:p w14:paraId="52F5960A" w14:textId="34FB0E59"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3289EACE" w14:textId="2D2A14A2"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信息管理与信息</w:t>
            </w:r>
            <w:r w:rsidRPr="007C101B">
              <w:rPr>
                <w:rFonts w:ascii="方正仿宋_GBK" w:eastAsia="方正仿宋_GBK" w:hAnsi="仿宋" w:cs="仿宋" w:hint="eastAsia"/>
                <w:color w:val="000000"/>
                <w:kern w:val="0"/>
                <w:szCs w:val="21"/>
                <w:lang w:bidi="ar"/>
              </w:rPr>
              <w:lastRenderedPageBreak/>
              <w:t>系统</w:t>
            </w:r>
          </w:p>
        </w:tc>
        <w:tc>
          <w:tcPr>
            <w:tcW w:w="450" w:type="pct"/>
            <w:vAlign w:val="center"/>
          </w:tcPr>
          <w:p w14:paraId="7001AD43" w14:textId="68608374"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lastRenderedPageBreak/>
              <w:t>王永</w:t>
            </w:r>
          </w:p>
        </w:tc>
        <w:tc>
          <w:tcPr>
            <w:tcW w:w="1912" w:type="pct"/>
            <w:vAlign w:val="center"/>
          </w:tcPr>
          <w:p w14:paraId="0B60C7AC" w14:textId="63D81412"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面向社会突发事件的知识图谱构建及应用</w:t>
            </w:r>
          </w:p>
        </w:tc>
      </w:tr>
      <w:tr w:rsidR="00B709AF" w:rsidRPr="007C101B" w14:paraId="22B8BC7F" w14:textId="77777777" w:rsidTr="003E3895">
        <w:trPr>
          <w:jc w:val="center"/>
        </w:trPr>
        <w:tc>
          <w:tcPr>
            <w:tcW w:w="303" w:type="pct"/>
            <w:vAlign w:val="center"/>
          </w:tcPr>
          <w:p w14:paraId="0A4AD48F" w14:textId="30165B86"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3C923C6" w14:textId="7997110E"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李佳瑶</w:t>
            </w:r>
          </w:p>
        </w:tc>
        <w:tc>
          <w:tcPr>
            <w:tcW w:w="600" w:type="pct"/>
            <w:vAlign w:val="center"/>
          </w:tcPr>
          <w:p w14:paraId="066E5B1E" w14:textId="584E7AD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2019211235</w:t>
            </w:r>
          </w:p>
        </w:tc>
        <w:tc>
          <w:tcPr>
            <w:tcW w:w="750" w:type="pct"/>
            <w:vAlign w:val="center"/>
          </w:tcPr>
          <w:p w14:paraId="52AA4EDC" w14:textId="3BF12EB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6AA03A44" w14:textId="16090A02"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市场营销</w:t>
            </w:r>
          </w:p>
        </w:tc>
        <w:tc>
          <w:tcPr>
            <w:tcW w:w="450" w:type="pct"/>
            <w:vAlign w:val="center"/>
          </w:tcPr>
          <w:p w14:paraId="1FE83592" w14:textId="4DA726C9"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朱浩</w:t>
            </w:r>
          </w:p>
        </w:tc>
        <w:tc>
          <w:tcPr>
            <w:tcW w:w="1912" w:type="pct"/>
            <w:vAlign w:val="center"/>
          </w:tcPr>
          <w:p w14:paraId="2A5BE6FA" w14:textId="13383F5B"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汽车智能座舱中控屏易用性——安全性测评与工具软件原型设计</w:t>
            </w:r>
          </w:p>
        </w:tc>
      </w:tr>
      <w:tr w:rsidR="00B709AF" w:rsidRPr="007C101B" w14:paraId="78E60D54" w14:textId="77777777" w:rsidTr="003E3895">
        <w:trPr>
          <w:jc w:val="center"/>
        </w:trPr>
        <w:tc>
          <w:tcPr>
            <w:tcW w:w="303" w:type="pct"/>
            <w:vAlign w:val="center"/>
          </w:tcPr>
          <w:p w14:paraId="2424060A" w14:textId="19FA3D82"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508866D" w14:textId="78331C29"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秦雨涵</w:t>
            </w:r>
          </w:p>
        </w:tc>
        <w:tc>
          <w:tcPr>
            <w:tcW w:w="600" w:type="pct"/>
            <w:vAlign w:val="center"/>
          </w:tcPr>
          <w:p w14:paraId="0319C072" w14:textId="448D0914"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2019211164</w:t>
            </w:r>
          </w:p>
        </w:tc>
        <w:tc>
          <w:tcPr>
            <w:tcW w:w="750" w:type="pct"/>
            <w:vAlign w:val="center"/>
          </w:tcPr>
          <w:p w14:paraId="0DF87569" w14:textId="7EC09872"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0FBD0621" w14:textId="7DA131B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会计学</w:t>
            </w:r>
          </w:p>
        </w:tc>
        <w:tc>
          <w:tcPr>
            <w:tcW w:w="450" w:type="pct"/>
            <w:vAlign w:val="center"/>
          </w:tcPr>
          <w:p w14:paraId="61A0E751" w14:textId="3EA8F05E"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王帅</w:t>
            </w:r>
          </w:p>
        </w:tc>
        <w:tc>
          <w:tcPr>
            <w:tcW w:w="1912" w:type="pct"/>
            <w:vAlign w:val="center"/>
          </w:tcPr>
          <w:p w14:paraId="74D70BA1" w14:textId="6C0B43F4"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数据资产价值评估问题研究</w:t>
            </w:r>
          </w:p>
        </w:tc>
      </w:tr>
      <w:tr w:rsidR="00B709AF" w:rsidRPr="007C101B" w14:paraId="55573846" w14:textId="77777777" w:rsidTr="003E3895">
        <w:trPr>
          <w:jc w:val="center"/>
        </w:trPr>
        <w:tc>
          <w:tcPr>
            <w:tcW w:w="303" w:type="pct"/>
            <w:vAlign w:val="center"/>
          </w:tcPr>
          <w:p w14:paraId="2C9A5ACF" w14:textId="18DAB90F"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389A8473" w14:textId="73446529"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赵欣越</w:t>
            </w:r>
          </w:p>
        </w:tc>
        <w:tc>
          <w:tcPr>
            <w:tcW w:w="600" w:type="pct"/>
            <w:vAlign w:val="center"/>
          </w:tcPr>
          <w:p w14:paraId="1AD81409" w14:textId="1F40B77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2019211193</w:t>
            </w:r>
          </w:p>
        </w:tc>
        <w:tc>
          <w:tcPr>
            <w:tcW w:w="750" w:type="pct"/>
            <w:vAlign w:val="center"/>
          </w:tcPr>
          <w:p w14:paraId="6E855217" w14:textId="0B574449"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0BAB3EBC" w14:textId="7A10D8E2"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会计学</w:t>
            </w:r>
          </w:p>
        </w:tc>
        <w:tc>
          <w:tcPr>
            <w:tcW w:w="450" w:type="pct"/>
            <w:vAlign w:val="center"/>
          </w:tcPr>
          <w:p w14:paraId="439267DF" w14:textId="6020905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高锡荣</w:t>
            </w:r>
          </w:p>
        </w:tc>
        <w:tc>
          <w:tcPr>
            <w:tcW w:w="1912" w:type="pct"/>
            <w:vAlign w:val="center"/>
          </w:tcPr>
          <w:p w14:paraId="62A7AAFB" w14:textId="5BCBA387"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企业绿色会计科目设计与核算规则研究</w:t>
            </w:r>
          </w:p>
        </w:tc>
      </w:tr>
      <w:tr w:rsidR="00B709AF" w:rsidRPr="007C101B" w14:paraId="4B77B75E" w14:textId="77777777" w:rsidTr="003E3895">
        <w:trPr>
          <w:jc w:val="center"/>
        </w:trPr>
        <w:tc>
          <w:tcPr>
            <w:tcW w:w="303" w:type="pct"/>
            <w:vAlign w:val="center"/>
          </w:tcPr>
          <w:p w14:paraId="0E16AE26" w14:textId="2C1ABD3E"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7239DAE" w14:textId="3448FC5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陈萱</w:t>
            </w:r>
          </w:p>
        </w:tc>
        <w:tc>
          <w:tcPr>
            <w:tcW w:w="600" w:type="pct"/>
            <w:vAlign w:val="center"/>
          </w:tcPr>
          <w:p w14:paraId="4C64E6B0" w14:textId="2042483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201921198</w:t>
            </w:r>
            <w:r w:rsidR="00F366AD">
              <w:rPr>
                <w:rFonts w:ascii="方正仿宋_GBK" w:eastAsia="方正仿宋_GBK" w:hAnsi="仿宋" w:cs="仿宋" w:hint="eastAsia"/>
                <w:color w:val="000000"/>
                <w:kern w:val="0"/>
                <w:szCs w:val="21"/>
                <w:lang w:bidi="ar"/>
              </w:rPr>
              <w:t>4</w:t>
            </w:r>
          </w:p>
        </w:tc>
        <w:tc>
          <w:tcPr>
            <w:tcW w:w="750" w:type="pct"/>
            <w:vAlign w:val="center"/>
          </w:tcPr>
          <w:p w14:paraId="55F2DCE8" w14:textId="08E11EB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61118A7E" w14:textId="68CC131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生物医学工程</w:t>
            </w:r>
          </w:p>
        </w:tc>
        <w:tc>
          <w:tcPr>
            <w:tcW w:w="450" w:type="pct"/>
            <w:vAlign w:val="center"/>
          </w:tcPr>
          <w:p w14:paraId="78FAF849" w14:textId="06095269"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李欣蔚</w:t>
            </w:r>
          </w:p>
        </w:tc>
        <w:tc>
          <w:tcPr>
            <w:tcW w:w="1912" w:type="pct"/>
            <w:vAlign w:val="center"/>
          </w:tcPr>
          <w:p w14:paraId="4F13F3AB" w14:textId="79C2DAF3"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基于机器学习的人脸口罩佩戴识别研究</w:t>
            </w:r>
          </w:p>
        </w:tc>
      </w:tr>
      <w:tr w:rsidR="00B709AF" w:rsidRPr="007C101B" w14:paraId="203DC904" w14:textId="77777777" w:rsidTr="003E3895">
        <w:trPr>
          <w:jc w:val="center"/>
        </w:trPr>
        <w:tc>
          <w:tcPr>
            <w:tcW w:w="303" w:type="pct"/>
            <w:vAlign w:val="center"/>
          </w:tcPr>
          <w:p w14:paraId="4AC27F98" w14:textId="51971558"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2A5BA05" w14:textId="428DFAA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朱鹏程</w:t>
            </w:r>
          </w:p>
        </w:tc>
        <w:tc>
          <w:tcPr>
            <w:tcW w:w="600" w:type="pct"/>
            <w:vAlign w:val="center"/>
          </w:tcPr>
          <w:p w14:paraId="4ADE1673" w14:textId="0B4E1F9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2019212002</w:t>
            </w:r>
          </w:p>
        </w:tc>
        <w:tc>
          <w:tcPr>
            <w:tcW w:w="750" w:type="pct"/>
            <w:vAlign w:val="center"/>
          </w:tcPr>
          <w:p w14:paraId="4510224D" w14:textId="78E6D4F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1700CCBA" w14:textId="696552F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生物医学工程</w:t>
            </w:r>
          </w:p>
        </w:tc>
        <w:tc>
          <w:tcPr>
            <w:tcW w:w="450" w:type="pct"/>
            <w:vAlign w:val="center"/>
          </w:tcPr>
          <w:p w14:paraId="14BAAC80" w14:textId="25F06F7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李沛洋</w:t>
            </w:r>
          </w:p>
        </w:tc>
        <w:tc>
          <w:tcPr>
            <w:tcW w:w="1912" w:type="pct"/>
            <w:vAlign w:val="center"/>
          </w:tcPr>
          <w:p w14:paraId="5878756D" w14:textId="25A8FBFF"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基于学生t分布的动态脑网络研究及其在情绪脑电中的应用</w:t>
            </w:r>
          </w:p>
        </w:tc>
      </w:tr>
      <w:tr w:rsidR="00B709AF" w:rsidRPr="007C101B" w14:paraId="2811EB75" w14:textId="77777777" w:rsidTr="003E3895">
        <w:trPr>
          <w:jc w:val="center"/>
        </w:trPr>
        <w:tc>
          <w:tcPr>
            <w:tcW w:w="303" w:type="pct"/>
            <w:vAlign w:val="center"/>
          </w:tcPr>
          <w:p w14:paraId="7D555FF0" w14:textId="6A336ADA"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F4E70F3" w14:textId="7F006E4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贺旭东</w:t>
            </w:r>
          </w:p>
        </w:tc>
        <w:tc>
          <w:tcPr>
            <w:tcW w:w="600" w:type="pct"/>
            <w:vAlign w:val="center"/>
          </w:tcPr>
          <w:p w14:paraId="0F4FF060" w14:textId="67D366A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2019212577</w:t>
            </w:r>
          </w:p>
        </w:tc>
        <w:tc>
          <w:tcPr>
            <w:tcW w:w="750" w:type="pct"/>
            <w:vAlign w:val="center"/>
          </w:tcPr>
          <w:p w14:paraId="08C53B0A" w14:textId="64D1A6C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1176AFE6" w14:textId="28F6BDC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测控技术与仪器</w:t>
            </w:r>
          </w:p>
        </w:tc>
        <w:tc>
          <w:tcPr>
            <w:tcW w:w="450" w:type="pct"/>
            <w:vAlign w:val="center"/>
          </w:tcPr>
          <w:p w14:paraId="1146C60D" w14:textId="17C1E7C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张开碧</w:t>
            </w:r>
          </w:p>
        </w:tc>
        <w:tc>
          <w:tcPr>
            <w:tcW w:w="1912" w:type="pct"/>
            <w:vAlign w:val="center"/>
          </w:tcPr>
          <w:p w14:paraId="63289CBD" w14:textId="66B2BF82"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基于单片机的四旋翼无人机的设计与实现</w:t>
            </w:r>
          </w:p>
        </w:tc>
      </w:tr>
      <w:tr w:rsidR="00B709AF" w:rsidRPr="007C101B" w14:paraId="0EDFDF26" w14:textId="77777777" w:rsidTr="003E3895">
        <w:trPr>
          <w:jc w:val="center"/>
        </w:trPr>
        <w:tc>
          <w:tcPr>
            <w:tcW w:w="303" w:type="pct"/>
            <w:vAlign w:val="center"/>
          </w:tcPr>
          <w:p w14:paraId="5282B774" w14:textId="2CE1B6ED"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BC4AFB5" w14:textId="70BE127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尚靖凯</w:t>
            </w:r>
          </w:p>
        </w:tc>
        <w:tc>
          <w:tcPr>
            <w:tcW w:w="600" w:type="pct"/>
            <w:vAlign w:val="center"/>
          </w:tcPr>
          <w:p w14:paraId="4395B966" w14:textId="6D8F7C4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2019214825</w:t>
            </w:r>
          </w:p>
        </w:tc>
        <w:tc>
          <w:tcPr>
            <w:tcW w:w="750" w:type="pct"/>
            <w:vAlign w:val="center"/>
          </w:tcPr>
          <w:p w14:paraId="61F667A0" w14:textId="731F135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44F262B4" w14:textId="61E5FAE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电气工程及其自动化</w:t>
            </w:r>
          </w:p>
        </w:tc>
        <w:tc>
          <w:tcPr>
            <w:tcW w:w="450" w:type="pct"/>
            <w:vAlign w:val="center"/>
          </w:tcPr>
          <w:p w14:paraId="21C17DB7" w14:textId="0C02B82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谢颖</w:t>
            </w:r>
          </w:p>
        </w:tc>
        <w:tc>
          <w:tcPr>
            <w:tcW w:w="1912" w:type="pct"/>
            <w:vAlign w:val="center"/>
          </w:tcPr>
          <w:p w14:paraId="1700A5A8" w14:textId="55B5A67C"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基于编解码结构视网膜血管分割算法研究</w:t>
            </w:r>
          </w:p>
        </w:tc>
      </w:tr>
      <w:tr w:rsidR="00B709AF" w:rsidRPr="007C101B" w14:paraId="42141D72" w14:textId="77777777" w:rsidTr="003E3895">
        <w:trPr>
          <w:jc w:val="center"/>
        </w:trPr>
        <w:tc>
          <w:tcPr>
            <w:tcW w:w="303" w:type="pct"/>
            <w:vAlign w:val="center"/>
          </w:tcPr>
          <w:p w14:paraId="3D80625D" w14:textId="6D6A94F7"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14A4E0D" w14:textId="61A1C08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郑 越</w:t>
            </w:r>
          </w:p>
        </w:tc>
        <w:tc>
          <w:tcPr>
            <w:tcW w:w="600" w:type="pct"/>
            <w:vAlign w:val="center"/>
          </w:tcPr>
          <w:p w14:paraId="1AA0E80C" w14:textId="3CC656B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2019212872</w:t>
            </w:r>
          </w:p>
        </w:tc>
        <w:tc>
          <w:tcPr>
            <w:tcW w:w="750" w:type="pct"/>
            <w:vAlign w:val="center"/>
          </w:tcPr>
          <w:p w14:paraId="29F2C4FE" w14:textId="51D16D7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617BFED4" w14:textId="62A2108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物联网工程</w:t>
            </w:r>
          </w:p>
        </w:tc>
        <w:tc>
          <w:tcPr>
            <w:tcW w:w="450" w:type="pct"/>
            <w:vAlign w:val="center"/>
          </w:tcPr>
          <w:p w14:paraId="6CEBF633" w14:textId="0525DF9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聂文迪</w:t>
            </w:r>
          </w:p>
        </w:tc>
        <w:tc>
          <w:tcPr>
            <w:tcW w:w="1912" w:type="pct"/>
            <w:vAlign w:val="center"/>
          </w:tcPr>
          <w:p w14:paraId="3350E954" w14:textId="3A1F126F"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基于神经网络和改进的近邻算法的室内WiFi定位方法研究</w:t>
            </w:r>
          </w:p>
        </w:tc>
      </w:tr>
      <w:tr w:rsidR="00B709AF" w:rsidRPr="007C101B" w14:paraId="2787CCC5" w14:textId="77777777" w:rsidTr="003E3895">
        <w:trPr>
          <w:jc w:val="center"/>
        </w:trPr>
        <w:tc>
          <w:tcPr>
            <w:tcW w:w="303" w:type="pct"/>
            <w:vAlign w:val="center"/>
          </w:tcPr>
          <w:p w14:paraId="18BA87C4" w14:textId="33EB856E"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6F72C84" w14:textId="42F9E81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牟习文</w:t>
            </w:r>
          </w:p>
        </w:tc>
        <w:tc>
          <w:tcPr>
            <w:tcW w:w="600" w:type="pct"/>
            <w:vAlign w:val="center"/>
          </w:tcPr>
          <w:p w14:paraId="13739448" w14:textId="0900BCC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2019212654</w:t>
            </w:r>
          </w:p>
        </w:tc>
        <w:tc>
          <w:tcPr>
            <w:tcW w:w="750" w:type="pct"/>
            <w:vAlign w:val="center"/>
          </w:tcPr>
          <w:p w14:paraId="540C36D7" w14:textId="33C5AD4E"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73A0C825" w14:textId="54DD969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物联网工程</w:t>
            </w:r>
          </w:p>
        </w:tc>
        <w:tc>
          <w:tcPr>
            <w:tcW w:w="450" w:type="pct"/>
            <w:vAlign w:val="center"/>
          </w:tcPr>
          <w:p w14:paraId="7A2B1ECF" w14:textId="4026F82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熊飞</w:t>
            </w:r>
          </w:p>
        </w:tc>
        <w:tc>
          <w:tcPr>
            <w:tcW w:w="1912" w:type="pct"/>
            <w:vAlign w:val="center"/>
          </w:tcPr>
          <w:p w14:paraId="6349F6A4" w14:textId="7F17FC4E"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全景化智能小车</w:t>
            </w:r>
          </w:p>
        </w:tc>
      </w:tr>
      <w:tr w:rsidR="00B709AF" w:rsidRPr="007C101B" w14:paraId="41CF233A" w14:textId="77777777" w:rsidTr="003E3895">
        <w:trPr>
          <w:jc w:val="center"/>
        </w:trPr>
        <w:tc>
          <w:tcPr>
            <w:tcW w:w="303" w:type="pct"/>
            <w:vAlign w:val="center"/>
          </w:tcPr>
          <w:p w14:paraId="1FC75738" w14:textId="70A63927"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3D69B4EB" w14:textId="1508929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兰文宇</w:t>
            </w:r>
          </w:p>
        </w:tc>
        <w:tc>
          <w:tcPr>
            <w:tcW w:w="600" w:type="pct"/>
            <w:vAlign w:val="center"/>
          </w:tcPr>
          <w:p w14:paraId="1B4E7058" w14:textId="7ABDB69E"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2019212766</w:t>
            </w:r>
          </w:p>
        </w:tc>
        <w:tc>
          <w:tcPr>
            <w:tcW w:w="750" w:type="pct"/>
            <w:vAlign w:val="center"/>
          </w:tcPr>
          <w:p w14:paraId="2B3892B2" w14:textId="3D76946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34608F61" w14:textId="1EE3D9D9"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电气工程及其自动化</w:t>
            </w:r>
          </w:p>
        </w:tc>
        <w:tc>
          <w:tcPr>
            <w:tcW w:w="450" w:type="pct"/>
            <w:vAlign w:val="center"/>
          </w:tcPr>
          <w:p w14:paraId="77695879" w14:textId="145FCE4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高思航</w:t>
            </w:r>
          </w:p>
        </w:tc>
        <w:tc>
          <w:tcPr>
            <w:tcW w:w="1912" w:type="pct"/>
            <w:vAlign w:val="center"/>
          </w:tcPr>
          <w:p w14:paraId="1F740ACD" w14:textId="6A3CF63C"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基于自供电技术的风能采集器研究</w:t>
            </w:r>
          </w:p>
        </w:tc>
      </w:tr>
      <w:tr w:rsidR="00B709AF" w:rsidRPr="007C101B" w14:paraId="59504955" w14:textId="77777777" w:rsidTr="003E3895">
        <w:trPr>
          <w:jc w:val="center"/>
        </w:trPr>
        <w:tc>
          <w:tcPr>
            <w:tcW w:w="303" w:type="pct"/>
            <w:vAlign w:val="center"/>
          </w:tcPr>
          <w:p w14:paraId="42875039" w14:textId="45BFF852"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C1D609D" w14:textId="1FC7781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马 鑫</w:t>
            </w:r>
          </w:p>
        </w:tc>
        <w:tc>
          <w:tcPr>
            <w:tcW w:w="600" w:type="pct"/>
            <w:vAlign w:val="center"/>
          </w:tcPr>
          <w:p w14:paraId="6E1052EE" w14:textId="1C1DF11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2019212983</w:t>
            </w:r>
          </w:p>
        </w:tc>
        <w:tc>
          <w:tcPr>
            <w:tcW w:w="750" w:type="pct"/>
            <w:vAlign w:val="center"/>
          </w:tcPr>
          <w:p w14:paraId="034A63E2" w14:textId="700D5C4E"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57E68C79" w14:textId="279E873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电气工程及其自动化</w:t>
            </w:r>
          </w:p>
        </w:tc>
        <w:tc>
          <w:tcPr>
            <w:tcW w:w="450" w:type="pct"/>
            <w:vAlign w:val="center"/>
          </w:tcPr>
          <w:p w14:paraId="42A7E0B7" w14:textId="4619768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蔡军</w:t>
            </w:r>
          </w:p>
        </w:tc>
        <w:tc>
          <w:tcPr>
            <w:tcW w:w="1912" w:type="pct"/>
            <w:vAlign w:val="center"/>
          </w:tcPr>
          <w:p w14:paraId="3D64A665" w14:textId="28DA3C0A"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欠驱动机械爪设计与实现</w:t>
            </w:r>
          </w:p>
        </w:tc>
      </w:tr>
      <w:tr w:rsidR="00B709AF" w:rsidRPr="007C101B" w14:paraId="7C4C4A18" w14:textId="77777777" w:rsidTr="003E3895">
        <w:trPr>
          <w:jc w:val="center"/>
        </w:trPr>
        <w:tc>
          <w:tcPr>
            <w:tcW w:w="303" w:type="pct"/>
            <w:vAlign w:val="center"/>
          </w:tcPr>
          <w:p w14:paraId="781A1725" w14:textId="1A4AE1AA"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BF6DB68" w14:textId="4F962DF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鲁 鑫</w:t>
            </w:r>
          </w:p>
        </w:tc>
        <w:tc>
          <w:tcPr>
            <w:tcW w:w="600" w:type="pct"/>
            <w:vAlign w:val="center"/>
          </w:tcPr>
          <w:p w14:paraId="684BED16" w14:textId="6549D4B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2019212641</w:t>
            </w:r>
          </w:p>
        </w:tc>
        <w:tc>
          <w:tcPr>
            <w:tcW w:w="750" w:type="pct"/>
            <w:vAlign w:val="center"/>
          </w:tcPr>
          <w:p w14:paraId="43D349B2" w14:textId="17CB1582"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1BBF104D" w14:textId="035EE51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自动化专业卓越工程师班</w:t>
            </w:r>
          </w:p>
        </w:tc>
        <w:tc>
          <w:tcPr>
            <w:tcW w:w="450" w:type="pct"/>
            <w:vAlign w:val="center"/>
          </w:tcPr>
          <w:p w14:paraId="0BE11D43" w14:textId="6A92DC1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钟佳岐</w:t>
            </w:r>
          </w:p>
        </w:tc>
        <w:tc>
          <w:tcPr>
            <w:tcW w:w="1912" w:type="pct"/>
            <w:vAlign w:val="center"/>
          </w:tcPr>
          <w:p w14:paraId="562C4B29" w14:textId="7A63E881"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基于物联网的虚拟AIS航标播发系统设计与实现</w:t>
            </w:r>
          </w:p>
        </w:tc>
      </w:tr>
      <w:tr w:rsidR="00B709AF" w:rsidRPr="007C101B" w14:paraId="5765149B" w14:textId="77777777" w:rsidTr="003E3895">
        <w:trPr>
          <w:jc w:val="center"/>
        </w:trPr>
        <w:tc>
          <w:tcPr>
            <w:tcW w:w="303" w:type="pct"/>
            <w:vAlign w:val="center"/>
          </w:tcPr>
          <w:p w14:paraId="15C371A2" w14:textId="14584B3B"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5EB1185" w14:textId="3A5D455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万明</w:t>
            </w:r>
          </w:p>
        </w:tc>
        <w:tc>
          <w:tcPr>
            <w:tcW w:w="600" w:type="pct"/>
            <w:vAlign w:val="center"/>
          </w:tcPr>
          <w:p w14:paraId="260BE19A" w14:textId="0F2E420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2019212396</w:t>
            </w:r>
          </w:p>
        </w:tc>
        <w:tc>
          <w:tcPr>
            <w:tcW w:w="750" w:type="pct"/>
            <w:vAlign w:val="center"/>
          </w:tcPr>
          <w:p w14:paraId="30DA92F5" w14:textId="04E31B1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4C449BD1" w14:textId="34BB0BC9"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信息安全</w:t>
            </w:r>
          </w:p>
        </w:tc>
        <w:tc>
          <w:tcPr>
            <w:tcW w:w="450" w:type="pct"/>
            <w:vAlign w:val="center"/>
          </w:tcPr>
          <w:p w14:paraId="7F1A8075" w14:textId="09B4D13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胡阳雨</w:t>
            </w:r>
          </w:p>
        </w:tc>
        <w:tc>
          <w:tcPr>
            <w:tcW w:w="1912" w:type="pct"/>
            <w:vAlign w:val="center"/>
          </w:tcPr>
          <w:p w14:paraId="36BEF90C" w14:textId="1A0CDCF2"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网络安全课程思政案例采集与信息抽取平台的设计与实现</w:t>
            </w:r>
          </w:p>
        </w:tc>
      </w:tr>
      <w:tr w:rsidR="00B709AF" w:rsidRPr="007C101B" w14:paraId="755FE949" w14:textId="77777777" w:rsidTr="003E3895">
        <w:trPr>
          <w:jc w:val="center"/>
        </w:trPr>
        <w:tc>
          <w:tcPr>
            <w:tcW w:w="303" w:type="pct"/>
            <w:vAlign w:val="center"/>
          </w:tcPr>
          <w:p w14:paraId="5BD45094" w14:textId="4F97F9D5"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B242889" w14:textId="4AF9B39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杨超</w:t>
            </w:r>
          </w:p>
        </w:tc>
        <w:tc>
          <w:tcPr>
            <w:tcW w:w="600" w:type="pct"/>
            <w:vAlign w:val="center"/>
          </w:tcPr>
          <w:p w14:paraId="353409C1" w14:textId="72942E82"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2019212370</w:t>
            </w:r>
          </w:p>
        </w:tc>
        <w:tc>
          <w:tcPr>
            <w:tcW w:w="750" w:type="pct"/>
            <w:shd w:val="clear" w:color="auto" w:fill="FFFFFF"/>
            <w:vAlign w:val="center"/>
          </w:tcPr>
          <w:p w14:paraId="2866FFDD" w14:textId="7EC11EC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12729775" w14:textId="58D4B0D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网络空间安全</w:t>
            </w:r>
          </w:p>
        </w:tc>
        <w:tc>
          <w:tcPr>
            <w:tcW w:w="450" w:type="pct"/>
            <w:vAlign w:val="center"/>
          </w:tcPr>
          <w:p w14:paraId="512912A2" w14:textId="2A5E6BEE"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胡阳雨</w:t>
            </w:r>
          </w:p>
        </w:tc>
        <w:tc>
          <w:tcPr>
            <w:tcW w:w="1912" w:type="pct"/>
            <w:vAlign w:val="center"/>
          </w:tcPr>
          <w:p w14:paraId="2FBCB45C" w14:textId="78470E22"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移动应用隐私协议分析工具设计与实现</w:t>
            </w:r>
          </w:p>
        </w:tc>
      </w:tr>
      <w:tr w:rsidR="00B709AF" w:rsidRPr="007C101B" w14:paraId="164391A6" w14:textId="77777777" w:rsidTr="003E3895">
        <w:trPr>
          <w:jc w:val="center"/>
        </w:trPr>
        <w:tc>
          <w:tcPr>
            <w:tcW w:w="303" w:type="pct"/>
            <w:vAlign w:val="center"/>
          </w:tcPr>
          <w:p w14:paraId="7B859ABD" w14:textId="030E1DC0"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F8E435D" w14:textId="72134D6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周小琪</w:t>
            </w:r>
          </w:p>
        </w:tc>
        <w:tc>
          <w:tcPr>
            <w:tcW w:w="600" w:type="pct"/>
            <w:vAlign w:val="center"/>
          </w:tcPr>
          <w:p w14:paraId="1FBB269F" w14:textId="6CCEBD4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2019211932</w:t>
            </w:r>
          </w:p>
        </w:tc>
        <w:tc>
          <w:tcPr>
            <w:tcW w:w="750" w:type="pct"/>
            <w:vAlign w:val="center"/>
          </w:tcPr>
          <w:p w14:paraId="69C56173" w14:textId="4CE071A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543861C0" w14:textId="73F536E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翻译</w:t>
            </w:r>
          </w:p>
        </w:tc>
        <w:tc>
          <w:tcPr>
            <w:tcW w:w="450" w:type="pct"/>
            <w:vAlign w:val="center"/>
          </w:tcPr>
          <w:p w14:paraId="120AEEF3" w14:textId="6B73A03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刘世英</w:t>
            </w:r>
          </w:p>
        </w:tc>
        <w:tc>
          <w:tcPr>
            <w:tcW w:w="1912" w:type="pct"/>
            <w:vAlign w:val="center"/>
          </w:tcPr>
          <w:p w14:paraId="487D9ED8" w14:textId="325E349D" w:rsidR="00BB2738" w:rsidRPr="0013075E" w:rsidRDefault="00BB2738" w:rsidP="00F32C38">
            <w:pPr>
              <w:snapToGrid w:val="0"/>
              <w:spacing w:line="340" w:lineRule="exact"/>
              <w:jc w:val="left"/>
              <w:rPr>
                <w:rFonts w:ascii="方正仿宋_GBK" w:eastAsia="方正仿宋_GBK" w:hAnsi="仿宋" w:cs="仿宋"/>
                <w:color w:val="000000"/>
                <w:kern w:val="0"/>
                <w:szCs w:val="21"/>
                <w:lang w:bidi="ar"/>
              </w:rPr>
            </w:pPr>
            <w:r w:rsidRPr="0013075E">
              <w:rPr>
                <w:rFonts w:ascii="方正仿宋_GBK" w:eastAsia="方正仿宋_GBK" w:hAnsi="仿宋" w:cs="仿宋"/>
                <w:color w:val="000000"/>
                <w:kern w:val="0"/>
                <w:szCs w:val="21"/>
                <w:lang w:bidi="ar"/>
              </w:rPr>
              <w:t>A Report on the Translation of an Excerpt from Towards Sustainable Artificial Intelligence</w:t>
            </w:r>
          </w:p>
        </w:tc>
      </w:tr>
      <w:tr w:rsidR="00B709AF" w:rsidRPr="007C101B" w14:paraId="6F909209" w14:textId="77777777" w:rsidTr="003E3895">
        <w:trPr>
          <w:jc w:val="center"/>
        </w:trPr>
        <w:tc>
          <w:tcPr>
            <w:tcW w:w="303" w:type="pct"/>
            <w:vAlign w:val="center"/>
          </w:tcPr>
          <w:p w14:paraId="3937443A" w14:textId="1E3F723C"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8414462" w14:textId="2A46B7D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张思敏</w:t>
            </w:r>
          </w:p>
        </w:tc>
        <w:tc>
          <w:tcPr>
            <w:tcW w:w="600" w:type="pct"/>
            <w:vAlign w:val="center"/>
          </w:tcPr>
          <w:p w14:paraId="1AE918E1" w14:textId="7794A63E"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2019211897</w:t>
            </w:r>
          </w:p>
        </w:tc>
        <w:tc>
          <w:tcPr>
            <w:tcW w:w="750" w:type="pct"/>
            <w:shd w:val="clear" w:color="auto" w:fill="FFFFFF"/>
            <w:vAlign w:val="center"/>
          </w:tcPr>
          <w:p w14:paraId="7B6C28D5" w14:textId="6863202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7F675CF3" w14:textId="4264B28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英语</w:t>
            </w:r>
          </w:p>
        </w:tc>
        <w:tc>
          <w:tcPr>
            <w:tcW w:w="450" w:type="pct"/>
            <w:vAlign w:val="center"/>
          </w:tcPr>
          <w:p w14:paraId="3B65D3EF" w14:textId="1B758B1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汤洪波</w:t>
            </w:r>
          </w:p>
        </w:tc>
        <w:tc>
          <w:tcPr>
            <w:tcW w:w="1912" w:type="pct"/>
            <w:vAlign w:val="center"/>
          </w:tcPr>
          <w:p w14:paraId="4C8042D4" w14:textId="4CDC5E1B" w:rsidR="00BB2738" w:rsidRPr="0013075E" w:rsidRDefault="00BB2738" w:rsidP="00F32C38">
            <w:pPr>
              <w:snapToGrid w:val="0"/>
              <w:spacing w:line="340" w:lineRule="exact"/>
              <w:jc w:val="left"/>
              <w:rPr>
                <w:rFonts w:ascii="方正仿宋_GBK" w:eastAsia="方正仿宋_GBK" w:hAnsi="仿宋" w:cs="仿宋"/>
                <w:color w:val="000000"/>
                <w:kern w:val="0"/>
                <w:szCs w:val="21"/>
                <w:lang w:bidi="ar"/>
              </w:rPr>
            </w:pPr>
            <w:r w:rsidRPr="007C101B">
              <w:rPr>
                <w:rFonts w:ascii="方正仿宋_GBK" w:eastAsia="方正仿宋_GBK" w:hAnsi="仿宋" w:cs="仿宋" w:hint="eastAsia"/>
                <w:color w:val="000000"/>
                <w:kern w:val="0"/>
                <w:szCs w:val="21"/>
                <w:lang w:bidi="ar"/>
              </w:rPr>
              <w:t>Construction of China ' s National Image in Diplomatic Discourse from the Perspective of Appraisal System : A Case Study of Xi Jinping's Speech at the 17th G20 Summit</w:t>
            </w:r>
          </w:p>
        </w:tc>
      </w:tr>
      <w:tr w:rsidR="00B709AF" w:rsidRPr="007C101B" w14:paraId="1425BEB6" w14:textId="77777777" w:rsidTr="003E3895">
        <w:trPr>
          <w:jc w:val="center"/>
        </w:trPr>
        <w:tc>
          <w:tcPr>
            <w:tcW w:w="303" w:type="pct"/>
            <w:vAlign w:val="center"/>
          </w:tcPr>
          <w:p w14:paraId="183F4700" w14:textId="1A21D044"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E939BD9" w14:textId="3E28A1D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陈海涛</w:t>
            </w:r>
          </w:p>
        </w:tc>
        <w:tc>
          <w:tcPr>
            <w:tcW w:w="600" w:type="pct"/>
            <w:vAlign w:val="center"/>
          </w:tcPr>
          <w:p w14:paraId="0FCEAD4D" w14:textId="74021CE2"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2019214891</w:t>
            </w:r>
          </w:p>
        </w:tc>
        <w:tc>
          <w:tcPr>
            <w:tcW w:w="750" w:type="pct"/>
            <w:shd w:val="clear" w:color="auto" w:fill="FFFFFF"/>
            <w:vAlign w:val="center"/>
          </w:tcPr>
          <w:p w14:paraId="06DB11CF" w14:textId="6A87AD3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1D46D378" w14:textId="1E149818"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电子信息工程</w:t>
            </w:r>
          </w:p>
        </w:tc>
        <w:tc>
          <w:tcPr>
            <w:tcW w:w="450" w:type="pct"/>
            <w:vAlign w:val="center"/>
          </w:tcPr>
          <w:p w14:paraId="412B6EF2" w14:textId="1512EAB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黄晓舸</w:t>
            </w:r>
          </w:p>
        </w:tc>
        <w:tc>
          <w:tcPr>
            <w:tcW w:w="1912" w:type="pct"/>
            <w:vAlign w:val="center"/>
          </w:tcPr>
          <w:p w14:paraId="3A4C1746" w14:textId="676745D4"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基于移动边缘计算的无人机通信系统能量效率优化研究与实现</w:t>
            </w:r>
          </w:p>
        </w:tc>
      </w:tr>
      <w:tr w:rsidR="00B709AF" w:rsidRPr="007C101B" w14:paraId="7AF6D659" w14:textId="77777777" w:rsidTr="003E3895">
        <w:trPr>
          <w:jc w:val="center"/>
        </w:trPr>
        <w:tc>
          <w:tcPr>
            <w:tcW w:w="303" w:type="pct"/>
            <w:vAlign w:val="center"/>
          </w:tcPr>
          <w:p w14:paraId="0711FD46" w14:textId="37502ED7"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582E1FE6" w14:textId="747BF14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刘一麟</w:t>
            </w:r>
          </w:p>
        </w:tc>
        <w:tc>
          <w:tcPr>
            <w:tcW w:w="600" w:type="pct"/>
            <w:vAlign w:val="center"/>
          </w:tcPr>
          <w:p w14:paraId="7C8AA09B" w14:textId="4A8EDC4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2019215075</w:t>
            </w:r>
          </w:p>
        </w:tc>
        <w:tc>
          <w:tcPr>
            <w:tcW w:w="750" w:type="pct"/>
            <w:vAlign w:val="center"/>
          </w:tcPr>
          <w:p w14:paraId="6D404348" w14:textId="18D582F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55620D6D" w14:textId="05BA3542"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通信工程（中外）</w:t>
            </w:r>
          </w:p>
        </w:tc>
        <w:tc>
          <w:tcPr>
            <w:tcW w:w="450" w:type="pct"/>
            <w:vAlign w:val="center"/>
          </w:tcPr>
          <w:p w14:paraId="2DA9FA92" w14:textId="0442A534" w:rsidR="00BB2738" w:rsidRPr="007C101B" w:rsidRDefault="00BB2738" w:rsidP="007229F6">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李国权Zhengwen Huang</w:t>
            </w:r>
          </w:p>
        </w:tc>
        <w:tc>
          <w:tcPr>
            <w:tcW w:w="1912" w:type="pct"/>
            <w:vAlign w:val="center"/>
          </w:tcPr>
          <w:p w14:paraId="6CFE830F" w14:textId="597C8C18"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Productivity Optimization for Manufacturing Industry: A Genetic Algorithm Boosted Digital Twin Attempt</w:t>
            </w:r>
          </w:p>
        </w:tc>
      </w:tr>
      <w:tr w:rsidR="00B709AF" w:rsidRPr="007C101B" w14:paraId="46248156" w14:textId="77777777" w:rsidTr="003E3895">
        <w:trPr>
          <w:jc w:val="center"/>
        </w:trPr>
        <w:tc>
          <w:tcPr>
            <w:tcW w:w="303" w:type="pct"/>
            <w:vAlign w:val="center"/>
          </w:tcPr>
          <w:p w14:paraId="6A8A16EE" w14:textId="19DC6660"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E9E9961" w14:textId="275F1364"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张邓明</w:t>
            </w:r>
          </w:p>
        </w:tc>
        <w:tc>
          <w:tcPr>
            <w:tcW w:w="600" w:type="pct"/>
            <w:vAlign w:val="center"/>
          </w:tcPr>
          <w:p w14:paraId="356EEDD0" w14:textId="586288B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2019210223</w:t>
            </w:r>
          </w:p>
        </w:tc>
        <w:tc>
          <w:tcPr>
            <w:tcW w:w="750" w:type="pct"/>
            <w:vAlign w:val="center"/>
          </w:tcPr>
          <w:p w14:paraId="7BA61AA7" w14:textId="0CC8CDA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2E596D8F" w14:textId="0E4CB1A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电子信息工程</w:t>
            </w:r>
          </w:p>
        </w:tc>
        <w:tc>
          <w:tcPr>
            <w:tcW w:w="450" w:type="pct"/>
            <w:vAlign w:val="center"/>
          </w:tcPr>
          <w:p w14:paraId="37CCC836" w14:textId="16BD94C4"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高陈强</w:t>
            </w:r>
          </w:p>
        </w:tc>
        <w:tc>
          <w:tcPr>
            <w:tcW w:w="1912" w:type="pct"/>
            <w:vAlign w:val="center"/>
          </w:tcPr>
          <w:p w14:paraId="4629A179" w14:textId="75DF5B61"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基于扩散模型的花型生成算法研究和应用</w:t>
            </w:r>
          </w:p>
        </w:tc>
      </w:tr>
      <w:tr w:rsidR="00B709AF" w:rsidRPr="007C101B" w14:paraId="18487CEB" w14:textId="77777777" w:rsidTr="003E3895">
        <w:trPr>
          <w:jc w:val="center"/>
        </w:trPr>
        <w:tc>
          <w:tcPr>
            <w:tcW w:w="303" w:type="pct"/>
            <w:vAlign w:val="center"/>
          </w:tcPr>
          <w:p w14:paraId="0182AD0B" w14:textId="58463E99"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D352896" w14:textId="678836B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袁双双</w:t>
            </w:r>
          </w:p>
        </w:tc>
        <w:tc>
          <w:tcPr>
            <w:tcW w:w="600" w:type="pct"/>
            <w:vAlign w:val="center"/>
          </w:tcPr>
          <w:p w14:paraId="4B62AEB3" w14:textId="47CF9C8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2019210040</w:t>
            </w:r>
          </w:p>
        </w:tc>
        <w:tc>
          <w:tcPr>
            <w:tcW w:w="750" w:type="pct"/>
            <w:vAlign w:val="center"/>
          </w:tcPr>
          <w:p w14:paraId="23D4F4D0" w14:textId="7951EA3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3BC0A163" w14:textId="609D9FC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数字媒体技术</w:t>
            </w:r>
          </w:p>
        </w:tc>
        <w:tc>
          <w:tcPr>
            <w:tcW w:w="450" w:type="pct"/>
            <w:vAlign w:val="center"/>
          </w:tcPr>
          <w:p w14:paraId="67FC13ED" w14:textId="13AAA11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胡敏</w:t>
            </w:r>
          </w:p>
        </w:tc>
        <w:tc>
          <w:tcPr>
            <w:tcW w:w="1912" w:type="pct"/>
            <w:vAlign w:val="center"/>
          </w:tcPr>
          <w:p w14:paraId="4C955772" w14:textId="6FB0EF80"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基于HoloLens的增强现实交互式信息视图展示设计与开发</w:t>
            </w:r>
          </w:p>
        </w:tc>
      </w:tr>
      <w:tr w:rsidR="00B709AF" w:rsidRPr="007C101B" w14:paraId="6751C74A" w14:textId="77777777" w:rsidTr="003E3895">
        <w:trPr>
          <w:jc w:val="center"/>
        </w:trPr>
        <w:tc>
          <w:tcPr>
            <w:tcW w:w="303" w:type="pct"/>
            <w:vAlign w:val="center"/>
          </w:tcPr>
          <w:p w14:paraId="2FED084E" w14:textId="4ED4E446"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3364765F" w14:textId="4B0D63B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赵大溢</w:t>
            </w:r>
          </w:p>
        </w:tc>
        <w:tc>
          <w:tcPr>
            <w:tcW w:w="600" w:type="pct"/>
            <w:vAlign w:val="center"/>
          </w:tcPr>
          <w:p w14:paraId="301DF2C7" w14:textId="1F569FD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2019210518</w:t>
            </w:r>
          </w:p>
        </w:tc>
        <w:tc>
          <w:tcPr>
            <w:tcW w:w="750" w:type="pct"/>
            <w:vAlign w:val="center"/>
          </w:tcPr>
          <w:p w14:paraId="07F79516" w14:textId="4069BC9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401F29D6" w14:textId="5BA73AA1"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电子信息工程</w:t>
            </w:r>
          </w:p>
        </w:tc>
        <w:tc>
          <w:tcPr>
            <w:tcW w:w="450" w:type="pct"/>
            <w:vAlign w:val="center"/>
          </w:tcPr>
          <w:p w14:paraId="0694BD1B" w14:textId="26B744B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雷芳</w:t>
            </w:r>
          </w:p>
        </w:tc>
        <w:tc>
          <w:tcPr>
            <w:tcW w:w="1912" w:type="pct"/>
            <w:vAlign w:val="center"/>
          </w:tcPr>
          <w:p w14:paraId="1327576E" w14:textId="535ED86E"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基于深度学习的受电弓羊角缺陷检测技术研究与设计</w:t>
            </w:r>
          </w:p>
        </w:tc>
      </w:tr>
      <w:tr w:rsidR="00B709AF" w:rsidRPr="007C101B" w14:paraId="6A3D9017" w14:textId="77777777" w:rsidTr="003E3895">
        <w:trPr>
          <w:jc w:val="center"/>
        </w:trPr>
        <w:tc>
          <w:tcPr>
            <w:tcW w:w="303" w:type="pct"/>
            <w:vAlign w:val="center"/>
          </w:tcPr>
          <w:p w14:paraId="475741CA" w14:textId="512335D4"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983CF66" w14:textId="798DD3B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胡源</w:t>
            </w:r>
          </w:p>
        </w:tc>
        <w:tc>
          <w:tcPr>
            <w:tcW w:w="600" w:type="pct"/>
            <w:vAlign w:val="center"/>
          </w:tcPr>
          <w:p w14:paraId="50B88745" w14:textId="2C115562"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2019210194</w:t>
            </w:r>
          </w:p>
        </w:tc>
        <w:tc>
          <w:tcPr>
            <w:tcW w:w="750" w:type="pct"/>
            <w:vAlign w:val="center"/>
          </w:tcPr>
          <w:p w14:paraId="522A4EC9" w14:textId="4E434E2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3C1D645D" w14:textId="72610324"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通信工程专业卓越工程师班</w:t>
            </w:r>
          </w:p>
        </w:tc>
        <w:tc>
          <w:tcPr>
            <w:tcW w:w="450" w:type="pct"/>
            <w:vAlign w:val="center"/>
          </w:tcPr>
          <w:p w14:paraId="4EA01A7A" w14:textId="561B286B"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李职杜</w:t>
            </w:r>
          </w:p>
        </w:tc>
        <w:tc>
          <w:tcPr>
            <w:tcW w:w="1912" w:type="pct"/>
            <w:vAlign w:val="center"/>
          </w:tcPr>
          <w:p w14:paraId="6F249A3A" w14:textId="417F1216"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基于蜂窝网络环境信号的反向散射系统设计与实现</w:t>
            </w:r>
          </w:p>
        </w:tc>
      </w:tr>
      <w:tr w:rsidR="00B709AF" w:rsidRPr="007C101B" w14:paraId="6C116433" w14:textId="77777777" w:rsidTr="003E3895">
        <w:trPr>
          <w:jc w:val="center"/>
        </w:trPr>
        <w:tc>
          <w:tcPr>
            <w:tcW w:w="303" w:type="pct"/>
            <w:vAlign w:val="center"/>
          </w:tcPr>
          <w:p w14:paraId="56CDA748" w14:textId="04B28EF6"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A9768B3" w14:textId="58B1FB2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陈娟</w:t>
            </w:r>
          </w:p>
        </w:tc>
        <w:tc>
          <w:tcPr>
            <w:tcW w:w="600" w:type="pct"/>
            <w:vAlign w:val="center"/>
          </w:tcPr>
          <w:p w14:paraId="0D9851F4" w14:textId="193C617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2019211774</w:t>
            </w:r>
          </w:p>
        </w:tc>
        <w:tc>
          <w:tcPr>
            <w:tcW w:w="750" w:type="pct"/>
            <w:vAlign w:val="center"/>
          </w:tcPr>
          <w:p w14:paraId="278CB697" w14:textId="02661CF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5C457421" w14:textId="00A88F4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计算机科学与技术</w:t>
            </w:r>
          </w:p>
        </w:tc>
        <w:tc>
          <w:tcPr>
            <w:tcW w:w="450" w:type="pct"/>
            <w:vAlign w:val="center"/>
          </w:tcPr>
          <w:p w14:paraId="6F84F572" w14:textId="1260F3FB"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唐述</w:t>
            </w:r>
          </w:p>
        </w:tc>
        <w:tc>
          <w:tcPr>
            <w:tcW w:w="1912" w:type="pct"/>
            <w:vAlign w:val="center"/>
          </w:tcPr>
          <w:p w14:paraId="5AC8FFFD" w14:textId="450386D9"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基于元学习的图像去模糊方法研究</w:t>
            </w:r>
          </w:p>
        </w:tc>
      </w:tr>
      <w:tr w:rsidR="00B709AF" w:rsidRPr="007C101B" w14:paraId="187E20F5" w14:textId="77777777" w:rsidTr="003E3895">
        <w:trPr>
          <w:jc w:val="center"/>
        </w:trPr>
        <w:tc>
          <w:tcPr>
            <w:tcW w:w="303" w:type="pct"/>
            <w:vAlign w:val="center"/>
          </w:tcPr>
          <w:p w14:paraId="723DE9D1" w14:textId="03EF0C2B"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C3FE957" w14:textId="62D9164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高晋鹏</w:t>
            </w:r>
          </w:p>
        </w:tc>
        <w:tc>
          <w:tcPr>
            <w:tcW w:w="600" w:type="pct"/>
            <w:vAlign w:val="center"/>
          </w:tcPr>
          <w:p w14:paraId="4AE79688" w14:textId="5D281D3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2019211558</w:t>
            </w:r>
          </w:p>
        </w:tc>
        <w:tc>
          <w:tcPr>
            <w:tcW w:w="750" w:type="pct"/>
            <w:vAlign w:val="center"/>
          </w:tcPr>
          <w:p w14:paraId="3186B6C6" w14:textId="313BA9B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181E9BD4" w14:textId="7A84517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数据科学与大数据技术</w:t>
            </w:r>
          </w:p>
        </w:tc>
        <w:tc>
          <w:tcPr>
            <w:tcW w:w="450" w:type="pct"/>
            <w:vAlign w:val="center"/>
          </w:tcPr>
          <w:p w14:paraId="694CDBF2" w14:textId="2FD76F5E"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王进</w:t>
            </w:r>
          </w:p>
        </w:tc>
        <w:tc>
          <w:tcPr>
            <w:tcW w:w="1912" w:type="pct"/>
            <w:vAlign w:val="center"/>
          </w:tcPr>
          <w:p w14:paraId="449EBB24" w14:textId="61F3510E"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基于复杂网页文档内容的答案抽取和答案检验方法设计与实现</w:t>
            </w:r>
          </w:p>
        </w:tc>
      </w:tr>
      <w:tr w:rsidR="00B709AF" w:rsidRPr="007C101B" w14:paraId="410FA231" w14:textId="77777777" w:rsidTr="003E3895">
        <w:trPr>
          <w:jc w:val="center"/>
        </w:trPr>
        <w:tc>
          <w:tcPr>
            <w:tcW w:w="303" w:type="pct"/>
            <w:vAlign w:val="center"/>
          </w:tcPr>
          <w:p w14:paraId="39C3186B" w14:textId="2C0982E3"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C8C8A4E" w14:textId="6F4B6FF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郑健聪</w:t>
            </w:r>
          </w:p>
        </w:tc>
        <w:tc>
          <w:tcPr>
            <w:tcW w:w="600" w:type="pct"/>
            <w:vAlign w:val="center"/>
          </w:tcPr>
          <w:p w14:paraId="06A2861D" w14:textId="79803FB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2019211785</w:t>
            </w:r>
          </w:p>
        </w:tc>
        <w:tc>
          <w:tcPr>
            <w:tcW w:w="750" w:type="pct"/>
            <w:vAlign w:val="center"/>
          </w:tcPr>
          <w:p w14:paraId="23FFCDB8" w14:textId="2ED7A5F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2783D4C0" w14:textId="22B50983"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计算机科学与技</w:t>
            </w:r>
            <w:r w:rsidRPr="007C101B">
              <w:rPr>
                <w:rFonts w:ascii="方正仿宋_GBK" w:eastAsia="方正仿宋_GBK" w:hAnsi="仿宋" w:cs="仿宋" w:hint="eastAsia"/>
                <w:color w:val="000000"/>
                <w:kern w:val="0"/>
                <w:szCs w:val="21"/>
                <w:lang w:bidi="ar"/>
              </w:rPr>
              <w:lastRenderedPageBreak/>
              <w:t>术</w:t>
            </w:r>
          </w:p>
        </w:tc>
        <w:tc>
          <w:tcPr>
            <w:tcW w:w="450" w:type="pct"/>
            <w:vAlign w:val="center"/>
          </w:tcPr>
          <w:p w14:paraId="0785997A" w14:textId="63013B2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lastRenderedPageBreak/>
              <w:t>龙林波</w:t>
            </w:r>
          </w:p>
        </w:tc>
        <w:tc>
          <w:tcPr>
            <w:tcW w:w="1912" w:type="pct"/>
            <w:vAlign w:val="center"/>
          </w:tcPr>
          <w:p w14:paraId="2B5D9AFD" w14:textId="6564A65F"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基于NAND闪存可靠性特征的固态硬盘性能优化研究与</w:t>
            </w:r>
            <w:r w:rsidRPr="007C101B">
              <w:rPr>
                <w:rFonts w:ascii="方正仿宋_GBK" w:eastAsia="方正仿宋_GBK" w:hAnsi="仿宋" w:cs="仿宋" w:hint="eastAsia"/>
                <w:color w:val="000000"/>
                <w:kern w:val="0"/>
                <w:szCs w:val="21"/>
                <w:lang w:bidi="ar"/>
              </w:rPr>
              <w:lastRenderedPageBreak/>
              <w:t>实现</w:t>
            </w:r>
          </w:p>
        </w:tc>
      </w:tr>
      <w:tr w:rsidR="00B709AF" w:rsidRPr="007C101B" w14:paraId="39F0A050" w14:textId="77777777" w:rsidTr="003E3895">
        <w:trPr>
          <w:jc w:val="center"/>
        </w:trPr>
        <w:tc>
          <w:tcPr>
            <w:tcW w:w="303" w:type="pct"/>
            <w:vAlign w:val="center"/>
          </w:tcPr>
          <w:p w14:paraId="0FCE1A2E" w14:textId="0F9A4303"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70CF0B28" w14:textId="0E6BDA64"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黄俊强</w:t>
            </w:r>
          </w:p>
        </w:tc>
        <w:tc>
          <w:tcPr>
            <w:tcW w:w="600" w:type="pct"/>
            <w:vAlign w:val="center"/>
          </w:tcPr>
          <w:p w14:paraId="51EC036D" w14:textId="28F40C1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2019212889</w:t>
            </w:r>
          </w:p>
        </w:tc>
        <w:tc>
          <w:tcPr>
            <w:tcW w:w="750" w:type="pct"/>
            <w:vAlign w:val="center"/>
          </w:tcPr>
          <w:p w14:paraId="664C5D36" w14:textId="5FE93755"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1AA0E10C" w14:textId="4338E3C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智能科学与技术</w:t>
            </w:r>
          </w:p>
        </w:tc>
        <w:tc>
          <w:tcPr>
            <w:tcW w:w="450" w:type="pct"/>
            <w:vAlign w:val="center"/>
          </w:tcPr>
          <w:p w14:paraId="28E64993" w14:textId="6D96237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毕秀丽</w:t>
            </w:r>
          </w:p>
        </w:tc>
        <w:tc>
          <w:tcPr>
            <w:tcW w:w="1912" w:type="pct"/>
            <w:vAlign w:val="center"/>
          </w:tcPr>
          <w:p w14:paraId="25A1596E" w14:textId="3210731E"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基于Transformer的图像局部篡改检查的研究与实现</w:t>
            </w:r>
          </w:p>
        </w:tc>
      </w:tr>
      <w:tr w:rsidR="00B709AF" w:rsidRPr="007C101B" w14:paraId="4FFA7BA7" w14:textId="77777777" w:rsidTr="003E3895">
        <w:trPr>
          <w:jc w:val="center"/>
        </w:trPr>
        <w:tc>
          <w:tcPr>
            <w:tcW w:w="303" w:type="pct"/>
            <w:vAlign w:val="center"/>
          </w:tcPr>
          <w:p w14:paraId="5F42DE40" w14:textId="38682D2F"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23551824" w14:textId="1CE506DB"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梁书睿</w:t>
            </w:r>
          </w:p>
        </w:tc>
        <w:tc>
          <w:tcPr>
            <w:tcW w:w="600" w:type="pct"/>
            <w:vAlign w:val="center"/>
          </w:tcPr>
          <w:p w14:paraId="128BDD38" w14:textId="7F2A28A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2019214600</w:t>
            </w:r>
          </w:p>
        </w:tc>
        <w:tc>
          <w:tcPr>
            <w:tcW w:w="750" w:type="pct"/>
            <w:vAlign w:val="center"/>
          </w:tcPr>
          <w:p w14:paraId="1AB27368" w14:textId="467A39F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4B0209E3" w14:textId="4454877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计算机科学与技术</w:t>
            </w:r>
          </w:p>
        </w:tc>
        <w:tc>
          <w:tcPr>
            <w:tcW w:w="450" w:type="pct"/>
            <w:vAlign w:val="center"/>
          </w:tcPr>
          <w:p w14:paraId="284230A5" w14:textId="4505321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雷大江</w:t>
            </w:r>
          </w:p>
        </w:tc>
        <w:tc>
          <w:tcPr>
            <w:tcW w:w="1912" w:type="pct"/>
            <w:vAlign w:val="center"/>
          </w:tcPr>
          <w:p w14:paraId="0E50E1FE" w14:textId="2EB3BFF1"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基于Unity与强化学习的公共场所人群仿真与调控系统设计与实现</w:t>
            </w:r>
          </w:p>
        </w:tc>
      </w:tr>
      <w:tr w:rsidR="00B709AF" w:rsidRPr="007C101B" w14:paraId="7DD786B3" w14:textId="77777777" w:rsidTr="003E3895">
        <w:trPr>
          <w:jc w:val="center"/>
        </w:trPr>
        <w:tc>
          <w:tcPr>
            <w:tcW w:w="303" w:type="pct"/>
            <w:vAlign w:val="center"/>
          </w:tcPr>
          <w:p w14:paraId="5766A037" w14:textId="07B15074"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171D4310" w14:textId="18E6B376"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李雨真</w:t>
            </w:r>
          </w:p>
        </w:tc>
        <w:tc>
          <w:tcPr>
            <w:tcW w:w="600" w:type="pct"/>
            <w:vAlign w:val="center"/>
          </w:tcPr>
          <w:p w14:paraId="58A27190" w14:textId="65FBAF7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2019213157</w:t>
            </w:r>
          </w:p>
        </w:tc>
        <w:tc>
          <w:tcPr>
            <w:tcW w:w="750" w:type="pct"/>
            <w:vAlign w:val="center"/>
          </w:tcPr>
          <w:p w14:paraId="6AEB765B" w14:textId="0FDCD91A"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6628611D" w14:textId="20E17DEF"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数学与大数据科学实验班</w:t>
            </w:r>
          </w:p>
        </w:tc>
        <w:tc>
          <w:tcPr>
            <w:tcW w:w="450" w:type="pct"/>
            <w:vAlign w:val="center"/>
          </w:tcPr>
          <w:p w14:paraId="362290A5" w14:textId="3E3122CC"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李栋</w:t>
            </w:r>
          </w:p>
        </w:tc>
        <w:tc>
          <w:tcPr>
            <w:tcW w:w="1912" w:type="pct"/>
            <w:vAlign w:val="center"/>
          </w:tcPr>
          <w:p w14:paraId="6713CE20" w14:textId="65784215"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基于D数理论的模糊认知图模型及在多准则决策中的应用</w:t>
            </w:r>
          </w:p>
        </w:tc>
      </w:tr>
      <w:tr w:rsidR="00B709AF" w:rsidRPr="007C101B" w14:paraId="7E8977EF" w14:textId="77777777" w:rsidTr="003E3895">
        <w:trPr>
          <w:jc w:val="center"/>
        </w:trPr>
        <w:tc>
          <w:tcPr>
            <w:tcW w:w="303" w:type="pct"/>
            <w:vAlign w:val="center"/>
          </w:tcPr>
          <w:p w14:paraId="50578281" w14:textId="1F4DD356"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483663E8" w14:textId="1DDB1E9E"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杨海鹏</w:t>
            </w:r>
          </w:p>
        </w:tc>
        <w:tc>
          <w:tcPr>
            <w:tcW w:w="600" w:type="pct"/>
            <w:vAlign w:val="center"/>
          </w:tcPr>
          <w:p w14:paraId="69A39B56" w14:textId="76FDE3B9"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2019213323</w:t>
            </w:r>
          </w:p>
        </w:tc>
        <w:tc>
          <w:tcPr>
            <w:tcW w:w="750" w:type="pct"/>
            <w:vAlign w:val="center"/>
          </w:tcPr>
          <w:p w14:paraId="448B2D33" w14:textId="4DF58D52"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heme="majorEastAsia" w:cstheme="majorEastAsia" w:hint="eastAsia"/>
                <w:color w:val="000000"/>
                <w:szCs w:val="21"/>
              </w:rPr>
              <w:t>重庆邮电大学</w:t>
            </w:r>
          </w:p>
        </w:tc>
        <w:tc>
          <w:tcPr>
            <w:tcW w:w="650" w:type="pct"/>
            <w:vAlign w:val="center"/>
          </w:tcPr>
          <w:p w14:paraId="2A51DA24" w14:textId="07800220"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信息与计算科学</w:t>
            </w:r>
          </w:p>
        </w:tc>
        <w:tc>
          <w:tcPr>
            <w:tcW w:w="450" w:type="pct"/>
            <w:vAlign w:val="center"/>
          </w:tcPr>
          <w:p w14:paraId="212A5E0A" w14:textId="6A923F84"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武艳云</w:t>
            </w:r>
          </w:p>
        </w:tc>
        <w:tc>
          <w:tcPr>
            <w:tcW w:w="1912" w:type="pct"/>
            <w:vAlign w:val="center"/>
          </w:tcPr>
          <w:p w14:paraId="716659A1" w14:textId="74D7AAB1"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仿宋" w:cs="仿宋" w:hint="eastAsia"/>
                <w:color w:val="000000"/>
                <w:kern w:val="0"/>
                <w:szCs w:val="21"/>
                <w:lang w:bidi="ar"/>
              </w:rPr>
              <w:t>GMRES算法稳定性影响因素研究</w:t>
            </w:r>
          </w:p>
        </w:tc>
      </w:tr>
      <w:tr w:rsidR="00B709AF" w:rsidRPr="007C101B" w14:paraId="67282E4A" w14:textId="77777777" w:rsidTr="003E3895">
        <w:trPr>
          <w:jc w:val="center"/>
        </w:trPr>
        <w:tc>
          <w:tcPr>
            <w:tcW w:w="303" w:type="pct"/>
            <w:vAlign w:val="center"/>
          </w:tcPr>
          <w:p w14:paraId="7FC6F169" w14:textId="1B1F6AB8" w:rsidR="00BB2738" w:rsidRPr="007C101B" w:rsidRDefault="00BB2738" w:rsidP="00751FE0">
            <w:pPr>
              <w:pStyle w:val="a8"/>
              <w:numPr>
                <w:ilvl w:val="0"/>
                <w:numId w:val="1"/>
              </w:numPr>
              <w:spacing w:line="340" w:lineRule="exact"/>
              <w:ind w:firstLineChars="0"/>
              <w:jc w:val="right"/>
              <w:rPr>
                <w:rFonts w:ascii="方正仿宋_GBK" w:eastAsia="方正仿宋_GBK" w:hAnsiTheme="majorEastAsia" w:cstheme="majorEastAsia"/>
                <w:szCs w:val="21"/>
              </w:rPr>
            </w:pPr>
          </w:p>
        </w:tc>
        <w:tc>
          <w:tcPr>
            <w:tcW w:w="335" w:type="pct"/>
            <w:vAlign w:val="center"/>
          </w:tcPr>
          <w:p w14:paraId="0E283E69" w14:textId="08B380CD"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cs="方正小标宋简体" w:hint="eastAsia"/>
                <w:szCs w:val="21"/>
              </w:rPr>
              <w:t>张佳为</w:t>
            </w:r>
          </w:p>
        </w:tc>
        <w:tc>
          <w:tcPr>
            <w:tcW w:w="600" w:type="pct"/>
            <w:vAlign w:val="center"/>
          </w:tcPr>
          <w:p w14:paraId="38EEFFF6" w14:textId="47B2CAA7"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cs="方正小标宋简体" w:hint="eastAsia"/>
                <w:szCs w:val="21"/>
              </w:rPr>
              <w:t>631901150727</w:t>
            </w:r>
          </w:p>
        </w:tc>
        <w:tc>
          <w:tcPr>
            <w:tcW w:w="750" w:type="pct"/>
            <w:vAlign w:val="center"/>
          </w:tcPr>
          <w:p w14:paraId="43DE5496" w14:textId="7E4DFE6B"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hint="eastAsia"/>
                <w:szCs w:val="21"/>
              </w:rPr>
              <w:t>重庆交通大学</w:t>
            </w:r>
          </w:p>
        </w:tc>
        <w:tc>
          <w:tcPr>
            <w:tcW w:w="650" w:type="pct"/>
            <w:vAlign w:val="center"/>
          </w:tcPr>
          <w:p w14:paraId="435FDEA0" w14:textId="2A1017C5" w:rsidR="00BB2738" w:rsidRPr="00E77F83" w:rsidRDefault="00BB2738" w:rsidP="00BB2738">
            <w:pPr>
              <w:spacing w:line="340" w:lineRule="exact"/>
              <w:jc w:val="center"/>
              <w:rPr>
                <w:rFonts w:ascii="方正仿宋_GBK" w:eastAsia="方正仿宋_GBK" w:hAnsiTheme="majorEastAsia" w:cstheme="majorEastAsia"/>
                <w:color w:val="000000"/>
                <w:spacing w:val="-8"/>
                <w:szCs w:val="21"/>
              </w:rPr>
            </w:pPr>
            <w:r w:rsidRPr="00E77F83">
              <w:rPr>
                <w:rFonts w:ascii="方正仿宋_GBK" w:eastAsia="方正仿宋_GBK" w:hAnsi="Times New Roman" w:cs="方正小标宋简体" w:hint="eastAsia"/>
                <w:spacing w:val="-8"/>
                <w:szCs w:val="21"/>
              </w:rPr>
              <w:t>土木工程（道路工程）</w:t>
            </w:r>
          </w:p>
        </w:tc>
        <w:tc>
          <w:tcPr>
            <w:tcW w:w="450" w:type="pct"/>
            <w:vAlign w:val="center"/>
          </w:tcPr>
          <w:p w14:paraId="4FEC7BB0" w14:textId="51A002D4" w:rsidR="00BB2738" w:rsidRPr="007C101B" w:rsidRDefault="00BB2738" w:rsidP="00BB2738">
            <w:pPr>
              <w:spacing w:line="340" w:lineRule="exact"/>
              <w:jc w:val="center"/>
              <w:rPr>
                <w:rFonts w:ascii="方正仿宋_GBK" w:eastAsia="方正仿宋_GBK" w:hAnsiTheme="majorEastAsia" w:cstheme="majorEastAsia"/>
                <w:color w:val="000000"/>
                <w:szCs w:val="21"/>
              </w:rPr>
            </w:pPr>
            <w:r w:rsidRPr="007C101B">
              <w:rPr>
                <w:rFonts w:ascii="方正仿宋_GBK" w:eastAsia="方正仿宋_GBK" w:hAnsi="Times New Roman" w:cs="方正小标宋简体" w:hint="eastAsia"/>
                <w:szCs w:val="21"/>
              </w:rPr>
              <w:t>杨博</w:t>
            </w:r>
          </w:p>
        </w:tc>
        <w:tc>
          <w:tcPr>
            <w:tcW w:w="1912" w:type="pct"/>
            <w:vAlign w:val="center"/>
          </w:tcPr>
          <w:p w14:paraId="3E51E76E" w14:textId="5103AEF2" w:rsidR="00BB2738" w:rsidRPr="007C101B" w:rsidRDefault="00BB2738" w:rsidP="00F32C38">
            <w:pPr>
              <w:snapToGrid w:val="0"/>
              <w:spacing w:line="340" w:lineRule="exact"/>
              <w:jc w:val="left"/>
              <w:rPr>
                <w:rFonts w:ascii="方正仿宋_GBK" w:eastAsia="方正仿宋_GBK" w:hAnsiTheme="majorEastAsia" w:cstheme="majorEastAsia"/>
                <w:color w:val="000000"/>
                <w:szCs w:val="21"/>
              </w:rPr>
            </w:pPr>
            <w:r w:rsidRPr="007C101B">
              <w:rPr>
                <w:rFonts w:ascii="方正仿宋_GBK" w:eastAsia="方正仿宋_GBK" w:hAnsi="Times New Roman" w:cs="方正小标宋简体" w:hint="eastAsia"/>
                <w:szCs w:val="21"/>
              </w:rPr>
              <w:t>湖南株洲至醴陵二级公路K0+000-K2+978段综合设计</w:t>
            </w:r>
          </w:p>
        </w:tc>
      </w:tr>
      <w:tr w:rsidR="00B709AF" w:rsidRPr="007C101B" w14:paraId="048170B5" w14:textId="77777777" w:rsidTr="003E3895">
        <w:trPr>
          <w:jc w:val="center"/>
        </w:trPr>
        <w:tc>
          <w:tcPr>
            <w:tcW w:w="303" w:type="pct"/>
            <w:vAlign w:val="center"/>
          </w:tcPr>
          <w:p w14:paraId="66D21DD6" w14:textId="37A6F55B"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5CF8EBC" w14:textId="1A4028E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谭世阳</w:t>
            </w:r>
          </w:p>
        </w:tc>
        <w:tc>
          <w:tcPr>
            <w:tcW w:w="600" w:type="pct"/>
            <w:vAlign w:val="center"/>
          </w:tcPr>
          <w:p w14:paraId="26A37CAB" w14:textId="4DDBC72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631901040216</w:t>
            </w:r>
          </w:p>
        </w:tc>
        <w:tc>
          <w:tcPr>
            <w:tcW w:w="750" w:type="pct"/>
            <w:vAlign w:val="center"/>
          </w:tcPr>
          <w:p w14:paraId="68F272B4" w14:textId="771F360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38274147" w14:textId="6A69EA24"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hint="eastAsia"/>
                <w:spacing w:val="-8"/>
                <w:szCs w:val="21"/>
              </w:rPr>
              <w:t>土木工程（隧道·卓越工程师班）</w:t>
            </w:r>
          </w:p>
        </w:tc>
        <w:tc>
          <w:tcPr>
            <w:tcW w:w="450" w:type="pct"/>
            <w:vAlign w:val="center"/>
          </w:tcPr>
          <w:p w14:paraId="55000B1F" w14:textId="7ED1DC4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徐湃</w:t>
            </w:r>
          </w:p>
        </w:tc>
        <w:tc>
          <w:tcPr>
            <w:tcW w:w="1912" w:type="pct"/>
            <w:vAlign w:val="center"/>
          </w:tcPr>
          <w:p w14:paraId="7DB7854A" w14:textId="31237E6C"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寨山坪隧道设计与施工组织</w:t>
            </w:r>
          </w:p>
        </w:tc>
      </w:tr>
      <w:tr w:rsidR="00B709AF" w:rsidRPr="007C101B" w14:paraId="4A46D1C7" w14:textId="77777777" w:rsidTr="003E3895">
        <w:trPr>
          <w:jc w:val="center"/>
        </w:trPr>
        <w:tc>
          <w:tcPr>
            <w:tcW w:w="303" w:type="pct"/>
            <w:vAlign w:val="center"/>
          </w:tcPr>
          <w:p w14:paraId="58F061B1" w14:textId="6CD80E3C"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8E095E0" w14:textId="3DEAA1A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张渝伟</w:t>
            </w:r>
          </w:p>
        </w:tc>
        <w:tc>
          <w:tcPr>
            <w:tcW w:w="600" w:type="pct"/>
            <w:vAlign w:val="center"/>
          </w:tcPr>
          <w:p w14:paraId="7AE26C4B" w14:textId="0969763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631901130230</w:t>
            </w:r>
          </w:p>
        </w:tc>
        <w:tc>
          <w:tcPr>
            <w:tcW w:w="750" w:type="pct"/>
            <w:vAlign w:val="center"/>
          </w:tcPr>
          <w:p w14:paraId="5B6162BE" w14:textId="7379632D"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421609A3" w14:textId="0F237A16"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工程力学</w:t>
            </w:r>
          </w:p>
        </w:tc>
        <w:tc>
          <w:tcPr>
            <w:tcW w:w="450" w:type="pct"/>
            <w:vAlign w:val="center"/>
          </w:tcPr>
          <w:p w14:paraId="627C7A4B" w14:textId="6A36947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龚良飞</w:t>
            </w:r>
          </w:p>
        </w:tc>
        <w:tc>
          <w:tcPr>
            <w:tcW w:w="1912" w:type="pct"/>
            <w:vAlign w:val="center"/>
          </w:tcPr>
          <w:p w14:paraId="5C6C8568" w14:textId="0371AC13"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基于分子动力学纳米柱状多晶铜裂纹扩展行为研究</w:t>
            </w:r>
          </w:p>
        </w:tc>
      </w:tr>
      <w:tr w:rsidR="00B709AF" w:rsidRPr="007C101B" w14:paraId="0BDB0E65" w14:textId="77777777" w:rsidTr="003E3895">
        <w:trPr>
          <w:jc w:val="center"/>
        </w:trPr>
        <w:tc>
          <w:tcPr>
            <w:tcW w:w="303" w:type="pct"/>
            <w:vAlign w:val="center"/>
          </w:tcPr>
          <w:p w14:paraId="7281A7A7" w14:textId="1E34DB91"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309A0EF" w14:textId="73444C7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张渊浩</w:t>
            </w:r>
          </w:p>
        </w:tc>
        <w:tc>
          <w:tcPr>
            <w:tcW w:w="600" w:type="pct"/>
            <w:vAlign w:val="center"/>
          </w:tcPr>
          <w:p w14:paraId="536FE6FC" w14:textId="0A84A7D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631901150629</w:t>
            </w:r>
          </w:p>
        </w:tc>
        <w:tc>
          <w:tcPr>
            <w:tcW w:w="750" w:type="pct"/>
            <w:vAlign w:val="center"/>
          </w:tcPr>
          <w:p w14:paraId="06FD3CA0" w14:textId="01A8F96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3C0B68E4" w14:textId="2FE843E4"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土木工程茅以升桥梁</w:t>
            </w:r>
          </w:p>
        </w:tc>
        <w:tc>
          <w:tcPr>
            <w:tcW w:w="450" w:type="pct"/>
            <w:vAlign w:val="center"/>
          </w:tcPr>
          <w:p w14:paraId="1CC3D776" w14:textId="061749C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高燕梅</w:t>
            </w:r>
          </w:p>
        </w:tc>
        <w:tc>
          <w:tcPr>
            <w:tcW w:w="1912" w:type="pct"/>
            <w:vAlign w:val="center"/>
          </w:tcPr>
          <w:p w14:paraId="202D7B2C" w14:textId="50C62D88"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大堰口8号大桥设计</w:t>
            </w:r>
          </w:p>
        </w:tc>
      </w:tr>
      <w:tr w:rsidR="00B709AF" w:rsidRPr="007C101B" w14:paraId="7776766B" w14:textId="77777777" w:rsidTr="003E3895">
        <w:trPr>
          <w:jc w:val="center"/>
        </w:trPr>
        <w:tc>
          <w:tcPr>
            <w:tcW w:w="303" w:type="pct"/>
            <w:vAlign w:val="center"/>
          </w:tcPr>
          <w:p w14:paraId="65DF2967" w14:textId="579585A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D4432FA" w14:textId="59B2822F"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王羿</w:t>
            </w:r>
          </w:p>
        </w:tc>
        <w:tc>
          <w:tcPr>
            <w:tcW w:w="600" w:type="pct"/>
            <w:vAlign w:val="center"/>
          </w:tcPr>
          <w:p w14:paraId="7C64837F" w14:textId="1C0A55A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631901151024</w:t>
            </w:r>
          </w:p>
        </w:tc>
        <w:tc>
          <w:tcPr>
            <w:tcW w:w="750" w:type="pct"/>
            <w:vAlign w:val="center"/>
          </w:tcPr>
          <w:p w14:paraId="3715A7CF" w14:textId="14FA388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54D36FAA" w14:textId="3654DD2D"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土木工程茅以升桥梁</w:t>
            </w:r>
          </w:p>
        </w:tc>
        <w:tc>
          <w:tcPr>
            <w:tcW w:w="450" w:type="pct"/>
            <w:vAlign w:val="center"/>
          </w:tcPr>
          <w:p w14:paraId="4E6FA0D4" w14:textId="0A5399B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刘思孟</w:t>
            </w:r>
          </w:p>
        </w:tc>
        <w:tc>
          <w:tcPr>
            <w:tcW w:w="1912" w:type="pct"/>
            <w:vAlign w:val="center"/>
          </w:tcPr>
          <w:p w14:paraId="2B79B737" w14:textId="6F321963"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北高分离式立交大桥抗倾覆稳定性加固设计</w:t>
            </w:r>
          </w:p>
        </w:tc>
      </w:tr>
      <w:tr w:rsidR="00B709AF" w:rsidRPr="007C101B" w14:paraId="2D80F24E" w14:textId="77777777" w:rsidTr="003E3895">
        <w:trPr>
          <w:jc w:val="center"/>
        </w:trPr>
        <w:tc>
          <w:tcPr>
            <w:tcW w:w="303" w:type="pct"/>
            <w:vAlign w:val="center"/>
          </w:tcPr>
          <w:p w14:paraId="585BCC63" w14:textId="48E0151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4BCC86E" w14:textId="3F21B3F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张爽</w:t>
            </w:r>
          </w:p>
        </w:tc>
        <w:tc>
          <w:tcPr>
            <w:tcW w:w="600" w:type="pct"/>
            <w:vAlign w:val="center"/>
          </w:tcPr>
          <w:p w14:paraId="69621553" w14:textId="74B5D6E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631802070132</w:t>
            </w:r>
          </w:p>
        </w:tc>
        <w:tc>
          <w:tcPr>
            <w:tcW w:w="750" w:type="pct"/>
            <w:vAlign w:val="center"/>
          </w:tcPr>
          <w:p w14:paraId="72D90A89" w14:textId="693B878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0B760D81" w14:textId="06A4EF0C"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土木工程（建筑结构工程）</w:t>
            </w:r>
          </w:p>
        </w:tc>
        <w:tc>
          <w:tcPr>
            <w:tcW w:w="450" w:type="pct"/>
            <w:vAlign w:val="center"/>
          </w:tcPr>
          <w:p w14:paraId="4AF0B859" w14:textId="61830154"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黄博</w:t>
            </w:r>
          </w:p>
        </w:tc>
        <w:tc>
          <w:tcPr>
            <w:tcW w:w="1912" w:type="pct"/>
            <w:vAlign w:val="center"/>
          </w:tcPr>
          <w:p w14:paraId="0FDD07CD" w14:textId="439ED605"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恒新商务酒店设计</w:t>
            </w:r>
          </w:p>
        </w:tc>
      </w:tr>
      <w:tr w:rsidR="00B709AF" w:rsidRPr="007C101B" w14:paraId="553572EE" w14:textId="77777777" w:rsidTr="003E3895">
        <w:trPr>
          <w:jc w:val="center"/>
        </w:trPr>
        <w:tc>
          <w:tcPr>
            <w:tcW w:w="303" w:type="pct"/>
            <w:vAlign w:val="center"/>
          </w:tcPr>
          <w:p w14:paraId="09BC1B7E" w14:textId="2CFEDFE5"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07773FD" w14:textId="782A384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王一行</w:t>
            </w:r>
          </w:p>
        </w:tc>
        <w:tc>
          <w:tcPr>
            <w:tcW w:w="600" w:type="pct"/>
            <w:vAlign w:val="center"/>
          </w:tcPr>
          <w:p w14:paraId="51A961C3" w14:textId="5924A6C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631901120127</w:t>
            </w:r>
          </w:p>
        </w:tc>
        <w:tc>
          <w:tcPr>
            <w:tcW w:w="750" w:type="pct"/>
            <w:vAlign w:val="center"/>
          </w:tcPr>
          <w:p w14:paraId="6A186029" w14:textId="2DCECD8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442DFB6E" w14:textId="76FCB6AB"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安全工程</w:t>
            </w:r>
          </w:p>
        </w:tc>
        <w:tc>
          <w:tcPr>
            <w:tcW w:w="450" w:type="pct"/>
            <w:vAlign w:val="center"/>
          </w:tcPr>
          <w:p w14:paraId="33139270" w14:textId="7CF5048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王海洋</w:t>
            </w:r>
          </w:p>
        </w:tc>
        <w:tc>
          <w:tcPr>
            <w:tcW w:w="1912" w:type="pct"/>
            <w:vAlign w:val="center"/>
          </w:tcPr>
          <w:p w14:paraId="10E5A69C" w14:textId="69295A62"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基于PDCA+双重预控机制的高校实验室安全管理体系研究</w:t>
            </w:r>
          </w:p>
        </w:tc>
      </w:tr>
      <w:tr w:rsidR="00B709AF" w:rsidRPr="007C101B" w14:paraId="216ABFC4" w14:textId="77777777" w:rsidTr="003E3895">
        <w:trPr>
          <w:jc w:val="center"/>
        </w:trPr>
        <w:tc>
          <w:tcPr>
            <w:tcW w:w="303" w:type="pct"/>
            <w:vAlign w:val="center"/>
          </w:tcPr>
          <w:p w14:paraId="03012BD1" w14:textId="3375104B"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EFAADC4" w14:textId="229A34E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聂大为</w:t>
            </w:r>
          </w:p>
        </w:tc>
        <w:tc>
          <w:tcPr>
            <w:tcW w:w="600" w:type="pct"/>
            <w:vAlign w:val="center"/>
          </w:tcPr>
          <w:p w14:paraId="51E924ED" w14:textId="57522A1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631902040218</w:t>
            </w:r>
          </w:p>
        </w:tc>
        <w:tc>
          <w:tcPr>
            <w:tcW w:w="750" w:type="pct"/>
            <w:vAlign w:val="center"/>
          </w:tcPr>
          <w:p w14:paraId="783A7814" w14:textId="772DA56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761D8B40" w14:textId="4AD6BEC8"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水利水电工程</w:t>
            </w:r>
          </w:p>
        </w:tc>
        <w:tc>
          <w:tcPr>
            <w:tcW w:w="450" w:type="pct"/>
            <w:vAlign w:val="center"/>
          </w:tcPr>
          <w:p w14:paraId="66741D58" w14:textId="6342973D"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董玉文</w:t>
            </w:r>
          </w:p>
        </w:tc>
        <w:tc>
          <w:tcPr>
            <w:tcW w:w="1912" w:type="pct"/>
            <w:vAlign w:val="center"/>
          </w:tcPr>
          <w:p w14:paraId="0F96A5FE" w14:textId="7A618590"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冷家沟水库扩建工程设计-新坝线粘土心墙土石坝方案</w:t>
            </w:r>
          </w:p>
        </w:tc>
      </w:tr>
      <w:tr w:rsidR="00B709AF" w:rsidRPr="007C101B" w14:paraId="7C1B5EC2" w14:textId="77777777" w:rsidTr="003E3895">
        <w:trPr>
          <w:jc w:val="center"/>
        </w:trPr>
        <w:tc>
          <w:tcPr>
            <w:tcW w:w="303" w:type="pct"/>
            <w:vAlign w:val="center"/>
          </w:tcPr>
          <w:p w14:paraId="331314D0" w14:textId="13D37D2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E123086" w14:textId="723E8495" w:rsidR="00BB2738" w:rsidRPr="007C101B" w:rsidRDefault="00BB2738" w:rsidP="00BB2738">
            <w:pPr>
              <w:spacing w:line="340" w:lineRule="exact"/>
              <w:jc w:val="center"/>
              <w:rPr>
                <w:rFonts w:ascii="方正仿宋_GBK" w:eastAsia="方正仿宋_GBK" w:hAnsi="宋体" w:cs="方正小标宋简体"/>
                <w:szCs w:val="21"/>
              </w:rPr>
            </w:pPr>
            <w:r w:rsidRPr="007C101B">
              <w:rPr>
                <w:rFonts w:ascii="方正仿宋_GBK" w:eastAsia="方正仿宋_GBK" w:hAnsi="Times New Roman" w:cs="方正小标宋简体" w:hint="eastAsia"/>
                <w:szCs w:val="21"/>
              </w:rPr>
              <w:t>何茜</w:t>
            </w:r>
          </w:p>
        </w:tc>
        <w:tc>
          <w:tcPr>
            <w:tcW w:w="600" w:type="pct"/>
            <w:vAlign w:val="center"/>
          </w:tcPr>
          <w:p w14:paraId="1ADC7107" w14:textId="0761AB23" w:rsidR="00BB2738" w:rsidRPr="007C101B" w:rsidRDefault="00BB2738" w:rsidP="00BB2738">
            <w:pPr>
              <w:spacing w:line="340" w:lineRule="exact"/>
              <w:jc w:val="center"/>
              <w:rPr>
                <w:rFonts w:ascii="方正仿宋_GBK" w:eastAsia="方正仿宋_GBK" w:hAnsi="宋体"/>
                <w:szCs w:val="21"/>
              </w:rPr>
            </w:pPr>
            <w:r w:rsidRPr="007C101B">
              <w:rPr>
                <w:rFonts w:ascii="方正仿宋_GBK" w:eastAsia="方正仿宋_GBK" w:hAnsi="Times New Roman" w:cs="方正小标宋简体" w:hint="eastAsia"/>
                <w:szCs w:val="21"/>
              </w:rPr>
              <w:t>631902090507</w:t>
            </w:r>
          </w:p>
        </w:tc>
        <w:tc>
          <w:tcPr>
            <w:tcW w:w="750" w:type="pct"/>
            <w:vAlign w:val="center"/>
          </w:tcPr>
          <w:p w14:paraId="15E8E633" w14:textId="1479B65D" w:rsidR="00BB2738" w:rsidRPr="007C101B" w:rsidRDefault="00BB2738" w:rsidP="00BB2738">
            <w:pPr>
              <w:spacing w:line="340" w:lineRule="exact"/>
              <w:jc w:val="center"/>
              <w:rPr>
                <w:rFonts w:ascii="方正仿宋_GBK" w:eastAsia="方正仿宋_GBK" w:hAnsi="宋体"/>
                <w:szCs w:val="21"/>
              </w:rPr>
            </w:pPr>
            <w:r w:rsidRPr="007C101B">
              <w:rPr>
                <w:rFonts w:ascii="方正仿宋_GBK" w:eastAsia="方正仿宋_GBK" w:hAnsi="Times New Roman" w:hint="eastAsia"/>
                <w:szCs w:val="21"/>
              </w:rPr>
              <w:t>重庆交通大学</w:t>
            </w:r>
          </w:p>
        </w:tc>
        <w:tc>
          <w:tcPr>
            <w:tcW w:w="650" w:type="pct"/>
            <w:vAlign w:val="center"/>
          </w:tcPr>
          <w:p w14:paraId="22D3DF09" w14:textId="6679AC95" w:rsidR="00BB2738" w:rsidRPr="00E77F83" w:rsidRDefault="00BB2738" w:rsidP="00BB2738">
            <w:pPr>
              <w:spacing w:line="340" w:lineRule="exact"/>
              <w:jc w:val="center"/>
              <w:rPr>
                <w:rFonts w:ascii="方正仿宋_GBK" w:eastAsia="方正仿宋_GBK" w:hAnsi="宋体"/>
                <w:spacing w:val="-16"/>
                <w:szCs w:val="21"/>
              </w:rPr>
            </w:pPr>
            <w:r w:rsidRPr="00E77F83">
              <w:rPr>
                <w:rFonts w:ascii="方正仿宋_GBK" w:eastAsia="方正仿宋_GBK" w:hAnsi="Times New Roman" w:cs="方正小标宋简体" w:hint="eastAsia"/>
                <w:spacing w:val="-16"/>
                <w:szCs w:val="21"/>
              </w:rPr>
              <w:t>港口航道与海岸工程</w:t>
            </w:r>
          </w:p>
        </w:tc>
        <w:tc>
          <w:tcPr>
            <w:tcW w:w="450" w:type="pct"/>
            <w:vAlign w:val="center"/>
          </w:tcPr>
          <w:p w14:paraId="35203210" w14:textId="4EFA2BF2" w:rsidR="00BB2738" w:rsidRPr="007C101B" w:rsidRDefault="00BB2738" w:rsidP="00BB2738">
            <w:pPr>
              <w:spacing w:line="340" w:lineRule="exact"/>
              <w:jc w:val="center"/>
              <w:rPr>
                <w:rFonts w:ascii="方正仿宋_GBK" w:eastAsia="方正仿宋_GBK" w:hAnsi="宋体"/>
                <w:szCs w:val="21"/>
              </w:rPr>
            </w:pPr>
            <w:r w:rsidRPr="007C101B">
              <w:rPr>
                <w:rFonts w:ascii="方正仿宋_GBK" w:eastAsia="方正仿宋_GBK" w:hAnsi="Times New Roman" w:cs="方正小标宋简体" w:hint="eastAsia"/>
                <w:szCs w:val="21"/>
              </w:rPr>
              <w:t>刘宪庆</w:t>
            </w:r>
          </w:p>
        </w:tc>
        <w:tc>
          <w:tcPr>
            <w:tcW w:w="1912" w:type="pct"/>
            <w:vAlign w:val="center"/>
          </w:tcPr>
          <w:p w14:paraId="2F2D68D4" w14:textId="0DB6BE18" w:rsidR="00BB2738" w:rsidRPr="007C101B" w:rsidRDefault="00BB2738" w:rsidP="00F32C38">
            <w:pPr>
              <w:snapToGrid w:val="0"/>
              <w:spacing w:line="340" w:lineRule="exact"/>
              <w:jc w:val="left"/>
              <w:rPr>
                <w:rFonts w:ascii="方正仿宋_GBK" w:eastAsia="方正仿宋_GBK" w:hAnsi="宋体"/>
                <w:szCs w:val="21"/>
              </w:rPr>
            </w:pPr>
            <w:r w:rsidRPr="007C101B">
              <w:rPr>
                <w:rFonts w:ascii="方正仿宋_GBK" w:eastAsia="方正仿宋_GBK" w:hAnsi="Times New Roman" w:cs="方正小标宋简体" w:hint="eastAsia"/>
                <w:szCs w:val="21"/>
              </w:rPr>
              <w:t>阳江阳西沙扒海上风电项目测风塔结构设计</w:t>
            </w:r>
          </w:p>
        </w:tc>
      </w:tr>
      <w:tr w:rsidR="00B709AF" w:rsidRPr="007C101B" w14:paraId="0C508027" w14:textId="77777777" w:rsidTr="003E3895">
        <w:trPr>
          <w:jc w:val="center"/>
        </w:trPr>
        <w:tc>
          <w:tcPr>
            <w:tcW w:w="303" w:type="pct"/>
            <w:vAlign w:val="center"/>
          </w:tcPr>
          <w:p w14:paraId="4A191685" w14:textId="5ED45BD2"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F81C063" w14:textId="153444D5"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杜玥</w:t>
            </w:r>
          </w:p>
        </w:tc>
        <w:tc>
          <w:tcPr>
            <w:tcW w:w="600" w:type="pct"/>
            <w:vAlign w:val="center"/>
          </w:tcPr>
          <w:p w14:paraId="6FBE6829" w14:textId="1193130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631902070104</w:t>
            </w:r>
          </w:p>
        </w:tc>
        <w:tc>
          <w:tcPr>
            <w:tcW w:w="750" w:type="pct"/>
            <w:vAlign w:val="center"/>
          </w:tcPr>
          <w:p w14:paraId="76AED0B2" w14:textId="23597CB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2B893AC5" w14:textId="4B346368"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环境科学</w:t>
            </w:r>
          </w:p>
        </w:tc>
        <w:tc>
          <w:tcPr>
            <w:tcW w:w="450" w:type="pct"/>
            <w:vAlign w:val="center"/>
          </w:tcPr>
          <w:p w14:paraId="4AA06604" w14:textId="42CFB79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赵小飞</w:t>
            </w:r>
          </w:p>
        </w:tc>
        <w:tc>
          <w:tcPr>
            <w:tcW w:w="1912" w:type="pct"/>
            <w:vAlign w:val="center"/>
          </w:tcPr>
          <w:p w14:paraId="0676881D" w14:textId="790C6E37"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沼渣生物炭氮掺杂制备方法的比较研究</w:t>
            </w:r>
          </w:p>
        </w:tc>
      </w:tr>
      <w:tr w:rsidR="00B709AF" w:rsidRPr="007C101B" w14:paraId="218B7E65" w14:textId="77777777" w:rsidTr="003E3895">
        <w:trPr>
          <w:jc w:val="center"/>
        </w:trPr>
        <w:tc>
          <w:tcPr>
            <w:tcW w:w="303" w:type="pct"/>
            <w:vAlign w:val="center"/>
          </w:tcPr>
          <w:p w14:paraId="3E1A9E71" w14:textId="0FE1A71A"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E3D2048" w14:textId="2F45D8C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杨植岚</w:t>
            </w:r>
          </w:p>
        </w:tc>
        <w:tc>
          <w:tcPr>
            <w:tcW w:w="600" w:type="pct"/>
            <w:vAlign w:val="center"/>
          </w:tcPr>
          <w:p w14:paraId="2A0C2BB8" w14:textId="018EBAF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631902050326</w:t>
            </w:r>
          </w:p>
        </w:tc>
        <w:tc>
          <w:tcPr>
            <w:tcW w:w="750" w:type="pct"/>
            <w:vAlign w:val="center"/>
          </w:tcPr>
          <w:p w14:paraId="2FF60936" w14:textId="2357F65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0CCC2E84" w14:textId="607F5D45"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地质工程</w:t>
            </w:r>
          </w:p>
        </w:tc>
        <w:tc>
          <w:tcPr>
            <w:tcW w:w="450" w:type="pct"/>
            <w:vAlign w:val="center"/>
          </w:tcPr>
          <w:p w14:paraId="102145E3" w14:textId="170555A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阿比尔的</w:t>
            </w:r>
          </w:p>
        </w:tc>
        <w:tc>
          <w:tcPr>
            <w:tcW w:w="1912" w:type="pct"/>
            <w:vAlign w:val="center"/>
          </w:tcPr>
          <w:p w14:paraId="6782D753" w14:textId="204570AC"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承德铂悦澜山项目14～19﹟楼南侧滑坡防治工程设计</w:t>
            </w:r>
          </w:p>
        </w:tc>
      </w:tr>
      <w:tr w:rsidR="00B709AF" w:rsidRPr="007C101B" w14:paraId="21D529A8" w14:textId="77777777" w:rsidTr="003E3895">
        <w:trPr>
          <w:jc w:val="center"/>
        </w:trPr>
        <w:tc>
          <w:tcPr>
            <w:tcW w:w="303" w:type="pct"/>
            <w:vAlign w:val="center"/>
          </w:tcPr>
          <w:p w14:paraId="45CDB2BB" w14:textId="1BFB39B5"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F4E8B45" w14:textId="3B9C28D5"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杨波</w:t>
            </w:r>
          </w:p>
        </w:tc>
        <w:tc>
          <w:tcPr>
            <w:tcW w:w="600" w:type="pct"/>
            <w:vAlign w:val="center"/>
          </w:tcPr>
          <w:p w14:paraId="0341C005" w14:textId="0EF3AC6F"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631903090629</w:t>
            </w:r>
          </w:p>
        </w:tc>
        <w:tc>
          <w:tcPr>
            <w:tcW w:w="750" w:type="pct"/>
            <w:vAlign w:val="center"/>
          </w:tcPr>
          <w:p w14:paraId="0C702D4D" w14:textId="60B2508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4686A044" w14:textId="5D025E3D"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交通工程</w:t>
            </w:r>
          </w:p>
        </w:tc>
        <w:tc>
          <w:tcPr>
            <w:tcW w:w="450" w:type="pct"/>
            <w:vAlign w:val="center"/>
          </w:tcPr>
          <w:p w14:paraId="35BF3181" w14:textId="1FBA91C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刘通</w:t>
            </w:r>
          </w:p>
        </w:tc>
        <w:tc>
          <w:tcPr>
            <w:tcW w:w="1912" w:type="pct"/>
            <w:vAlign w:val="center"/>
          </w:tcPr>
          <w:p w14:paraId="02DAE022" w14:textId="04B42ED5"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基于HighD车辆轨迹数据集的轿车换道行为特性分析</w:t>
            </w:r>
          </w:p>
        </w:tc>
      </w:tr>
      <w:tr w:rsidR="00B709AF" w:rsidRPr="007C101B" w14:paraId="75B89AE9" w14:textId="77777777" w:rsidTr="003E3895">
        <w:trPr>
          <w:jc w:val="center"/>
        </w:trPr>
        <w:tc>
          <w:tcPr>
            <w:tcW w:w="303" w:type="pct"/>
            <w:vAlign w:val="center"/>
          </w:tcPr>
          <w:p w14:paraId="10B4D4F6" w14:textId="257BDDDD"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45AA914" w14:textId="45D9817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司俊彦</w:t>
            </w:r>
          </w:p>
        </w:tc>
        <w:tc>
          <w:tcPr>
            <w:tcW w:w="600" w:type="pct"/>
            <w:vAlign w:val="center"/>
          </w:tcPr>
          <w:p w14:paraId="25151139" w14:textId="54096C6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631903060122</w:t>
            </w:r>
          </w:p>
        </w:tc>
        <w:tc>
          <w:tcPr>
            <w:tcW w:w="750" w:type="pct"/>
            <w:vAlign w:val="center"/>
          </w:tcPr>
          <w:p w14:paraId="344290F3" w14:textId="3685AE8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78BF7A90" w14:textId="205F8899"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交通管理</w:t>
            </w:r>
          </w:p>
        </w:tc>
        <w:tc>
          <w:tcPr>
            <w:tcW w:w="450" w:type="pct"/>
            <w:vAlign w:val="center"/>
          </w:tcPr>
          <w:p w14:paraId="64CDE0AB" w14:textId="2F5B279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蒋军</w:t>
            </w:r>
          </w:p>
        </w:tc>
        <w:tc>
          <w:tcPr>
            <w:tcW w:w="1912" w:type="pct"/>
            <w:vAlign w:val="center"/>
          </w:tcPr>
          <w:p w14:paraId="4930F1C9" w14:textId="2816E9E4"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完全预约模式下船闸通航调度方法研究</w:t>
            </w:r>
          </w:p>
        </w:tc>
      </w:tr>
      <w:tr w:rsidR="00B709AF" w:rsidRPr="007C101B" w14:paraId="3D608331" w14:textId="77777777" w:rsidTr="003E3895">
        <w:trPr>
          <w:jc w:val="center"/>
        </w:trPr>
        <w:tc>
          <w:tcPr>
            <w:tcW w:w="303" w:type="pct"/>
            <w:vAlign w:val="center"/>
          </w:tcPr>
          <w:p w14:paraId="75B377E8" w14:textId="2DA1711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10C08B4" w14:textId="0E73D34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杨晗慧</w:t>
            </w:r>
          </w:p>
        </w:tc>
        <w:tc>
          <w:tcPr>
            <w:tcW w:w="600" w:type="pct"/>
            <w:vAlign w:val="center"/>
          </w:tcPr>
          <w:p w14:paraId="45B699F6" w14:textId="33CB9C60"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631903070426</w:t>
            </w:r>
          </w:p>
        </w:tc>
        <w:tc>
          <w:tcPr>
            <w:tcW w:w="750" w:type="pct"/>
            <w:vAlign w:val="center"/>
          </w:tcPr>
          <w:p w14:paraId="093D5188" w14:textId="2EFBAFC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106D8136" w14:textId="2E737236"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汽车服务工程</w:t>
            </w:r>
          </w:p>
        </w:tc>
        <w:tc>
          <w:tcPr>
            <w:tcW w:w="450" w:type="pct"/>
            <w:vAlign w:val="center"/>
          </w:tcPr>
          <w:p w14:paraId="5402ADF0" w14:textId="4DEFB8F4"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冯莉</w:t>
            </w:r>
          </w:p>
        </w:tc>
        <w:tc>
          <w:tcPr>
            <w:tcW w:w="1912" w:type="pct"/>
            <w:vAlign w:val="center"/>
          </w:tcPr>
          <w:p w14:paraId="05D7A84F" w14:textId="46683426"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基于模型预测控制的无人驾驶车辆轨迹跟踪方法研究</w:t>
            </w:r>
          </w:p>
        </w:tc>
      </w:tr>
      <w:tr w:rsidR="00B709AF" w:rsidRPr="007C101B" w14:paraId="3B5AEE2B" w14:textId="77777777" w:rsidTr="003E3895">
        <w:trPr>
          <w:jc w:val="center"/>
        </w:trPr>
        <w:tc>
          <w:tcPr>
            <w:tcW w:w="303" w:type="pct"/>
            <w:vAlign w:val="center"/>
          </w:tcPr>
          <w:p w14:paraId="3CC2B39F" w14:textId="7C0D8482"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471A671" w14:textId="5E7797BD"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张阳</w:t>
            </w:r>
          </w:p>
        </w:tc>
        <w:tc>
          <w:tcPr>
            <w:tcW w:w="600" w:type="pct"/>
            <w:vAlign w:val="center"/>
          </w:tcPr>
          <w:p w14:paraId="670B020F" w14:textId="386D239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631903090830</w:t>
            </w:r>
          </w:p>
        </w:tc>
        <w:tc>
          <w:tcPr>
            <w:tcW w:w="750" w:type="pct"/>
            <w:vAlign w:val="center"/>
          </w:tcPr>
          <w:p w14:paraId="2C5ADE74" w14:textId="136592F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3514DC49" w14:textId="250333A3" w:rsidR="00BB2738" w:rsidRPr="00E77F83" w:rsidRDefault="00BB2738" w:rsidP="00BB2738">
            <w:pPr>
              <w:spacing w:line="600" w:lineRule="exact"/>
              <w:jc w:val="center"/>
              <w:rPr>
                <w:rFonts w:ascii="方正仿宋_GBK" w:eastAsia="方正仿宋_GBK" w:hAnsi="Times New Roman" w:cs="方正小标宋简体"/>
                <w:spacing w:val="-16"/>
                <w:szCs w:val="21"/>
              </w:rPr>
            </w:pPr>
            <w:r w:rsidRPr="00E77F83">
              <w:rPr>
                <w:rFonts w:ascii="方正仿宋_GBK" w:eastAsia="方正仿宋_GBK" w:hAnsi="Times New Roman" w:cs="方正小标宋简体" w:hint="eastAsia"/>
                <w:spacing w:val="-16"/>
                <w:szCs w:val="21"/>
              </w:rPr>
              <w:t>交通设备与控制工程</w:t>
            </w:r>
          </w:p>
        </w:tc>
        <w:tc>
          <w:tcPr>
            <w:tcW w:w="450" w:type="pct"/>
            <w:vAlign w:val="center"/>
          </w:tcPr>
          <w:p w14:paraId="7C53B5AE" w14:textId="06E0C07F" w:rsidR="00BB2738" w:rsidRPr="007C101B" w:rsidRDefault="00BB2738" w:rsidP="00BB2738">
            <w:pPr>
              <w:spacing w:line="600" w:lineRule="exact"/>
              <w:jc w:val="center"/>
              <w:rPr>
                <w:rFonts w:ascii="方正仿宋_GBK" w:eastAsia="方正仿宋_GBK" w:hAnsi="Times New Roman" w:cs="方正小标宋简体"/>
                <w:szCs w:val="21"/>
              </w:rPr>
            </w:pPr>
            <w:r w:rsidRPr="007C101B">
              <w:rPr>
                <w:rFonts w:ascii="方正仿宋_GBK" w:eastAsia="方正仿宋_GBK" w:hAnsi="Times New Roman" w:cs="方正小标宋简体" w:hint="eastAsia"/>
                <w:szCs w:val="21"/>
              </w:rPr>
              <w:t>姚红云</w:t>
            </w:r>
          </w:p>
        </w:tc>
        <w:tc>
          <w:tcPr>
            <w:tcW w:w="1912" w:type="pct"/>
            <w:vAlign w:val="center"/>
          </w:tcPr>
          <w:p w14:paraId="326DDA42" w14:textId="0D6DBA44"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高速公路养护工作区安全风险评估系统设计和研发</w:t>
            </w:r>
          </w:p>
        </w:tc>
      </w:tr>
      <w:tr w:rsidR="00B709AF" w:rsidRPr="007C101B" w14:paraId="76212FCB" w14:textId="77777777" w:rsidTr="003E3895">
        <w:trPr>
          <w:jc w:val="center"/>
        </w:trPr>
        <w:tc>
          <w:tcPr>
            <w:tcW w:w="303" w:type="pct"/>
            <w:vAlign w:val="center"/>
          </w:tcPr>
          <w:p w14:paraId="208958DB" w14:textId="2C9C1CE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0228D5E" w14:textId="44DA3F2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田加新</w:t>
            </w:r>
          </w:p>
        </w:tc>
        <w:tc>
          <w:tcPr>
            <w:tcW w:w="600" w:type="pct"/>
            <w:vAlign w:val="center"/>
          </w:tcPr>
          <w:p w14:paraId="589637BF" w14:textId="5FC1DFE0"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631904140818</w:t>
            </w:r>
          </w:p>
        </w:tc>
        <w:tc>
          <w:tcPr>
            <w:tcW w:w="750" w:type="pct"/>
            <w:vAlign w:val="center"/>
          </w:tcPr>
          <w:p w14:paraId="15E58A1C" w14:textId="13AF9DF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21F000FB" w14:textId="2A990130"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车辆工程（汽车工程）</w:t>
            </w:r>
          </w:p>
        </w:tc>
        <w:tc>
          <w:tcPr>
            <w:tcW w:w="450" w:type="pct"/>
            <w:vAlign w:val="center"/>
          </w:tcPr>
          <w:p w14:paraId="0F62687D" w14:textId="0FB5766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邓召学</w:t>
            </w:r>
          </w:p>
        </w:tc>
        <w:tc>
          <w:tcPr>
            <w:tcW w:w="1912" w:type="pct"/>
            <w:vAlign w:val="center"/>
          </w:tcPr>
          <w:p w14:paraId="4D4F4BF1" w14:textId="1FAE45DB"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CDC减振器控制策略设计</w:t>
            </w:r>
          </w:p>
        </w:tc>
      </w:tr>
      <w:tr w:rsidR="00B709AF" w:rsidRPr="007C101B" w14:paraId="3949ABCB" w14:textId="77777777" w:rsidTr="003E3895">
        <w:trPr>
          <w:jc w:val="center"/>
        </w:trPr>
        <w:tc>
          <w:tcPr>
            <w:tcW w:w="303" w:type="pct"/>
            <w:vAlign w:val="center"/>
          </w:tcPr>
          <w:p w14:paraId="18EA0FD5" w14:textId="4D9A1ECA"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66E0CAF" w14:textId="1166FD6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李成</w:t>
            </w:r>
          </w:p>
        </w:tc>
        <w:tc>
          <w:tcPr>
            <w:tcW w:w="600" w:type="pct"/>
            <w:vAlign w:val="center"/>
          </w:tcPr>
          <w:p w14:paraId="26E97928" w14:textId="754167A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631904140810</w:t>
            </w:r>
          </w:p>
        </w:tc>
        <w:tc>
          <w:tcPr>
            <w:tcW w:w="750" w:type="pct"/>
            <w:vAlign w:val="center"/>
          </w:tcPr>
          <w:p w14:paraId="65D9B65E" w14:textId="78C659C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6C360EE2" w14:textId="421D31C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机械电子工程</w:t>
            </w:r>
          </w:p>
        </w:tc>
        <w:tc>
          <w:tcPr>
            <w:tcW w:w="450" w:type="pct"/>
            <w:vAlign w:val="center"/>
          </w:tcPr>
          <w:p w14:paraId="70E5F307" w14:textId="69D325F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董绍江</w:t>
            </w:r>
          </w:p>
        </w:tc>
        <w:tc>
          <w:tcPr>
            <w:tcW w:w="1912" w:type="pct"/>
            <w:vAlign w:val="center"/>
          </w:tcPr>
          <w:p w14:paraId="40A9485B" w14:textId="55328FCB"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高速公路排水管涵机器人系统设计</w:t>
            </w:r>
          </w:p>
        </w:tc>
      </w:tr>
      <w:tr w:rsidR="00B709AF" w:rsidRPr="007C101B" w14:paraId="707B62D4" w14:textId="77777777" w:rsidTr="003E3895">
        <w:trPr>
          <w:jc w:val="center"/>
        </w:trPr>
        <w:tc>
          <w:tcPr>
            <w:tcW w:w="303" w:type="pct"/>
            <w:vAlign w:val="center"/>
          </w:tcPr>
          <w:p w14:paraId="6FC400FD" w14:textId="75C2CF5D"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4D66CB9E" w14:textId="48231C0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喻继杨</w:t>
            </w:r>
          </w:p>
        </w:tc>
        <w:tc>
          <w:tcPr>
            <w:tcW w:w="600" w:type="pct"/>
            <w:vAlign w:val="center"/>
          </w:tcPr>
          <w:p w14:paraId="7B9E40D7" w14:textId="589BD5E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631904140225</w:t>
            </w:r>
          </w:p>
        </w:tc>
        <w:tc>
          <w:tcPr>
            <w:tcW w:w="750" w:type="pct"/>
            <w:vAlign w:val="center"/>
          </w:tcPr>
          <w:p w14:paraId="012A6D26" w14:textId="04AEC6D0"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53A9F3CA" w14:textId="4E676F4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机械设计制造及其自动化（卓越工程师班）</w:t>
            </w:r>
          </w:p>
        </w:tc>
        <w:tc>
          <w:tcPr>
            <w:tcW w:w="450" w:type="pct"/>
            <w:vAlign w:val="center"/>
          </w:tcPr>
          <w:p w14:paraId="39FA73F0" w14:textId="3931951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刘超</w:t>
            </w:r>
          </w:p>
        </w:tc>
        <w:tc>
          <w:tcPr>
            <w:tcW w:w="1912" w:type="pct"/>
            <w:vAlign w:val="center"/>
          </w:tcPr>
          <w:p w14:paraId="583E7E2D" w14:textId="0C44C5AA"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双臂搬运机器人的结构设计与运动仿真</w:t>
            </w:r>
          </w:p>
        </w:tc>
      </w:tr>
      <w:tr w:rsidR="00B709AF" w:rsidRPr="007C101B" w14:paraId="6C69FFA5" w14:textId="77777777" w:rsidTr="003E3895">
        <w:trPr>
          <w:jc w:val="center"/>
        </w:trPr>
        <w:tc>
          <w:tcPr>
            <w:tcW w:w="303" w:type="pct"/>
            <w:vAlign w:val="center"/>
          </w:tcPr>
          <w:p w14:paraId="21D92045" w14:textId="3D6F66AD"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1B7B064" w14:textId="79D3C35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郭韬文</w:t>
            </w:r>
          </w:p>
        </w:tc>
        <w:tc>
          <w:tcPr>
            <w:tcW w:w="600" w:type="pct"/>
            <w:vAlign w:val="center"/>
          </w:tcPr>
          <w:p w14:paraId="1EF69E15" w14:textId="32DD5AB5"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631913020105</w:t>
            </w:r>
          </w:p>
        </w:tc>
        <w:tc>
          <w:tcPr>
            <w:tcW w:w="750" w:type="pct"/>
            <w:vAlign w:val="center"/>
          </w:tcPr>
          <w:p w14:paraId="761B567B" w14:textId="6A40E42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11D19822" w14:textId="03BEA4B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机械设计制造及其自动化（中外合作项目）</w:t>
            </w:r>
          </w:p>
        </w:tc>
        <w:tc>
          <w:tcPr>
            <w:tcW w:w="450" w:type="pct"/>
            <w:vAlign w:val="center"/>
          </w:tcPr>
          <w:p w14:paraId="30C6161C" w14:textId="13F1DAD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庹奎</w:t>
            </w:r>
          </w:p>
        </w:tc>
        <w:tc>
          <w:tcPr>
            <w:tcW w:w="1912" w:type="pct"/>
            <w:vAlign w:val="center"/>
          </w:tcPr>
          <w:p w14:paraId="3A4B0E22" w14:textId="10584B98"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一种直径连续可调的变刚度连续体机械臂的设计与建模</w:t>
            </w:r>
          </w:p>
        </w:tc>
      </w:tr>
      <w:tr w:rsidR="00B709AF" w:rsidRPr="007C101B" w14:paraId="1F4C541F" w14:textId="77777777" w:rsidTr="003E3895">
        <w:trPr>
          <w:jc w:val="center"/>
        </w:trPr>
        <w:tc>
          <w:tcPr>
            <w:tcW w:w="303" w:type="pct"/>
            <w:vAlign w:val="center"/>
          </w:tcPr>
          <w:p w14:paraId="24A2B91B" w14:textId="5E354A4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1A413C2" w14:textId="6610F81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陶龙飞</w:t>
            </w:r>
          </w:p>
        </w:tc>
        <w:tc>
          <w:tcPr>
            <w:tcW w:w="600" w:type="pct"/>
            <w:vAlign w:val="center"/>
          </w:tcPr>
          <w:p w14:paraId="5E96AFDF" w14:textId="11F132F4"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631905030221</w:t>
            </w:r>
          </w:p>
        </w:tc>
        <w:tc>
          <w:tcPr>
            <w:tcW w:w="750" w:type="pct"/>
            <w:vAlign w:val="center"/>
          </w:tcPr>
          <w:p w14:paraId="55E5F945" w14:textId="4241643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72989E2F" w14:textId="3745976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轮机工程</w:t>
            </w:r>
          </w:p>
        </w:tc>
        <w:tc>
          <w:tcPr>
            <w:tcW w:w="450" w:type="pct"/>
            <w:vAlign w:val="center"/>
          </w:tcPr>
          <w:p w14:paraId="63F97446" w14:textId="151597E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印洪浩</w:t>
            </w:r>
          </w:p>
        </w:tc>
        <w:tc>
          <w:tcPr>
            <w:tcW w:w="1912" w:type="pct"/>
            <w:vAlign w:val="center"/>
          </w:tcPr>
          <w:p w14:paraId="73EE7D5D" w14:textId="05230A97"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船用异径管接头流场仿真与分析</w:t>
            </w:r>
          </w:p>
        </w:tc>
      </w:tr>
      <w:tr w:rsidR="00B709AF" w:rsidRPr="007C101B" w14:paraId="772EB0AA" w14:textId="77777777" w:rsidTr="003E3895">
        <w:trPr>
          <w:jc w:val="center"/>
        </w:trPr>
        <w:tc>
          <w:tcPr>
            <w:tcW w:w="303" w:type="pct"/>
            <w:vAlign w:val="center"/>
          </w:tcPr>
          <w:p w14:paraId="70FA7C6B" w14:textId="337658B1"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4840B1B" w14:textId="448CAD3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吴宇航</w:t>
            </w:r>
          </w:p>
        </w:tc>
        <w:tc>
          <w:tcPr>
            <w:tcW w:w="600" w:type="pct"/>
            <w:vAlign w:val="center"/>
          </w:tcPr>
          <w:p w14:paraId="68AAFCEC" w14:textId="5F8FF9A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631905070124</w:t>
            </w:r>
          </w:p>
        </w:tc>
        <w:tc>
          <w:tcPr>
            <w:tcW w:w="750" w:type="pct"/>
            <w:vAlign w:val="center"/>
          </w:tcPr>
          <w:p w14:paraId="02B5DC14" w14:textId="239DD9F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15C8A5CA" w14:textId="10C4FE24"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航海技术</w:t>
            </w:r>
          </w:p>
        </w:tc>
        <w:tc>
          <w:tcPr>
            <w:tcW w:w="450" w:type="pct"/>
            <w:vAlign w:val="center"/>
          </w:tcPr>
          <w:p w14:paraId="4D8CE48A" w14:textId="3FE5D7AF"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杨雪锋</w:t>
            </w:r>
          </w:p>
        </w:tc>
        <w:tc>
          <w:tcPr>
            <w:tcW w:w="1912" w:type="pct"/>
            <w:vAlign w:val="center"/>
          </w:tcPr>
          <w:p w14:paraId="31286EC8" w14:textId="09FDE26C"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船舶操纵性指数辨识方法研究</w:t>
            </w:r>
          </w:p>
        </w:tc>
      </w:tr>
      <w:tr w:rsidR="00B709AF" w:rsidRPr="007C101B" w14:paraId="2EC9BC36" w14:textId="77777777" w:rsidTr="003E3895">
        <w:trPr>
          <w:jc w:val="center"/>
        </w:trPr>
        <w:tc>
          <w:tcPr>
            <w:tcW w:w="303" w:type="pct"/>
            <w:vAlign w:val="center"/>
          </w:tcPr>
          <w:p w14:paraId="29F42C9C" w14:textId="2A9F11B0"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7602F52" w14:textId="4A73C8D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彭健</w:t>
            </w:r>
          </w:p>
        </w:tc>
        <w:tc>
          <w:tcPr>
            <w:tcW w:w="600" w:type="pct"/>
            <w:vAlign w:val="center"/>
          </w:tcPr>
          <w:p w14:paraId="60041DAD" w14:textId="5BAD629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631905010117</w:t>
            </w:r>
          </w:p>
        </w:tc>
        <w:tc>
          <w:tcPr>
            <w:tcW w:w="750" w:type="pct"/>
            <w:vAlign w:val="center"/>
          </w:tcPr>
          <w:p w14:paraId="18F35B3A" w14:textId="5818FC9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4AFF90B1" w14:textId="27877F94"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船舶与海洋工程</w:t>
            </w:r>
          </w:p>
        </w:tc>
        <w:tc>
          <w:tcPr>
            <w:tcW w:w="450" w:type="pct"/>
            <w:vAlign w:val="center"/>
          </w:tcPr>
          <w:p w14:paraId="495EC139" w14:textId="7C8ED3A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石伏龙</w:t>
            </w:r>
          </w:p>
        </w:tc>
        <w:tc>
          <w:tcPr>
            <w:tcW w:w="1912" w:type="pct"/>
            <w:vAlign w:val="center"/>
          </w:tcPr>
          <w:p w14:paraId="53278943" w14:textId="5D285FC7"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88英尺豪华游艇总体及性能设计</w:t>
            </w:r>
          </w:p>
        </w:tc>
      </w:tr>
      <w:tr w:rsidR="00B709AF" w:rsidRPr="007C101B" w14:paraId="31AA192B" w14:textId="77777777" w:rsidTr="003E3895">
        <w:trPr>
          <w:jc w:val="center"/>
        </w:trPr>
        <w:tc>
          <w:tcPr>
            <w:tcW w:w="303" w:type="pct"/>
            <w:vAlign w:val="center"/>
          </w:tcPr>
          <w:p w14:paraId="18536933" w14:textId="71998C0F"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2F799ED" w14:textId="7033D05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陈漪</w:t>
            </w:r>
          </w:p>
        </w:tc>
        <w:tc>
          <w:tcPr>
            <w:tcW w:w="600" w:type="pct"/>
            <w:vAlign w:val="center"/>
          </w:tcPr>
          <w:p w14:paraId="7FD8EF1D" w14:textId="64B7F2E5"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631806050205</w:t>
            </w:r>
          </w:p>
        </w:tc>
        <w:tc>
          <w:tcPr>
            <w:tcW w:w="750" w:type="pct"/>
            <w:vAlign w:val="center"/>
          </w:tcPr>
          <w:p w14:paraId="405A1975" w14:textId="73CFA37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5B8F62F6" w14:textId="27D8248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建筑学</w:t>
            </w:r>
          </w:p>
        </w:tc>
        <w:tc>
          <w:tcPr>
            <w:tcW w:w="450" w:type="pct"/>
            <w:vAlign w:val="center"/>
          </w:tcPr>
          <w:p w14:paraId="26D45FD2" w14:textId="79F97FB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董莉莉</w:t>
            </w:r>
          </w:p>
        </w:tc>
        <w:tc>
          <w:tcPr>
            <w:tcW w:w="1912" w:type="pct"/>
            <w:vAlign w:val="center"/>
          </w:tcPr>
          <w:p w14:paraId="3C6CB6B5" w14:textId="566015DF"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基于城市公共空间活力评价的城市综合交通系统与滨水空间体系复合互动发展研究——上海黄浦江南延伸段WS3单元xh130c、xh130d 地块城市设计及文化建筑设计</w:t>
            </w:r>
          </w:p>
        </w:tc>
      </w:tr>
      <w:tr w:rsidR="00B709AF" w:rsidRPr="007C101B" w14:paraId="74795CD0" w14:textId="77777777" w:rsidTr="003E3895">
        <w:trPr>
          <w:jc w:val="center"/>
        </w:trPr>
        <w:tc>
          <w:tcPr>
            <w:tcW w:w="303" w:type="pct"/>
            <w:vAlign w:val="center"/>
          </w:tcPr>
          <w:p w14:paraId="5EF4E38F" w14:textId="1DAC2F26"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3CAC7ED" w14:textId="6F3E9C5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李想</w:t>
            </w:r>
          </w:p>
        </w:tc>
        <w:tc>
          <w:tcPr>
            <w:tcW w:w="600" w:type="pct"/>
            <w:vAlign w:val="center"/>
          </w:tcPr>
          <w:p w14:paraId="4564CD47" w14:textId="27F4B56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631806050117</w:t>
            </w:r>
          </w:p>
        </w:tc>
        <w:tc>
          <w:tcPr>
            <w:tcW w:w="750" w:type="pct"/>
            <w:vAlign w:val="center"/>
          </w:tcPr>
          <w:p w14:paraId="4723F223" w14:textId="6ABB0C6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490CFE48" w14:textId="488C454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风景园林</w:t>
            </w:r>
          </w:p>
        </w:tc>
        <w:tc>
          <w:tcPr>
            <w:tcW w:w="450" w:type="pct"/>
            <w:vAlign w:val="center"/>
          </w:tcPr>
          <w:p w14:paraId="1283FAA2" w14:textId="540B688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张灵艺</w:t>
            </w:r>
          </w:p>
        </w:tc>
        <w:tc>
          <w:tcPr>
            <w:tcW w:w="1912" w:type="pct"/>
            <w:vAlign w:val="center"/>
          </w:tcPr>
          <w:p w14:paraId="6C32D099" w14:textId="5ECDE872"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基于城市公共空间活力评价的城市综合交通系统与滨水空间体系复合互动发展研究——上海黄浦江南延伸段WS3单元xh130c、xh130d 地块景观规划及滨水公园设计</w:t>
            </w:r>
          </w:p>
        </w:tc>
      </w:tr>
      <w:tr w:rsidR="00B709AF" w:rsidRPr="007C101B" w14:paraId="535F79DB" w14:textId="77777777" w:rsidTr="003E3895">
        <w:trPr>
          <w:jc w:val="center"/>
        </w:trPr>
        <w:tc>
          <w:tcPr>
            <w:tcW w:w="303" w:type="pct"/>
            <w:vAlign w:val="center"/>
          </w:tcPr>
          <w:p w14:paraId="4D310AAF" w14:textId="6BA114E9"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D73C226" w14:textId="20A766A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李福全</w:t>
            </w:r>
          </w:p>
        </w:tc>
        <w:tc>
          <w:tcPr>
            <w:tcW w:w="600" w:type="pct"/>
            <w:vAlign w:val="center"/>
          </w:tcPr>
          <w:p w14:paraId="0CEC1F33" w14:textId="7487D3AD"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631907030509</w:t>
            </w:r>
          </w:p>
        </w:tc>
        <w:tc>
          <w:tcPr>
            <w:tcW w:w="750" w:type="pct"/>
            <w:vAlign w:val="center"/>
          </w:tcPr>
          <w:p w14:paraId="59759083" w14:textId="15DC69F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0E35D925" w14:textId="755A6824"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电子信息工程</w:t>
            </w:r>
          </w:p>
        </w:tc>
        <w:tc>
          <w:tcPr>
            <w:tcW w:w="450" w:type="pct"/>
            <w:vAlign w:val="center"/>
          </w:tcPr>
          <w:p w14:paraId="42D814F7" w14:textId="2465CD7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唐欣欣</w:t>
            </w:r>
          </w:p>
        </w:tc>
        <w:tc>
          <w:tcPr>
            <w:tcW w:w="1912" w:type="pct"/>
            <w:vAlign w:val="center"/>
          </w:tcPr>
          <w:p w14:paraId="76A92E3B" w14:textId="414B415F"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基于ROS操作系统的机器人多点导航系统设计</w:t>
            </w:r>
          </w:p>
        </w:tc>
      </w:tr>
      <w:tr w:rsidR="00B709AF" w:rsidRPr="007C101B" w14:paraId="01413E5C" w14:textId="77777777" w:rsidTr="003E3895">
        <w:trPr>
          <w:jc w:val="center"/>
        </w:trPr>
        <w:tc>
          <w:tcPr>
            <w:tcW w:w="303" w:type="pct"/>
            <w:vAlign w:val="center"/>
          </w:tcPr>
          <w:p w14:paraId="68866916" w14:textId="2F1249AC"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77A4E48" w14:textId="6F87E29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阳溯清</w:t>
            </w:r>
          </w:p>
        </w:tc>
        <w:tc>
          <w:tcPr>
            <w:tcW w:w="600" w:type="pct"/>
            <w:vAlign w:val="center"/>
          </w:tcPr>
          <w:p w14:paraId="7A19D919" w14:textId="41B068C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631907060226</w:t>
            </w:r>
          </w:p>
        </w:tc>
        <w:tc>
          <w:tcPr>
            <w:tcW w:w="750" w:type="pct"/>
            <w:vAlign w:val="center"/>
          </w:tcPr>
          <w:p w14:paraId="4CAA9615" w14:textId="0161321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474C832A" w14:textId="4BC6CFAD"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计算机科学与技术</w:t>
            </w:r>
          </w:p>
        </w:tc>
        <w:tc>
          <w:tcPr>
            <w:tcW w:w="450" w:type="pct"/>
            <w:vAlign w:val="center"/>
          </w:tcPr>
          <w:p w14:paraId="5D50AC6F" w14:textId="72139505"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张廷萍</w:t>
            </w:r>
          </w:p>
        </w:tc>
        <w:tc>
          <w:tcPr>
            <w:tcW w:w="1912" w:type="pct"/>
            <w:vAlign w:val="center"/>
          </w:tcPr>
          <w:p w14:paraId="7AF417C8" w14:textId="275B37B1"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基于推荐算法的智慧旅游系统-后台管理系统</w:t>
            </w:r>
          </w:p>
        </w:tc>
      </w:tr>
      <w:tr w:rsidR="00B709AF" w:rsidRPr="007C101B" w14:paraId="0D60A562" w14:textId="77777777" w:rsidTr="003E3895">
        <w:trPr>
          <w:jc w:val="center"/>
        </w:trPr>
        <w:tc>
          <w:tcPr>
            <w:tcW w:w="303" w:type="pct"/>
            <w:vAlign w:val="center"/>
          </w:tcPr>
          <w:p w14:paraId="2442D957" w14:textId="17EE612A"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3989980" w14:textId="43F49D4F"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宋健鑫</w:t>
            </w:r>
          </w:p>
        </w:tc>
        <w:tc>
          <w:tcPr>
            <w:tcW w:w="600" w:type="pct"/>
            <w:vAlign w:val="center"/>
          </w:tcPr>
          <w:p w14:paraId="00459480" w14:textId="31F2A32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631907030120</w:t>
            </w:r>
          </w:p>
        </w:tc>
        <w:tc>
          <w:tcPr>
            <w:tcW w:w="750" w:type="pct"/>
            <w:vAlign w:val="center"/>
          </w:tcPr>
          <w:p w14:paraId="085EB38B" w14:textId="07C31A4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341A8216" w14:textId="140231FB"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通信工程</w:t>
            </w:r>
          </w:p>
        </w:tc>
        <w:tc>
          <w:tcPr>
            <w:tcW w:w="450" w:type="pct"/>
            <w:vAlign w:val="center"/>
          </w:tcPr>
          <w:p w14:paraId="77FD5CBF" w14:textId="5B5FFDF5"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刘新新</w:t>
            </w:r>
          </w:p>
        </w:tc>
        <w:tc>
          <w:tcPr>
            <w:tcW w:w="1912" w:type="pct"/>
            <w:vAlign w:val="center"/>
          </w:tcPr>
          <w:p w14:paraId="4DDC0961" w14:textId="36DD6355"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基于MATLAB的MIMO通信系统教学平台的设计与实现</w:t>
            </w:r>
          </w:p>
        </w:tc>
      </w:tr>
      <w:tr w:rsidR="00B709AF" w:rsidRPr="007C101B" w14:paraId="0AFF39A5" w14:textId="77777777" w:rsidTr="003E3895">
        <w:trPr>
          <w:jc w:val="center"/>
        </w:trPr>
        <w:tc>
          <w:tcPr>
            <w:tcW w:w="303" w:type="pct"/>
            <w:vAlign w:val="center"/>
          </w:tcPr>
          <w:p w14:paraId="2046C981" w14:textId="400EEEDD"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6AD2684" w14:textId="391AE4C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李雅洁</w:t>
            </w:r>
          </w:p>
        </w:tc>
        <w:tc>
          <w:tcPr>
            <w:tcW w:w="600" w:type="pct"/>
            <w:vAlign w:val="center"/>
          </w:tcPr>
          <w:p w14:paraId="4BAB68D3" w14:textId="2BC50F2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631904110310</w:t>
            </w:r>
          </w:p>
        </w:tc>
        <w:tc>
          <w:tcPr>
            <w:tcW w:w="750" w:type="pct"/>
            <w:vAlign w:val="center"/>
          </w:tcPr>
          <w:p w14:paraId="09E13C73" w14:textId="0DFF39B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20D8BA6E" w14:textId="1FAABFA9" w:rsidR="00BB2738" w:rsidRPr="00E77F83" w:rsidRDefault="00BB2738" w:rsidP="00BB2738">
            <w:pPr>
              <w:spacing w:line="340" w:lineRule="exact"/>
              <w:jc w:val="center"/>
              <w:rPr>
                <w:rFonts w:ascii="方正仿宋_GBK" w:eastAsia="方正仿宋_GBK" w:hAnsi="Times New Roman"/>
                <w:spacing w:val="-8"/>
                <w:szCs w:val="21"/>
              </w:rPr>
            </w:pPr>
            <w:r w:rsidRPr="00E77F83">
              <w:rPr>
                <w:rFonts w:ascii="方正仿宋_GBK" w:eastAsia="方正仿宋_GBK" w:hAnsi="Times New Roman" w:cs="方正小标宋简体" w:hint="eastAsia"/>
                <w:spacing w:val="-8"/>
                <w:szCs w:val="21"/>
              </w:rPr>
              <w:t>计算机科学与技术</w:t>
            </w:r>
          </w:p>
        </w:tc>
        <w:tc>
          <w:tcPr>
            <w:tcW w:w="450" w:type="pct"/>
            <w:vAlign w:val="center"/>
          </w:tcPr>
          <w:p w14:paraId="3574DFB5" w14:textId="0BF50AA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李益才</w:t>
            </w:r>
          </w:p>
        </w:tc>
        <w:tc>
          <w:tcPr>
            <w:tcW w:w="1912" w:type="pct"/>
            <w:vAlign w:val="center"/>
          </w:tcPr>
          <w:p w14:paraId="5FB7031C" w14:textId="6965490C"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基于图神经网络的多智能体任务分配与路径规划研究</w:t>
            </w:r>
          </w:p>
        </w:tc>
      </w:tr>
      <w:tr w:rsidR="00B709AF" w:rsidRPr="007C101B" w14:paraId="26E9D88A" w14:textId="77777777" w:rsidTr="003E3895">
        <w:trPr>
          <w:jc w:val="center"/>
        </w:trPr>
        <w:tc>
          <w:tcPr>
            <w:tcW w:w="303" w:type="pct"/>
            <w:vAlign w:val="center"/>
          </w:tcPr>
          <w:p w14:paraId="7AFF4ECD" w14:textId="58EE10FF"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F7F144C" w14:textId="3AF4014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蔺玄凯</w:t>
            </w:r>
          </w:p>
        </w:tc>
        <w:tc>
          <w:tcPr>
            <w:tcW w:w="600" w:type="pct"/>
            <w:vAlign w:val="center"/>
          </w:tcPr>
          <w:p w14:paraId="393A6AF8" w14:textId="057A344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631908040418</w:t>
            </w:r>
          </w:p>
        </w:tc>
        <w:tc>
          <w:tcPr>
            <w:tcW w:w="750" w:type="pct"/>
            <w:vAlign w:val="center"/>
          </w:tcPr>
          <w:p w14:paraId="11269140" w14:textId="60CE960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0F9EFFF9" w14:textId="1C2541C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材料科学与工程</w:t>
            </w:r>
          </w:p>
        </w:tc>
        <w:tc>
          <w:tcPr>
            <w:tcW w:w="450" w:type="pct"/>
            <w:vAlign w:val="center"/>
          </w:tcPr>
          <w:p w14:paraId="61CE9E04" w14:textId="0A1DEA04"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高俊锋</w:t>
            </w:r>
          </w:p>
        </w:tc>
        <w:tc>
          <w:tcPr>
            <w:tcW w:w="1912" w:type="pct"/>
            <w:vAlign w:val="center"/>
          </w:tcPr>
          <w:p w14:paraId="4E90DFE3" w14:textId="04C29B31"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生物重油/木质素复合改性沥青的制备与改性机理</w:t>
            </w:r>
          </w:p>
        </w:tc>
      </w:tr>
      <w:tr w:rsidR="00B709AF" w:rsidRPr="007C101B" w14:paraId="5C772C0C" w14:textId="77777777" w:rsidTr="003E3895">
        <w:trPr>
          <w:jc w:val="center"/>
        </w:trPr>
        <w:tc>
          <w:tcPr>
            <w:tcW w:w="303" w:type="pct"/>
            <w:vAlign w:val="center"/>
          </w:tcPr>
          <w:p w14:paraId="7274EFF8" w14:textId="6F9F9A4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B26E03A" w14:textId="50534014"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俞丽芯</w:t>
            </w:r>
          </w:p>
        </w:tc>
        <w:tc>
          <w:tcPr>
            <w:tcW w:w="600" w:type="pct"/>
            <w:vAlign w:val="center"/>
          </w:tcPr>
          <w:p w14:paraId="6D74D088" w14:textId="133B4040"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631908040329</w:t>
            </w:r>
          </w:p>
        </w:tc>
        <w:tc>
          <w:tcPr>
            <w:tcW w:w="750" w:type="pct"/>
            <w:vAlign w:val="center"/>
          </w:tcPr>
          <w:p w14:paraId="3570EBD7" w14:textId="08539FE0"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48146974" w14:textId="7667C80D"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材料物理</w:t>
            </w:r>
          </w:p>
        </w:tc>
        <w:tc>
          <w:tcPr>
            <w:tcW w:w="450" w:type="pct"/>
            <w:vAlign w:val="center"/>
          </w:tcPr>
          <w:p w14:paraId="521E5285" w14:textId="760483F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袁小亚</w:t>
            </w:r>
          </w:p>
        </w:tc>
        <w:tc>
          <w:tcPr>
            <w:tcW w:w="1912" w:type="pct"/>
            <w:vAlign w:val="center"/>
          </w:tcPr>
          <w:p w14:paraId="705087D0" w14:textId="1E023A35"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冰粉基碳包覆氧化铁及其储锂性能研究</w:t>
            </w:r>
          </w:p>
        </w:tc>
      </w:tr>
      <w:tr w:rsidR="00B709AF" w:rsidRPr="007C101B" w14:paraId="70CF20D7" w14:textId="77777777" w:rsidTr="003E3895">
        <w:trPr>
          <w:jc w:val="center"/>
        </w:trPr>
        <w:tc>
          <w:tcPr>
            <w:tcW w:w="303" w:type="pct"/>
            <w:vAlign w:val="center"/>
          </w:tcPr>
          <w:p w14:paraId="49DDF776" w14:textId="0FF2C5EC"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36B39F7" w14:textId="5819FDB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陈明珠</w:t>
            </w:r>
          </w:p>
        </w:tc>
        <w:tc>
          <w:tcPr>
            <w:tcW w:w="600" w:type="pct"/>
            <w:vAlign w:val="center"/>
          </w:tcPr>
          <w:p w14:paraId="239B993D" w14:textId="1645E0D0"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631962020101</w:t>
            </w:r>
          </w:p>
        </w:tc>
        <w:tc>
          <w:tcPr>
            <w:tcW w:w="750" w:type="pct"/>
            <w:vAlign w:val="center"/>
          </w:tcPr>
          <w:p w14:paraId="23529134" w14:textId="3DA6A45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31993BC7" w14:textId="7BEE1CF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飞行器动力工程</w:t>
            </w:r>
          </w:p>
        </w:tc>
        <w:tc>
          <w:tcPr>
            <w:tcW w:w="450" w:type="pct"/>
            <w:vAlign w:val="center"/>
          </w:tcPr>
          <w:p w14:paraId="5E970A7F" w14:textId="719109B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张璞</w:t>
            </w:r>
          </w:p>
        </w:tc>
        <w:tc>
          <w:tcPr>
            <w:tcW w:w="1912" w:type="pct"/>
            <w:vAlign w:val="center"/>
          </w:tcPr>
          <w:p w14:paraId="637A95BB" w14:textId="4B216E67"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单边膨胀喷管过膨胀状态下被动控制腔设计与仿真</w:t>
            </w:r>
          </w:p>
        </w:tc>
      </w:tr>
      <w:tr w:rsidR="00B709AF" w:rsidRPr="007C101B" w14:paraId="4E5E2121" w14:textId="77777777" w:rsidTr="003E3895">
        <w:trPr>
          <w:jc w:val="center"/>
        </w:trPr>
        <w:tc>
          <w:tcPr>
            <w:tcW w:w="303" w:type="pct"/>
            <w:vAlign w:val="center"/>
          </w:tcPr>
          <w:p w14:paraId="1C7F6C8F" w14:textId="3FEA05F1"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F74716E" w14:textId="30BCAFA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曾揚洋</w:t>
            </w:r>
          </w:p>
        </w:tc>
        <w:tc>
          <w:tcPr>
            <w:tcW w:w="600" w:type="pct"/>
            <w:vAlign w:val="center"/>
          </w:tcPr>
          <w:p w14:paraId="11306DBE" w14:textId="346D8E1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631962010301</w:t>
            </w:r>
          </w:p>
        </w:tc>
        <w:tc>
          <w:tcPr>
            <w:tcW w:w="750" w:type="pct"/>
            <w:vAlign w:val="center"/>
          </w:tcPr>
          <w:p w14:paraId="09EED144" w14:textId="7735C63F"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29DEDCDF" w14:textId="6763193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飞行器制造工程</w:t>
            </w:r>
          </w:p>
        </w:tc>
        <w:tc>
          <w:tcPr>
            <w:tcW w:w="450" w:type="pct"/>
            <w:vAlign w:val="center"/>
          </w:tcPr>
          <w:p w14:paraId="65CC0F35" w14:textId="1B59292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邓涛</w:t>
            </w:r>
          </w:p>
        </w:tc>
        <w:tc>
          <w:tcPr>
            <w:tcW w:w="1912" w:type="pct"/>
            <w:vAlign w:val="center"/>
          </w:tcPr>
          <w:p w14:paraId="607046EF" w14:textId="27E97F60"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cs="方正小标宋简体" w:hint="eastAsia"/>
                <w:szCs w:val="21"/>
              </w:rPr>
              <w:t>串列翼电动垂直起降飞行器的设计与气动分析</w:t>
            </w:r>
          </w:p>
        </w:tc>
      </w:tr>
      <w:tr w:rsidR="00B709AF" w:rsidRPr="007C101B" w14:paraId="0BBDB63D" w14:textId="77777777" w:rsidTr="003E3895">
        <w:trPr>
          <w:jc w:val="center"/>
        </w:trPr>
        <w:tc>
          <w:tcPr>
            <w:tcW w:w="303" w:type="pct"/>
            <w:vAlign w:val="center"/>
          </w:tcPr>
          <w:p w14:paraId="5506CF94" w14:textId="580B2DD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15635BD" w14:textId="783C415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color w:val="000000"/>
                <w:szCs w:val="21"/>
              </w:rPr>
              <w:t>邓艾</w:t>
            </w:r>
            <w:r w:rsidRPr="007C101B">
              <w:rPr>
                <w:rFonts w:ascii="方正仿宋_GBK" w:eastAsia="方正仿宋_GBK" w:hAnsi="Times New Roman" w:cs="方正小标宋简体" w:hint="eastAsia"/>
                <w:szCs w:val="21"/>
              </w:rPr>
              <w:t xml:space="preserve">                                                                                 </w:t>
            </w:r>
          </w:p>
        </w:tc>
        <w:tc>
          <w:tcPr>
            <w:tcW w:w="600" w:type="pct"/>
            <w:vAlign w:val="center"/>
          </w:tcPr>
          <w:p w14:paraId="63584663" w14:textId="2283C07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631909120302</w:t>
            </w:r>
          </w:p>
        </w:tc>
        <w:tc>
          <w:tcPr>
            <w:tcW w:w="750" w:type="pct"/>
            <w:vAlign w:val="center"/>
          </w:tcPr>
          <w:p w14:paraId="4C911CAE" w14:textId="4C66D27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760626E9" w14:textId="7394E02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工程管理</w:t>
            </w:r>
          </w:p>
        </w:tc>
        <w:tc>
          <w:tcPr>
            <w:tcW w:w="450" w:type="pct"/>
            <w:vAlign w:val="center"/>
          </w:tcPr>
          <w:p w14:paraId="650FA178" w14:textId="65867F9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何寿奎</w:t>
            </w:r>
          </w:p>
        </w:tc>
        <w:tc>
          <w:tcPr>
            <w:tcW w:w="1912" w:type="pct"/>
            <w:vAlign w:val="center"/>
          </w:tcPr>
          <w:p w14:paraId="23B256EE" w14:textId="6B8C81C4"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hint="eastAsia"/>
                <w:color w:val="000000"/>
                <w:szCs w:val="21"/>
              </w:rPr>
              <w:t>秀印高速公路B标施工组织设计与工程进度计划优化</w:t>
            </w:r>
          </w:p>
        </w:tc>
      </w:tr>
      <w:tr w:rsidR="00B709AF" w:rsidRPr="007C101B" w14:paraId="0D0A90F6" w14:textId="77777777" w:rsidTr="003E3895">
        <w:trPr>
          <w:jc w:val="center"/>
        </w:trPr>
        <w:tc>
          <w:tcPr>
            <w:tcW w:w="303" w:type="pct"/>
            <w:vAlign w:val="center"/>
          </w:tcPr>
          <w:p w14:paraId="632E584E" w14:textId="11ED4F62"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3FE834E" w14:textId="1717E4A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任建宇</w:t>
            </w:r>
          </w:p>
        </w:tc>
        <w:tc>
          <w:tcPr>
            <w:tcW w:w="600" w:type="pct"/>
            <w:vAlign w:val="center"/>
          </w:tcPr>
          <w:p w14:paraId="55FFE814" w14:textId="1B9479A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631909120812</w:t>
            </w:r>
          </w:p>
        </w:tc>
        <w:tc>
          <w:tcPr>
            <w:tcW w:w="750" w:type="pct"/>
            <w:vAlign w:val="center"/>
          </w:tcPr>
          <w:p w14:paraId="55772F91" w14:textId="3187E71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5868A185" w14:textId="2BDC198D"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工程造价</w:t>
            </w:r>
          </w:p>
        </w:tc>
        <w:tc>
          <w:tcPr>
            <w:tcW w:w="450" w:type="pct"/>
            <w:vAlign w:val="center"/>
          </w:tcPr>
          <w:p w14:paraId="41094EF9" w14:textId="1580F7E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刘枬</w:t>
            </w:r>
          </w:p>
        </w:tc>
        <w:tc>
          <w:tcPr>
            <w:tcW w:w="1912" w:type="pct"/>
            <w:vAlign w:val="center"/>
          </w:tcPr>
          <w:p w14:paraId="1D277044" w14:textId="720F4229"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hint="eastAsia"/>
                <w:color w:val="000000"/>
                <w:szCs w:val="21"/>
              </w:rPr>
              <w:t>万科悦园9号楼造价编制及环境风险分析</w:t>
            </w:r>
          </w:p>
        </w:tc>
      </w:tr>
      <w:tr w:rsidR="00B709AF" w:rsidRPr="007C101B" w14:paraId="01AE2C26" w14:textId="77777777" w:rsidTr="003E3895">
        <w:trPr>
          <w:jc w:val="center"/>
        </w:trPr>
        <w:tc>
          <w:tcPr>
            <w:tcW w:w="303" w:type="pct"/>
            <w:vAlign w:val="center"/>
          </w:tcPr>
          <w:p w14:paraId="310A8EB5" w14:textId="1A5D8CC0"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D11877F" w14:textId="2169E0A7"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温承衡</w:t>
            </w:r>
          </w:p>
        </w:tc>
        <w:tc>
          <w:tcPr>
            <w:tcW w:w="600" w:type="pct"/>
            <w:vAlign w:val="center"/>
          </w:tcPr>
          <w:p w14:paraId="248819DC" w14:textId="1B2289B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631909160422</w:t>
            </w:r>
          </w:p>
        </w:tc>
        <w:tc>
          <w:tcPr>
            <w:tcW w:w="750" w:type="pct"/>
            <w:vAlign w:val="center"/>
          </w:tcPr>
          <w:p w14:paraId="1454D72E" w14:textId="776BB8E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15CFB36A" w14:textId="542462B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工商管理</w:t>
            </w:r>
          </w:p>
        </w:tc>
        <w:tc>
          <w:tcPr>
            <w:tcW w:w="450" w:type="pct"/>
            <w:vAlign w:val="center"/>
          </w:tcPr>
          <w:p w14:paraId="5C22A9B8" w14:textId="66F0A57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丁旭</w:t>
            </w:r>
          </w:p>
        </w:tc>
        <w:tc>
          <w:tcPr>
            <w:tcW w:w="1912" w:type="pct"/>
            <w:vAlign w:val="center"/>
          </w:tcPr>
          <w:p w14:paraId="38D5EB3C" w14:textId="376E3C1D"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hint="eastAsia"/>
                <w:color w:val="000000"/>
                <w:szCs w:val="21"/>
              </w:rPr>
              <w:t>沪深300成分股ESG表现与股权结构关系研究</w:t>
            </w:r>
          </w:p>
        </w:tc>
      </w:tr>
      <w:tr w:rsidR="00B709AF" w:rsidRPr="007C101B" w14:paraId="6BB4007E" w14:textId="77777777" w:rsidTr="003E3895">
        <w:trPr>
          <w:jc w:val="center"/>
        </w:trPr>
        <w:tc>
          <w:tcPr>
            <w:tcW w:w="303" w:type="pct"/>
            <w:vAlign w:val="center"/>
          </w:tcPr>
          <w:p w14:paraId="0ACC23C4" w14:textId="3AA9ACF9"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484BD51" w14:textId="198F10CC" w:rsidR="00BB2738" w:rsidRPr="007C101B" w:rsidRDefault="00BB2738" w:rsidP="00BB2738">
            <w:pPr>
              <w:spacing w:line="340" w:lineRule="exact"/>
              <w:jc w:val="center"/>
              <w:rPr>
                <w:rFonts w:ascii="方正仿宋_GBK" w:eastAsia="方正仿宋_GBK" w:hAnsi="宋体" w:cs="方正小标宋简体"/>
                <w:szCs w:val="21"/>
              </w:rPr>
            </w:pPr>
            <w:r w:rsidRPr="007C101B">
              <w:rPr>
                <w:rFonts w:ascii="方正仿宋_GBK" w:eastAsia="方正仿宋_GBK" w:hAnsi="Times New Roman" w:cs="方正小标宋简体" w:hint="eastAsia"/>
                <w:szCs w:val="21"/>
              </w:rPr>
              <w:t>何珍珍</w:t>
            </w:r>
          </w:p>
        </w:tc>
        <w:tc>
          <w:tcPr>
            <w:tcW w:w="600" w:type="pct"/>
            <w:vAlign w:val="center"/>
          </w:tcPr>
          <w:p w14:paraId="035F9F3A" w14:textId="06372D6D" w:rsidR="00BB2738" w:rsidRPr="007C101B" w:rsidRDefault="00BB2738" w:rsidP="00BB2738">
            <w:pPr>
              <w:spacing w:line="340" w:lineRule="exact"/>
              <w:jc w:val="center"/>
              <w:rPr>
                <w:rFonts w:ascii="方正仿宋_GBK" w:eastAsia="方正仿宋_GBK" w:hAnsi="宋体" w:cs="方正小标宋简体"/>
                <w:szCs w:val="21"/>
              </w:rPr>
            </w:pPr>
            <w:r w:rsidRPr="007C101B">
              <w:rPr>
                <w:rFonts w:ascii="方正仿宋_GBK" w:eastAsia="方正仿宋_GBK" w:hAnsi="Times New Roman" w:cs="方正小标宋简体" w:hint="eastAsia"/>
                <w:szCs w:val="21"/>
              </w:rPr>
              <w:t>631909160409</w:t>
            </w:r>
          </w:p>
        </w:tc>
        <w:tc>
          <w:tcPr>
            <w:tcW w:w="750" w:type="pct"/>
            <w:vAlign w:val="center"/>
          </w:tcPr>
          <w:p w14:paraId="066C1C89" w14:textId="15C0625E" w:rsidR="00BB2738" w:rsidRPr="007C101B" w:rsidRDefault="00BB2738" w:rsidP="00BB2738">
            <w:pPr>
              <w:spacing w:line="340" w:lineRule="exact"/>
              <w:jc w:val="center"/>
              <w:rPr>
                <w:rFonts w:ascii="方正仿宋_GBK" w:eastAsia="方正仿宋_GBK" w:hAnsi="宋体"/>
                <w:szCs w:val="21"/>
              </w:rPr>
            </w:pPr>
            <w:r w:rsidRPr="007C101B">
              <w:rPr>
                <w:rFonts w:ascii="方正仿宋_GBK" w:eastAsia="方正仿宋_GBK" w:hAnsi="Times New Roman" w:hint="eastAsia"/>
                <w:szCs w:val="21"/>
              </w:rPr>
              <w:t>重庆交通大学</w:t>
            </w:r>
          </w:p>
        </w:tc>
        <w:tc>
          <w:tcPr>
            <w:tcW w:w="650" w:type="pct"/>
            <w:vAlign w:val="center"/>
          </w:tcPr>
          <w:p w14:paraId="7C8F6A8A" w14:textId="26833E5F" w:rsidR="00BB2738" w:rsidRPr="007C101B" w:rsidRDefault="00BB2738" w:rsidP="00BB2738">
            <w:pPr>
              <w:spacing w:line="340" w:lineRule="exact"/>
              <w:jc w:val="center"/>
              <w:rPr>
                <w:rFonts w:ascii="方正仿宋_GBK" w:eastAsia="方正仿宋_GBK" w:hAnsi="宋体"/>
                <w:szCs w:val="21"/>
              </w:rPr>
            </w:pPr>
            <w:r w:rsidRPr="007C101B">
              <w:rPr>
                <w:rFonts w:ascii="方正仿宋_GBK" w:eastAsia="方正仿宋_GBK" w:hAnsi="Times New Roman" w:cs="方正小标宋简体" w:hint="eastAsia"/>
                <w:szCs w:val="21"/>
              </w:rPr>
              <w:t>会计学</w:t>
            </w:r>
          </w:p>
        </w:tc>
        <w:tc>
          <w:tcPr>
            <w:tcW w:w="450" w:type="pct"/>
            <w:vAlign w:val="center"/>
          </w:tcPr>
          <w:p w14:paraId="24F727DF" w14:textId="5B8E6B4F" w:rsidR="00BB2738" w:rsidRPr="007C101B" w:rsidRDefault="00BB2738" w:rsidP="00BB2738">
            <w:pPr>
              <w:spacing w:line="340" w:lineRule="exact"/>
              <w:jc w:val="center"/>
              <w:rPr>
                <w:rFonts w:ascii="方正仿宋_GBK" w:eastAsia="方正仿宋_GBK" w:hAnsi="宋体"/>
                <w:szCs w:val="21"/>
              </w:rPr>
            </w:pPr>
            <w:r w:rsidRPr="007C101B">
              <w:rPr>
                <w:rFonts w:ascii="方正仿宋_GBK" w:eastAsia="方正仿宋_GBK" w:hAnsi="Times New Roman" w:cs="方正小标宋简体" w:hint="eastAsia"/>
                <w:szCs w:val="21"/>
              </w:rPr>
              <w:t>张健</w:t>
            </w:r>
          </w:p>
        </w:tc>
        <w:tc>
          <w:tcPr>
            <w:tcW w:w="1912" w:type="pct"/>
            <w:vAlign w:val="center"/>
          </w:tcPr>
          <w:p w14:paraId="38C153AE" w14:textId="7A638ECB" w:rsidR="00BB2738" w:rsidRPr="007C101B" w:rsidRDefault="00BB2738" w:rsidP="00F32C38">
            <w:pPr>
              <w:snapToGrid w:val="0"/>
              <w:spacing w:line="340" w:lineRule="exact"/>
              <w:jc w:val="left"/>
              <w:rPr>
                <w:rFonts w:ascii="方正仿宋_GBK" w:eastAsia="方正仿宋_GBK" w:hAnsi="宋体"/>
                <w:szCs w:val="21"/>
              </w:rPr>
            </w:pPr>
            <w:r w:rsidRPr="007C101B">
              <w:rPr>
                <w:rFonts w:ascii="方正仿宋_GBK" w:eastAsia="方正仿宋_GBK" w:hAnsi="Times New Roman" w:hint="eastAsia"/>
                <w:color w:val="000000"/>
                <w:szCs w:val="21"/>
              </w:rPr>
              <w:t>基于修正KMV模型的国有企业债务融资风险问题研究—以A公司为例</w:t>
            </w:r>
          </w:p>
        </w:tc>
      </w:tr>
      <w:tr w:rsidR="00B709AF" w:rsidRPr="007C101B" w14:paraId="4860EB44" w14:textId="77777777" w:rsidTr="003E3895">
        <w:trPr>
          <w:jc w:val="center"/>
        </w:trPr>
        <w:tc>
          <w:tcPr>
            <w:tcW w:w="303" w:type="pct"/>
            <w:vAlign w:val="center"/>
          </w:tcPr>
          <w:p w14:paraId="5F4F5D65" w14:textId="5C3A10F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2BECD8D" w14:textId="75A8371F"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贺继红</w:t>
            </w:r>
          </w:p>
        </w:tc>
        <w:tc>
          <w:tcPr>
            <w:tcW w:w="600" w:type="pct"/>
            <w:vAlign w:val="center"/>
          </w:tcPr>
          <w:p w14:paraId="6CE0563D" w14:textId="28A5932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631909080208</w:t>
            </w:r>
          </w:p>
        </w:tc>
        <w:tc>
          <w:tcPr>
            <w:tcW w:w="750" w:type="pct"/>
            <w:vAlign w:val="center"/>
          </w:tcPr>
          <w:p w14:paraId="75594EF5" w14:textId="28D4BA8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7E36F407" w14:textId="73E2A6A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经济学</w:t>
            </w:r>
          </w:p>
        </w:tc>
        <w:tc>
          <w:tcPr>
            <w:tcW w:w="450" w:type="pct"/>
            <w:vAlign w:val="center"/>
          </w:tcPr>
          <w:p w14:paraId="1D3CA775" w14:textId="4C9AB05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岳天</w:t>
            </w:r>
          </w:p>
        </w:tc>
        <w:tc>
          <w:tcPr>
            <w:tcW w:w="1912" w:type="pct"/>
            <w:vAlign w:val="center"/>
          </w:tcPr>
          <w:p w14:paraId="3AF0F12C" w14:textId="6F406BC6"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hint="eastAsia"/>
                <w:color w:val="000000"/>
                <w:szCs w:val="21"/>
              </w:rPr>
              <w:t>我国权益期权市场的彩票效应--基于上证50ETF期权的实证研究</w:t>
            </w:r>
          </w:p>
        </w:tc>
      </w:tr>
      <w:tr w:rsidR="00B709AF" w:rsidRPr="007C101B" w14:paraId="4BDED527" w14:textId="77777777" w:rsidTr="003E3895">
        <w:trPr>
          <w:jc w:val="center"/>
        </w:trPr>
        <w:tc>
          <w:tcPr>
            <w:tcW w:w="303" w:type="pct"/>
            <w:vAlign w:val="center"/>
          </w:tcPr>
          <w:p w14:paraId="0F0C0D9B" w14:textId="785E7EF9"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C72BFA9" w14:textId="70964CC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李易隆</w:t>
            </w:r>
          </w:p>
        </w:tc>
        <w:tc>
          <w:tcPr>
            <w:tcW w:w="600" w:type="pct"/>
            <w:vAlign w:val="center"/>
          </w:tcPr>
          <w:p w14:paraId="392F93C2" w14:textId="3E4C0D4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631909040308</w:t>
            </w:r>
          </w:p>
        </w:tc>
        <w:tc>
          <w:tcPr>
            <w:tcW w:w="750" w:type="pct"/>
            <w:vAlign w:val="center"/>
          </w:tcPr>
          <w:p w14:paraId="71443963" w14:textId="36AA3AB4"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615A88D8" w14:textId="083DFC1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物流管理</w:t>
            </w:r>
          </w:p>
        </w:tc>
        <w:tc>
          <w:tcPr>
            <w:tcW w:w="450" w:type="pct"/>
            <w:vAlign w:val="center"/>
          </w:tcPr>
          <w:p w14:paraId="6940A64D" w14:textId="3467C32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魏庆琦</w:t>
            </w:r>
          </w:p>
        </w:tc>
        <w:tc>
          <w:tcPr>
            <w:tcW w:w="1912" w:type="pct"/>
            <w:vAlign w:val="center"/>
          </w:tcPr>
          <w:p w14:paraId="7038BE06" w14:textId="10D37F71"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hint="eastAsia"/>
                <w:color w:val="000000"/>
                <w:szCs w:val="21"/>
              </w:rPr>
              <w:t>基于需求预测的重庆海尔电器补货中转仓选址—路径优化研究</w:t>
            </w:r>
          </w:p>
        </w:tc>
      </w:tr>
      <w:tr w:rsidR="00B709AF" w:rsidRPr="007C101B" w14:paraId="4B167702" w14:textId="77777777" w:rsidTr="003E3895">
        <w:trPr>
          <w:jc w:val="center"/>
        </w:trPr>
        <w:tc>
          <w:tcPr>
            <w:tcW w:w="303" w:type="pct"/>
            <w:vAlign w:val="center"/>
          </w:tcPr>
          <w:p w14:paraId="44951167" w14:textId="4FDD504D"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5C97762" w14:textId="380B0BA5"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郭广慧</w:t>
            </w:r>
          </w:p>
        </w:tc>
        <w:tc>
          <w:tcPr>
            <w:tcW w:w="600" w:type="pct"/>
            <w:vAlign w:val="center"/>
          </w:tcPr>
          <w:p w14:paraId="3CF5B1B6" w14:textId="673A422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631910040408</w:t>
            </w:r>
          </w:p>
        </w:tc>
        <w:tc>
          <w:tcPr>
            <w:tcW w:w="750" w:type="pct"/>
            <w:vAlign w:val="center"/>
          </w:tcPr>
          <w:p w14:paraId="38AF550E" w14:textId="3EF46A24"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395ECDEE" w14:textId="762A449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数学与应用数学</w:t>
            </w:r>
          </w:p>
        </w:tc>
        <w:tc>
          <w:tcPr>
            <w:tcW w:w="450" w:type="pct"/>
            <w:vAlign w:val="center"/>
          </w:tcPr>
          <w:p w14:paraId="050F071F" w14:textId="53F6F47D"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王其林</w:t>
            </w:r>
          </w:p>
        </w:tc>
        <w:tc>
          <w:tcPr>
            <w:tcW w:w="1912" w:type="pct"/>
            <w:vAlign w:val="center"/>
          </w:tcPr>
          <w:p w14:paraId="2C90D3B4" w14:textId="73941CF1"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hint="eastAsia"/>
                <w:color w:val="000000"/>
                <w:szCs w:val="21"/>
              </w:rPr>
              <w:t>向量优化问题有效解最优性条件的二阶次微分刻画</w:t>
            </w:r>
          </w:p>
        </w:tc>
      </w:tr>
      <w:tr w:rsidR="00B709AF" w:rsidRPr="007C101B" w14:paraId="2EAF1184" w14:textId="77777777" w:rsidTr="003E3895">
        <w:trPr>
          <w:jc w:val="center"/>
        </w:trPr>
        <w:tc>
          <w:tcPr>
            <w:tcW w:w="303" w:type="pct"/>
            <w:vAlign w:val="center"/>
          </w:tcPr>
          <w:p w14:paraId="0C09557C" w14:textId="51C00DC6"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D2136B5" w14:textId="18C0D3D0"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张芮</w:t>
            </w:r>
          </w:p>
        </w:tc>
        <w:tc>
          <w:tcPr>
            <w:tcW w:w="600" w:type="pct"/>
            <w:vAlign w:val="center"/>
          </w:tcPr>
          <w:p w14:paraId="5E3CB497" w14:textId="37E2C12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631911080129</w:t>
            </w:r>
          </w:p>
        </w:tc>
        <w:tc>
          <w:tcPr>
            <w:tcW w:w="750" w:type="pct"/>
            <w:vAlign w:val="center"/>
          </w:tcPr>
          <w:p w14:paraId="59E8E1D7" w14:textId="1DF3F49D"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562CDEE7" w14:textId="3FF23D8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英语</w:t>
            </w:r>
          </w:p>
        </w:tc>
        <w:tc>
          <w:tcPr>
            <w:tcW w:w="450" w:type="pct"/>
            <w:vAlign w:val="center"/>
          </w:tcPr>
          <w:p w14:paraId="1270300B" w14:textId="17EE9A6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陈才忆</w:t>
            </w:r>
          </w:p>
        </w:tc>
        <w:tc>
          <w:tcPr>
            <w:tcW w:w="1912" w:type="pct"/>
            <w:vAlign w:val="center"/>
          </w:tcPr>
          <w:p w14:paraId="74EFCD97" w14:textId="3F1FCDA8" w:rsidR="00BB2738" w:rsidRPr="007C101B" w:rsidRDefault="00BB2738" w:rsidP="00F32C38">
            <w:pPr>
              <w:spacing w:line="600" w:lineRule="exact"/>
              <w:jc w:val="left"/>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从心理学角度谈《曼斯菲尔德庄园》中范妮的暗恋之路</w:t>
            </w:r>
          </w:p>
        </w:tc>
      </w:tr>
      <w:tr w:rsidR="00B709AF" w:rsidRPr="007C101B" w14:paraId="5A4800A2" w14:textId="77777777" w:rsidTr="003E3895">
        <w:trPr>
          <w:jc w:val="center"/>
        </w:trPr>
        <w:tc>
          <w:tcPr>
            <w:tcW w:w="303" w:type="pct"/>
            <w:vAlign w:val="center"/>
          </w:tcPr>
          <w:p w14:paraId="41A495A0" w14:textId="4C96D6ED"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20D02AD" w14:textId="1C4CA90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田甜</w:t>
            </w:r>
          </w:p>
        </w:tc>
        <w:tc>
          <w:tcPr>
            <w:tcW w:w="600" w:type="pct"/>
            <w:vAlign w:val="center"/>
          </w:tcPr>
          <w:p w14:paraId="282C81BD" w14:textId="79E8497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631912030122</w:t>
            </w:r>
          </w:p>
        </w:tc>
        <w:tc>
          <w:tcPr>
            <w:tcW w:w="750" w:type="pct"/>
            <w:vAlign w:val="center"/>
          </w:tcPr>
          <w:p w14:paraId="4E79EFCC" w14:textId="03AB183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36F15188" w14:textId="0350ED50"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旅游管理专业</w:t>
            </w:r>
          </w:p>
        </w:tc>
        <w:tc>
          <w:tcPr>
            <w:tcW w:w="450" w:type="pct"/>
            <w:vAlign w:val="center"/>
          </w:tcPr>
          <w:p w14:paraId="62D1A1E0" w14:textId="49D0AF6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郑涛</w:t>
            </w:r>
          </w:p>
        </w:tc>
        <w:tc>
          <w:tcPr>
            <w:tcW w:w="1912" w:type="pct"/>
            <w:vAlign w:val="center"/>
          </w:tcPr>
          <w:p w14:paraId="1F3BF58E" w14:textId="389CA292"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hint="eastAsia"/>
                <w:color w:val="000000"/>
                <w:szCs w:val="21"/>
              </w:rPr>
              <w:t>乡村振兴背景下酉阳南腰界红色旅游发展研究</w:t>
            </w:r>
          </w:p>
        </w:tc>
      </w:tr>
      <w:tr w:rsidR="00B709AF" w:rsidRPr="007C101B" w14:paraId="02220205" w14:textId="77777777" w:rsidTr="003E3895">
        <w:trPr>
          <w:jc w:val="center"/>
        </w:trPr>
        <w:tc>
          <w:tcPr>
            <w:tcW w:w="303" w:type="pct"/>
            <w:vAlign w:val="center"/>
          </w:tcPr>
          <w:p w14:paraId="09C5A9C6" w14:textId="1DC5E960"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F0EB6D7" w14:textId="2CEEA576" w:rsidR="00BB2738" w:rsidRPr="00E77F83" w:rsidRDefault="00BB2738" w:rsidP="00BB2738">
            <w:pPr>
              <w:spacing w:line="340" w:lineRule="exact"/>
              <w:jc w:val="center"/>
              <w:rPr>
                <w:rFonts w:ascii="方正仿宋_GBK" w:eastAsia="方正仿宋_GBK" w:hAnsi="Times New Roman"/>
                <w:spacing w:val="-12"/>
                <w:szCs w:val="21"/>
              </w:rPr>
            </w:pPr>
            <w:r w:rsidRPr="00E77F83">
              <w:rPr>
                <w:rFonts w:ascii="方正仿宋_GBK" w:eastAsia="方正仿宋_GBK" w:hAnsi="Times New Roman" w:hint="eastAsia"/>
                <w:color w:val="000000"/>
                <w:spacing w:val="-12"/>
                <w:szCs w:val="21"/>
              </w:rPr>
              <w:t>赵闽瑶瑶</w:t>
            </w:r>
          </w:p>
        </w:tc>
        <w:tc>
          <w:tcPr>
            <w:tcW w:w="600" w:type="pct"/>
            <w:vAlign w:val="center"/>
          </w:tcPr>
          <w:p w14:paraId="728952DC" w14:textId="0CDFA61D"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631912050231</w:t>
            </w:r>
          </w:p>
        </w:tc>
        <w:tc>
          <w:tcPr>
            <w:tcW w:w="750" w:type="pct"/>
            <w:vAlign w:val="center"/>
          </w:tcPr>
          <w:p w14:paraId="193CAC66" w14:textId="3F4A6DC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47AE7CE0" w14:textId="127ED31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广播电视学</w:t>
            </w:r>
          </w:p>
        </w:tc>
        <w:tc>
          <w:tcPr>
            <w:tcW w:w="450" w:type="pct"/>
            <w:vAlign w:val="center"/>
          </w:tcPr>
          <w:p w14:paraId="0BF98395" w14:textId="7F43E2D0"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田园</w:t>
            </w:r>
          </w:p>
        </w:tc>
        <w:tc>
          <w:tcPr>
            <w:tcW w:w="1912" w:type="pct"/>
            <w:vAlign w:val="center"/>
          </w:tcPr>
          <w:p w14:paraId="7E39954F" w14:textId="2D9F25E7"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hint="eastAsia"/>
                <w:color w:val="000000"/>
                <w:szCs w:val="21"/>
              </w:rPr>
              <w:t>5w理论下现象级带货直播间的传播策略研究——以T97咖啡直播间为例</w:t>
            </w:r>
          </w:p>
        </w:tc>
      </w:tr>
      <w:tr w:rsidR="00B709AF" w:rsidRPr="007C101B" w14:paraId="0F2B6F4C" w14:textId="77777777" w:rsidTr="003E3895">
        <w:trPr>
          <w:jc w:val="center"/>
        </w:trPr>
        <w:tc>
          <w:tcPr>
            <w:tcW w:w="303" w:type="pct"/>
            <w:vAlign w:val="center"/>
          </w:tcPr>
          <w:p w14:paraId="47A47695" w14:textId="7E084181"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B6609F3" w14:textId="0CF1427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李俊漩</w:t>
            </w:r>
          </w:p>
        </w:tc>
        <w:tc>
          <w:tcPr>
            <w:tcW w:w="600" w:type="pct"/>
            <w:vAlign w:val="center"/>
          </w:tcPr>
          <w:p w14:paraId="64985E41" w14:textId="7D8E655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631914050309</w:t>
            </w:r>
          </w:p>
        </w:tc>
        <w:tc>
          <w:tcPr>
            <w:tcW w:w="750" w:type="pct"/>
            <w:vAlign w:val="center"/>
          </w:tcPr>
          <w:p w14:paraId="4464DF8B" w14:textId="4B2D3F88"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6CE0C1F7" w14:textId="728809F2"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产品设计</w:t>
            </w:r>
          </w:p>
        </w:tc>
        <w:tc>
          <w:tcPr>
            <w:tcW w:w="450" w:type="pct"/>
            <w:vAlign w:val="center"/>
          </w:tcPr>
          <w:p w14:paraId="057E2535" w14:textId="5F71AAFC"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马菁平</w:t>
            </w:r>
          </w:p>
        </w:tc>
        <w:tc>
          <w:tcPr>
            <w:tcW w:w="1912" w:type="pct"/>
            <w:vAlign w:val="center"/>
          </w:tcPr>
          <w:p w14:paraId="53661B20" w14:textId="330E2DCC"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hint="eastAsia"/>
                <w:color w:val="000000"/>
                <w:szCs w:val="21"/>
              </w:rPr>
              <w:t>热搜词条“地球以外发现生命体”引发思考的首饰系列设计</w:t>
            </w:r>
          </w:p>
        </w:tc>
      </w:tr>
      <w:tr w:rsidR="00B709AF" w:rsidRPr="007C101B" w14:paraId="594F4CE8" w14:textId="77777777" w:rsidTr="003E3895">
        <w:trPr>
          <w:jc w:val="center"/>
        </w:trPr>
        <w:tc>
          <w:tcPr>
            <w:tcW w:w="303" w:type="pct"/>
            <w:vAlign w:val="center"/>
          </w:tcPr>
          <w:p w14:paraId="3E83C36F" w14:textId="5B3E3F1E"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FED55DC" w14:textId="7EBAD65E"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邓宇轩</w:t>
            </w:r>
          </w:p>
        </w:tc>
        <w:tc>
          <w:tcPr>
            <w:tcW w:w="600" w:type="pct"/>
            <w:vAlign w:val="center"/>
          </w:tcPr>
          <w:p w14:paraId="2F03BF46" w14:textId="19CBE458" w:rsidR="00BB2738" w:rsidRPr="007C101B" w:rsidRDefault="00BB2738" w:rsidP="00BB2738">
            <w:pPr>
              <w:adjustRightInd w:val="0"/>
              <w:snapToGrid w:val="0"/>
              <w:spacing w:line="600" w:lineRule="exact"/>
              <w:jc w:val="center"/>
              <w:rPr>
                <w:rFonts w:ascii="方正仿宋_GBK" w:eastAsia="方正仿宋_GBK" w:hAnsi="Times New Roman" w:cs="方正小标宋简体"/>
                <w:szCs w:val="21"/>
              </w:rPr>
            </w:pPr>
            <w:r w:rsidRPr="007C101B">
              <w:rPr>
                <w:rFonts w:ascii="方正仿宋_GBK" w:eastAsia="方正仿宋_GBK" w:hAnsi="Times New Roman" w:cs="方正小标宋简体" w:hint="eastAsia"/>
                <w:szCs w:val="21"/>
              </w:rPr>
              <w:t>631914050505</w:t>
            </w:r>
          </w:p>
        </w:tc>
        <w:tc>
          <w:tcPr>
            <w:tcW w:w="750" w:type="pct"/>
            <w:vAlign w:val="center"/>
          </w:tcPr>
          <w:p w14:paraId="3DCDBEEA" w14:textId="5741428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1921F2B9" w14:textId="0C644DC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环境设计</w:t>
            </w:r>
          </w:p>
        </w:tc>
        <w:tc>
          <w:tcPr>
            <w:tcW w:w="450" w:type="pct"/>
            <w:vAlign w:val="center"/>
          </w:tcPr>
          <w:p w14:paraId="46696345" w14:textId="62643FCB"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邓鹃</w:t>
            </w:r>
          </w:p>
        </w:tc>
        <w:tc>
          <w:tcPr>
            <w:tcW w:w="1912" w:type="pct"/>
            <w:vAlign w:val="center"/>
          </w:tcPr>
          <w:p w14:paraId="54123385" w14:textId="2ABF0F40"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imes New Roman" w:hint="eastAsia"/>
                <w:color w:val="000000"/>
                <w:szCs w:val="21"/>
              </w:rPr>
              <w:t>包容性空间的多样化价值塑造——重庆城市轨道站点室内设计</w:t>
            </w:r>
          </w:p>
        </w:tc>
      </w:tr>
      <w:tr w:rsidR="00B709AF" w:rsidRPr="007C101B" w14:paraId="14B677FE" w14:textId="77777777" w:rsidTr="003E3895">
        <w:trPr>
          <w:jc w:val="center"/>
        </w:trPr>
        <w:tc>
          <w:tcPr>
            <w:tcW w:w="303" w:type="pct"/>
            <w:vAlign w:val="center"/>
          </w:tcPr>
          <w:p w14:paraId="5999662A" w14:textId="28944595"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CF14DEB" w14:textId="27BDFB13"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冉蔚</w:t>
            </w:r>
          </w:p>
        </w:tc>
        <w:tc>
          <w:tcPr>
            <w:tcW w:w="600" w:type="pct"/>
            <w:vAlign w:val="center"/>
          </w:tcPr>
          <w:p w14:paraId="00472976" w14:textId="7CC28A39"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631906080418</w:t>
            </w:r>
          </w:p>
        </w:tc>
        <w:tc>
          <w:tcPr>
            <w:tcW w:w="750" w:type="pct"/>
            <w:vAlign w:val="center"/>
          </w:tcPr>
          <w:p w14:paraId="450E355C" w14:textId="5AF7267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重庆交通大学</w:t>
            </w:r>
          </w:p>
        </w:tc>
        <w:tc>
          <w:tcPr>
            <w:tcW w:w="650" w:type="pct"/>
            <w:vAlign w:val="center"/>
          </w:tcPr>
          <w:p w14:paraId="4D21EBAE" w14:textId="15891E3D"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地理信息科学</w:t>
            </w:r>
          </w:p>
        </w:tc>
        <w:tc>
          <w:tcPr>
            <w:tcW w:w="450" w:type="pct"/>
            <w:vAlign w:val="center"/>
          </w:tcPr>
          <w:p w14:paraId="295B5199" w14:textId="36A75E0F"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牟凤云</w:t>
            </w:r>
          </w:p>
        </w:tc>
        <w:tc>
          <w:tcPr>
            <w:tcW w:w="1912" w:type="pct"/>
            <w:vAlign w:val="center"/>
          </w:tcPr>
          <w:p w14:paraId="2F5616D3" w14:textId="42217D2C" w:rsidR="00BB2738" w:rsidRPr="007C101B" w:rsidRDefault="00BB2738" w:rsidP="00F32C38">
            <w:pPr>
              <w:spacing w:line="600" w:lineRule="exact"/>
              <w:jc w:val="left"/>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基于15分钟生活圈的基础设施服务水平评价研究</w:t>
            </w:r>
          </w:p>
        </w:tc>
      </w:tr>
      <w:tr w:rsidR="00B709AF" w:rsidRPr="007C101B" w14:paraId="1FCA8962" w14:textId="77777777" w:rsidTr="003E3895">
        <w:trPr>
          <w:jc w:val="center"/>
        </w:trPr>
        <w:tc>
          <w:tcPr>
            <w:tcW w:w="303" w:type="pct"/>
            <w:vAlign w:val="center"/>
          </w:tcPr>
          <w:p w14:paraId="56692246" w14:textId="65CA9A7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A54AD26" w14:textId="07833D7F"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heme="majorEastAsia" w:hint="eastAsia"/>
                <w:szCs w:val="21"/>
              </w:rPr>
              <w:t>王玉婕</w:t>
            </w:r>
          </w:p>
        </w:tc>
        <w:tc>
          <w:tcPr>
            <w:tcW w:w="600" w:type="pct"/>
            <w:vAlign w:val="center"/>
          </w:tcPr>
          <w:p w14:paraId="3D835CDA" w14:textId="77E313D1"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heme="majorEastAsia" w:hint="eastAsia"/>
                <w:szCs w:val="21"/>
              </w:rPr>
              <w:t>2019011315</w:t>
            </w:r>
          </w:p>
        </w:tc>
        <w:tc>
          <w:tcPr>
            <w:tcW w:w="750" w:type="pct"/>
            <w:vAlign w:val="center"/>
          </w:tcPr>
          <w:p w14:paraId="738DED0F" w14:textId="52AD088A"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color w:val="000000"/>
                <w:szCs w:val="21"/>
              </w:rPr>
              <w:t>重庆工商大学</w:t>
            </w:r>
          </w:p>
        </w:tc>
        <w:tc>
          <w:tcPr>
            <w:tcW w:w="650" w:type="pct"/>
            <w:vAlign w:val="center"/>
          </w:tcPr>
          <w:p w14:paraId="26CC5ECC" w14:textId="2D65BED5"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heme="majorEastAsia" w:hint="eastAsia"/>
                <w:szCs w:val="21"/>
              </w:rPr>
              <w:t>经济学</w:t>
            </w:r>
          </w:p>
        </w:tc>
        <w:tc>
          <w:tcPr>
            <w:tcW w:w="450" w:type="pct"/>
            <w:vAlign w:val="center"/>
          </w:tcPr>
          <w:p w14:paraId="095D85D0" w14:textId="21748F66" w:rsidR="00BB2738" w:rsidRPr="007C101B" w:rsidRDefault="00BB2738" w:rsidP="00BB2738">
            <w:pPr>
              <w:spacing w:line="340" w:lineRule="exact"/>
              <w:jc w:val="center"/>
              <w:rPr>
                <w:rFonts w:ascii="方正仿宋_GBK" w:eastAsia="方正仿宋_GBK" w:hAnsi="Times New Roman"/>
                <w:szCs w:val="21"/>
              </w:rPr>
            </w:pPr>
            <w:r w:rsidRPr="007C101B">
              <w:rPr>
                <w:rFonts w:ascii="方正仿宋_GBK" w:eastAsia="方正仿宋_GBK" w:hAnsiTheme="majorEastAsia" w:hint="eastAsia"/>
                <w:szCs w:val="21"/>
              </w:rPr>
              <w:t>刘斌</w:t>
            </w:r>
          </w:p>
        </w:tc>
        <w:tc>
          <w:tcPr>
            <w:tcW w:w="1912" w:type="pct"/>
            <w:vAlign w:val="center"/>
          </w:tcPr>
          <w:p w14:paraId="63E33DE6" w14:textId="23FB0A55" w:rsidR="00BB2738" w:rsidRPr="007C101B" w:rsidRDefault="00BB2738"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Theme="majorEastAsia" w:hint="eastAsia"/>
                <w:szCs w:val="21"/>
              </w:rPr>
              <w:t>数字经济对城市经济韧性的影响研究</w:t>
            </w:r>
          </w:p>
        </w:tc>
      </w:tr>
      <w:tr w:rsidR="00B709AF" w:rsidRPr="007C101B" w14:paraId="1CDEA612" w14:textId="77777777" w:rsidTr="003E3895">
        <w:trPr>
          <w:jc w:val="center"/>
        </w:trPr>
        <w:tc>
          <w:tcPr>
            <w:tcW w:w="303" w:type="pct"/>
            <w:vAlign w:val="center"/>
          </w:tcPr>
          <w:p w14:paraId="328FB789" w14:textId="4554EB10"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4E80C694" w14:textId="01101FA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丁方伟</w:t>
            </w:r>
          </w:p>
        </w:tc>
        <w:tc>
          <w:tcPr>
            <w:tcW w:w="600" w:type="pct"/>
            <w:vAlign w:val="center"/>
          </w:tcPr>
          <w:p w14:paraId="3D4F045E" w14:textId="062F5A4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2019016339</w:t>
            </w:r>
          </w:p>
        </w:tc>
        <w:tc>
          <w:tcPr>
            <w:tcW w:w="750" w:type="pct"/>
            <w:vAlign w:val="center"/>
          </w:tcPr>
          <w:p w14:paraId="1B675381" w14:textId="2686979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65FB4F08" w14:textId="4885E6E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贸易经济</w:t>
            </w:r>
          </w:p>
        </w:tc>
        <w:tc>
          <w:tcPr>
            <w:tcW w:w="450" w:type="pct"/>
            <w:vAlign w:val="center"/>
          </w:tcPr>
          <w:p w14:paraId="7513D792" w14:textId="1C4D146E"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杨海丽</w:t>
            </w:r>
          </w:p>
        </w:tc>
        <w:tc>
          <w:tcPr>
            <w:tcW w:w="1912" w:type="pct"/>
            <w:vAlign w:val="center"/>
          </w:tcPr>
          <w:p w14:paraId="1541EAF0" w14:textId="59027E71" w:rsidR="00BB2738" w:rsidRPr="007C101B" w:rsidRDefault="00BB2738"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heme="majorEastAsia" w:hint="eastAsia"/>
                <w:szCs w:val="21"/>
              </w:rPr>
              <w:t>农产品流通数字化水平的评价、动态分布及收敛性研究</w:t>
            </w:r>
          </w:p>
        </w:tc>
      </w:tr>
      <w:tr w:rsidR="00B709AF" w:rsidRPr="007C101B" w14:paraId="09910187" w14:textId="77777777" w:rsidTr="003E3895">
        <w:trPr>
          <w:jc w:val="center"/>
        </w:trPr>
        <w:tc>
          <w:tcPr>
            <w:tcW w:w="303" w:type="pct"/>
            <w:vAlign w:val="center"/>
          </w:tcPr>
          <w:p w14:paraId="60F30DEA" w14:textId="7074A11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6769B7C7" w14:textId="6A8CB57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王晓灿</w:t>
            </w:r>
          </w:p>
        </w:tc>
        <w:tc>
          <w:tcPr>
            <w:tcW w:w="600" w:type="pct"/>
            <w:vAlign w:val="center"/>
          </w:tcPr>
          <w:p w14:paraId="5DBC2B1A" w14:textId="18C8AE8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2019022134</w:t>
            </w:r>
          </w:p>
        </w:tc>
        <w:tc>
          <w:tcPr>
            <w:tcW w:w="750" w:type="pct"/>
            <w:vAlign w:val="center"/>
          </w:tcPr>
          <w:p w14:paraId="16CE6E2C" w14:textId="7A1BD23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08654CC7" w14:textId="1C94938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税收学</w:t>
            </w:r>
          </w:p>
        </w:tc>
        <w:tc>
          <w:tcPr>
            <w:tcW w:w="450" w:type="pct"/>
            <w:vAlign w:val="center"/>
          </w:tcPr>
          <w:p w14:paraId="313F2A03" w14:textId="37F8A46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夏誉凤</w:t>
            </w:r>
          </w:p>
        </w:tc>
        <w:tc>
          <w:tcPr>
            <w:tcW w:w="1912" w:type="pct"/>
            <w:vAlign w:val="center"/>
          </w:tcPr>
          <w:p w14:paraId="5F3B8603" w14:textId="30DA96D5" w:rsidR="00BB2738" w:rsidRPr="007C101B" w:rsidRDefault="00BB2738"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heme="majorEastAsia" w:hint="eastAsia"/>
                <w:szCs w:val="21"/>
              </w:rPr>
              <w:t>增值税转型改革对企业劳动雇佣的影响研究</w:t>
            </w:r>
          </w:p>
        </w:tc>
      </w:tr>
      <w:tr w:rsidR="00B709AF" w:rsidRPr="007C101B" w14:paraId="707EC72A" w14:textId="77777777" w:rsidTr="003E3895">
        <w:trPr>
          <w:jc w:val="center"/>
        </w:trPr>
        <w:tc>
          <w:tcPr>
            <w:tcW w:w="303" w:type="pct"/>
            <w:vAlign w:val="center"/>
          </w:tcPr>
          <w:p w14:paraId="250C71B1" w14:textId="7B290A1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6972535D" w14:textId="453344E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蒋纤纤</w:t>
            </w:r>
          </w:p>
        </w:tc>
        <w:tc>
          <w:tcPr>
            <w:tcW w:w="600" w:type="pct"/>
            <w:vAlign w:val="center"/>
          </w:tcPr>
          <w:p w14:paraId="61F4FC3C" w14:textId="46F26D8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2019016340</w:t>
            </w:r>
          </w:p>
        </w:tc>
        <w:tc>
          <w:tcPr>
            <w:tcW w:w="750" w:type="pct"/>
            <w:vAlign w:val="center"/>
          </w:tcPr>
          <w:p w14:paraId="0E7D87C1" w14:textId="46FD261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00CDB78E" w14:textId="44C3DAB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国际经济与贸易</w:t>
            </w:r>
          </w:p>
        </w:tc>
        <w:tc>
          <w:tcPr>
            <w:tcW w:w="450" w:type="pct"/>
            <w:vAlign w:val="center"/>
          </w:tcPr>
          <w:p w14:paraId="6F077E27" w14:textId="3C7E163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戴佩华</w:t>
            </w:r>
          </w:p>
        </w:tc>
        <w:tc>
          <w:tcPr>
            <w:tcW w:w="1912" w:type="pct"/>
            <w:vAlign w:val="center"/>
          </w:tcPr>
          <w:p w14:paraId="0D7F8786" w14:textId="7D949BC3" w:rsidR="00BB2738" w:rsidRPr="007C101B" w:rsidRDefault="00BB2738"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heme="majorEastAsia" w:hint="eastAsia"/>
                <w:szCs w:val="21"/>
              </w:rPr>
              <w:t>贸易便利化对中国跨境电商出口贸易的影响研究</w:t>
            </w:r>
          </w:p>
        </w:tc>
      </w:tr>
      <w:tr w:rsidR="00B709AF" w:rsidRPr="007C101B" w14:paraId="1B74FCE0" w14:textId="77777777" w:rsidTr="003E3895">
        <w:trPr>
          <w:jc w:val="center"/>
        </w:trPr>
        <w:tc>
          <w:tcPr>
            <w:tcW w:w="303" w:type="pct"/>
            <w:vAlign w:val="center"/>
          </w:tcPr>
          <w:p w14:paraId="2728476D" w14:textId="1A27926C"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4F48FA49" w14:textId="0562A58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石安宁</w:t>
            </w:r>
          </w:p>
        </w:tc>
        <w:tc>
          <w:tcPr>
            <w:tcW w:w="600" w:type="pct"/>
            <w:vAlign w:val="center"/>
          </w:tcPr>
          <w:p w14:paraId="3DB6AC9E" w14:textId="5E9EE26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2019023533</w:t>
            </w:r>
          </w:p>
        </w:tc>
        <w:tc>
          <w:tcPr>
            <w:tcW w:w="750" w:type="pct"/>
            <w:vAlign w:val="center"/>
          </w:tcPr>
          <w:p w14:paraId="24090B08" w14:textId="6B127BC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09F8FF63" w14:textId="33035F3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金融学(CFA)</w:t>
            </w:r>
          </w:p>
        </w:tc>
        <w:tc>
          <w:tcPr>
            <w:tcW w:w="450" w:type="pct"/>
            <w:vAlign w:val="center"/>
          </w:tcPr>
          <w:p w14:paraId="306A2566" w14:textId="0EC9268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李开秀</w:t>
            </w:r>
          </w:p>
        </w:tc>
        <w:tc>
          <w:tcPr>
            <w:tcW w:w="1912" w:type="pct"/>
            <w:vAlign w:val="center"/>
          </w:tcPr>
          <w:p w14:paraId="732988E0" w14:textId="467DDE2F" w:rsidR="00BB2738" w:rsidRPr="007C101B" w:rsidRDefault="00BB2738"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heme="majorEastAsia" w:hint="eastAsia"/>
                <w:szCs w:val="21"/>
              </w:rPr>
              <w:t>股指期货定价偏差的影响因素分析——以沪深300股指期货为例</w:t>
            </w:r>
          </w:p>
        </w:tc>
      </w:tr>
      <w:tr w:rsidR="00B709AF" w:rsidRPr="007C101B" w14:paraId="3D7A5EE7" w14:textId="77777777" w:rsidTr="00E77F83">
        <w:trPr>
          <w:jc w:val="center"/>
        </w:trPr>
        <w:tc>
          <w:tcPr>
            <w:tcW w:w="303" w:type="pct"/>
            <w:vAlign w:val="center"/>
          </w:tcPr>
          <w:p w14:paraId="73B2843B" w14:textId="76BF0B76"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287B921" w14:textId="403635EA" w:rsidR="00BB2738" w:rsidRPr="007C101B" w:rsidRDefault="00BB2738" w:rsidP="00E77F83">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张馨月</w:t>
            </w:r>
          </w:p>
        </w:tc>
        <w:tc>
          <w:tcPr>
            <w:tcW w:w="600" w:type="pct"/>
            <w:vAlign w:val="center"/>
          </w:tcPr>
          <w:p w14:paraId="4BD5FDD4" w14:textId="100B17A6" w:rsidR="00BB2738" w:rsidRPr="007C101B" w:rsidRDefault="00BB2738" w:rsidP="00E77F83">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2019023530</w:t>
            </w:r>
          </w:p>
        </w:tc>
        <w:tc>
          <w:tcPr>
            <w:tcW w:w="750" w:type="pct"/>
            <w:vAlign w:val="center"/>
          </w:tcPr>
          <w:p w14:paraId="6B779BDC" w14:textId="3886073F" w:rsidR="00BB2738" w:rsidRPr="007C101B" w:rsidRDefault="00BB2738" w:rsidP="00E77F83">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66A32BB3" w14:textId="4C122F28" w:rsidR="00BB2738" w:rsidRPr="007C101B" w:rsidRDefault="00BB2738" w:rsidP="00E77F83">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保险学</w:t>
            </w:r>
          </w:p>
        </w:tc>
        <w:tc>
          <w:tcPr>
            <w:tcW w:w="450" w:type="pct"/>
            <w:vAlign w:val="center"/>
          </w:tcPr>
          <w:p w14:paraId="1CD057B5" w14:textId="733461BE" w:rsidR="00BB2738" w:rsidRPr="007C101B" w:rsidRDefault="00BB2738" w:rsidP="00E77F83">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吴剑</w:t>
            </w:r>
          </w:p>
        </w:tc>
        <w:tc>
          <w:tcPr>
            <w:tcW w:w="1912" w:type="pct"/>
            <w:vAlign w:val="center"/>
          </w:tcPr>
          <w:p w14:paraId="7FC180E2" w14:textId="1BBD9EFD" w:rsidR="00BB2738" w:rsidRPr="00E77F83" w:rsidRDefault="00BB2738" w:rsidP="00E77F83">
            <w:pPr>
              <w:adjustRightInd w:val="0"/>
              <w:snapToGrid w:val="0"/>
              <w:spacing w:line="600" w:lineRule="exact"/>
              <w:rPr>
                <w:rFonts w:ascii="方正仿宋_GBK" w:eastAsia="方正仿宋_GBK" w:hAnsiTheme="majorEastAsia" w:cs="方正小标宋简体"/>
                <w:spacing w:val="-8"/>
                <w:szCs w:val="21"/>
              </w:rPr>
            </w:pPr>
            <w:r w:rsidRPr="00E77F83">
              <w:rPr>
                <w:rFonts w:ascii="方正仿宋_GBK" w:eastAsia="方正仿宋_GBK" w:hAnsiTheme="majorEastAsia" w:cs="方正小标宋简体" w:hint="eastAsia"/>
                <w:spacing w:val="-8"/>
                <w:szCs w:val="21"/>
              </w:rPr>
              <w:t>乡村振兴下重庆市商业保险防止民族地区返贫的路径研究</w:t>
            </w:r>
          </w:p>
        </w:tc>
      </w:tr>
      <w:tr w:rsidR="00B709AF" w:rsidRPr="007C101B" w14:paraId="3DD93B9C" w14:textId="77777777" w:rsidTr="003E3895">
        <w:trPr>
          <w:jc w:val="center"/>
        </w:trPr>
        <w:tc>
          <w:tcPr>
            <w:tcW w:w="303" w:type="pct"/>
            <w:vAlign w:val="center"/>
          </w:tcPr>
          <w:p w14:paraId="20F6A277" w14:textId="5D67EB69"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30C37225" w14:textId="7F58A90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朱安平</w:t>
            </w:r>
          </w:p>
        </w:tc>
        <w:tc>
          <w:tcPr>
            <w:tcW w:w="600" w:type="pct"/>
            <w:vAlign w:val="center"/>
          </w:tcPr>
          <w:p w14:paraId="54FEB0C9" w14:textId="282C8A1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2019041325</w:t>
            </w:r>
          </w:p>
        </w:tc>
        <w:tc>
          <w:tcPr>
            <w:tcW w:w="750" w:type="pct"/>
            <w:vAlign w:val="center"/>
          </w:tcPr>
          <w:p w14:paraId="49D0E377" w14:textId="4B3199F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6DB31AE7" w14:textId="2FDB039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市场营销</w:t>
            </w:r>
          </w:p>
        </w:tc>
        <w:tc>
          <w:tcPr>
            <w:tcW w:w="450" w:type="pct"/>
            <w:vAlign w:val="center"/>
          </w:tcPr>
          <w:p w14:paraId="0B1C057C" w14:textId="5B53A64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陈思</w:t>
            </w:r>
          </w:p>
        </w:tc>
        <w:tc>
          <w:tcPr>
            <w:tcW w:w="1912" w:type="pct"/>
            <w:vAlign w:val="center"/>
          </w:tcPr>
          <w:p w14:paraId="4D0B195F" w14:textId="307F324D" w:rsidR="00BB2738" w:rsidRPr="007C101B" w:rsidRDefault="00BB2738"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heme="majorEastAsia" w:hint="eastAsia"/>
                <w:szCs w:val="21"/>
              </w:rPr>
              <w:t>算法推荐特征对短视频APP用户持续使用意愿的影响研究</w:t>
            </w:r>
          </w:p>
        </w:tc>
      </w:tr>
      <w:tr w:rsidR="00B709AF" w:rsidRPr="007C101B" w14:paraId="30855486" w14:textId="77777777" w:rsidTr="003E3895">
        <w:trPr>
          <w:jc w:val="center"/>
        </w:trPr>
        <w:tc>
          <w:tcPr>
            <w:tcW w:w="303" w:type="pct"/>
            <w:vAlign w:val="center"/>
          </w:tcPr>
          <w:p w14:paraId="0DBB2366" w14:textId="717CD799"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F49C031" w14:textId="2E8F593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黎文艺</w:t>
            </w:r>
          </w:p>
        </w:tc>
        <w:tc>
          <w:tcPr>
            <w:tcW w:w="600" w:type="pct"/>
            <w:vAlign w:val="center"/>
          </w:tcPr>
          <w:p w14:paraId="2B5F0439" w14:textId="57A7E95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2019031117</w:t>
            </w:r>
          </w:p>
        </w:tc>
        <w:tc>
          <w:tcPr>
            <w:tcW w:w="750" w:type="pct"/>
            <w:vAlign w:val="center"/>
          </w:tcPr>
          <w:p w14:paraId="7731D22D" w14:textId="150489F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4D58EF86" w14:textId="5BD5927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工商管理</w:t>
            </w:r>
          </w:p>
        </w:tc>
        <w:tc>
          <w:tcPr>
            <w:tcW w:w="450" w:type="pct"/>
            <w:vAlign w:val="center"/>
          </w:tcPr>
          <w:p w14:paraId="67E9C62A" w14:textId="54AC968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罗吉</w:t>
            </w:r>
          </w:p>
        </w:tc>
        <w:tc>
          <w:tcPr>
            <w:tcW w:w="1912" w:type="pct"/>
            <w:vAlign w:val="center"/>
          </w:tcPr>
          <w:p w14:paraId="0E6414F9" w14:textId="463E92DB" w:rsidR="00BB2738" w:rsidRPr="007C101B" w:rsidRDefault="00BB2738"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heme="majorEastAsia" w:hint="eastAsia"/>
                <w:szCs w:val="21"/>
              </w:rPr>
              <w:t>直播场景中社会临场感对持续购买意愿的影响研究——基于消费者信任的中介效应</w:t>
            </w:r>
          </w:p>
        </w:tc>
      </w:tr>
      <w:tr w:rsidR="00B709AF" w:rsidRPr="007C101B" w14:paraId="23DDF99D" w14:textId="77777777" w:rsidTr="003E3895">
        <w:trPr>
          <w:jc w:val="center"/>
        </w:trPr>
        <w:tc>
          <w:tcPr>
            <w:tcW w:w="303" w:type="pct"/>
            <w:vAlign w:val="center"/>
          </w:tcPr>
          <w:p w14:paraId="4026F265" w14:textId="4944DA70"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312DDDD7" w14:textId="6BD0320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谭莉</w:t>
            </w:r>
          </w:p>
        </w:tc>
        <w:tc>
          <w:tcPr>
            <w:tcW w:w="600" w:type="pct"/>
            <w:vAlign w:val="center"/>
          </w:tcPr>
          <w:p w14:paraId="47A45014" w14:textId="594EC15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2019041224</w:t>
            </w:r>
          </w:p>
        </w:tc>
        <w:tc>
          <w:tcPr>
            <w:tcW w:w="750" w:type="pct"/>
            <w:vAlign w:val="center"/>
          </w:tcPr>
          <w:p w14:paraId="05A0FA58" w14:textId="0F702DE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0BB0A4BD" w14:textId="06B5761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市场营销</w:t>
            </w:r>
          </w:p>
        </w:tc>
        <w:tc>
          <w:tcPr>
            <w:tcW w:w="450" w:type="pct"/>
            <w:vAlign w:val="center"/>
          </w:tcPr>
          <w:p w14:paraId="12ACA4EE" w14:textId="3E0E8D3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郑淞月</w:t>
            </w:r>
          </w:p>
        </w:tc>
        <w:tc>
          <w:tcPr>
            <w:tcW w:w="1912" w:type="pct"/>
            <w:vAlign w:val="center"/>
          </w:tcPr>
          <w:p w14:paraId="043FEFC5" w14:textId="51157B85"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跨境电商品牌国际化路径研究——以SHEIN和ANKER为例</w:t>
            </w:r>
          </w:p>
        </w:tc>
      </w:tr>
      <w:tr w:rsidR="00B709AF" w:rsidRPr="007C101B" w14:paraId="52152B48" w14:textId="77777777" w:rsidTr="003E3895">
        <w:trPr>
          <w:jc w:val="center"/>
        </w:trPr>
        <w:tc>
          <w:tcPr>
            <w:tcW w:w="303" w:type="pct"/>
            <w:vAlign w:val="center"/>
          </w:tcPr>
          <w:p w14:paraId="0AA79CF6" w14:textId="5028D37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B3D3606" w14:textId="65E9CF7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魏科沛</w:t>
            </w:r>
          </w:p>
        </w:tc>
        <w:tc>
          <w:tcPr>
            <w:tcW w:w="600" w:type="pct"/>
            <w:vAlign w:val="center"/>
          </w:tcPr>
          <w:p w14:paraId="564E67E9" w14:textId="284AB24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2019032107</w:t>
            </w:r>
          </w:p>
        </w:tc>
        <w:tc>
          <w:tcPr>
            <w:tcW w:w="750" w:type="pct"/>
            <w:vAlign w:val="center"/>
          </w:tcPr>
          <w:p w14:paraId="18F5266C" w14:textId="2839BC4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0FCFA95F" w14:textId="1F9FBC7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人力资源管理</w:t>
            </w:r>
          </w:p>
        </w:tc>
        <w:tc>
          <w:tcPr>
            <w:tcW w:w="450" w:type="pct"/>
            <w:vAlign w:val="center"/>
          </w:tcPr>
          <w:p w14:paraId="2CA15477" w14:textId="022A868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邓辅玉</w:t>
            </w:r>
          </w:p>
        </w:tc>
        <w:tc>
          <w:tcPr>
            <w:tcW w:w="1912" w:type="pct"/>
            <w:vAlign w:val="center"/>
          </w:tcPr>
          <w:p w14:paraId="4432207D" w14:textId="4475705F"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组织支持感对新生代知识型员工的工作绩效影响研究</w:t>
            </w:r>
          </w:p>
        </w:tc>
      </w:tr>
      <w:tr w:rsidR="00B709AF" w:rsidRPr="007C101B" w14:paraId="19078F08" w14:textId="77777777" w:rsidTr="003E3895">
        <w:trPr>
          <w:jc w:val="center"/>
        </w:trPr>
        <w:tc>
          <w:tcPr>
            <w:tcW w:w="303" w:type="pct"/>
            <w:vAlign w:val="center"/>
          </w:tcPr>
          <w:p w14:paraId="45F8BA6F" w14:textId="146DB79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72150518" w14:textId="71A7C5B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唐玮羚</w:t>
            </w:r>
          </w:p>
        </w:tc>
        <w:tc>
          <w:tcPr>
            <w:tcW w:w="600" w:type="pct"/>
            <w:vAlign w:val="center"/>
          </w:tcPr>
          <w:p w14:paraId="2B716294" w14:textId="06889F2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2019056629</w:t>
            </w:r>
          </w:p>
        </w:tc>
        <w:tc>
          <w:tcPr>
            <w:tcW w:w="750" w:type="pct"/>
            <w:vAlign w:val="center"/>
          </w:tcPr>
          <w:p w14:paraId="37DFA128" w14:textId="5EE4EA8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193649C2" w14:textId="7F1CC53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财务管理（CIMA）</w:t>
            </w:r>
          </w:p>
        </w:tc>
        <w:tc>
          <w:tcPr>
            <w:tcW w:w="450" w:type="pct"/>
            <w:vAlign w:val="center"/>
          </w:tcPr>
          <w:p w14:paraId="52B8633A" w14:textId="1DA57FA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周兵</w:t>
            </w:r>
          </w:p>
        </w:tc>
        <w:tc>
          <w:tcPr>
            <w:tcW w:w="1912" w:type="pct"/>
            <w:vAlign w:val="center"/>
          </w:tcPr>
          <w:p w14:paraId="06C39A6A" w14:textId="4EFE7694"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企业数字化转型对上市公司过度投资的影响分析</w:t>
            </w:r>
          </w:p>
        </w:tc>
      </w:tr>
      <w:tr w:rsidR="00B709AF" w:rsidRPr="007C101B" w14:paraId="64CCFFCC" w14:textId="77777777" w:rsidTr="003E3895">
        <w:trPr>
          <w:jc w:val="center"/>
        </w:trPr>
        <w:tc>
          <w:tcPr>
            <w:tcW w:w="303" w:type="pct"/>
            <w:vAlign w:val="center"/>
          </w:tcPr>
          <w:p w14:paraId="7F7D7B76" w14:textId="21DF73E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0BF650E3" w14:textId="2FBE829E"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卢蝶</w:t>
            </w:r>
          </w:p>
        </w:tc>
        <w:tc>
          <w:tcPr>
            <w:tcW w:w="600" w:type="pct"/>
            <w:vAlign w:val="center"/>
          </w:tcPr>
          <w:p w14:paraId="0389C10D" w14:textId="02B4013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2019056116</w:t>
            </w:r>
          </w:p>
        </w:tc>
        <w:tc>
          <w:tcPr>
            <w:tcW w:w="750" w:type="pct"/>
            <w:vAlign w:val="center"/>
          </w:tcPr>
          <w:p w14:paraId="56BFC61F" w14:textId="11C9A0D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16206829" w14:textId="166301E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会计学</w:t>
            </w:r>
          </w:p>
        </w:tc>
        <w:tc>
          <w:tcPr>
            <w:tcW w:w="450" w:type="pct"/>
            <w:vAlign w:val="center"/>
          </w:tcPr>
          <w:p w14:paraId="744898A6" w14:textId="6672E7E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彭情</w:t>
            </w:r>
          </w:p>
        </w:tc>
        <w:tc>
          <w:tcPr>
            <w:tcW w:w="1912" w:type="pct"/>
            <w:vAlign w:val="center"/>
          </w:tcPr>
          <w:p w14:paraId="20151B82" w14:textId="424B2ACC"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政府补助对新能源汽车企业研发创新能力的影响研究</w:t>
            </w:r>
          </w:p>
        </w:tc>
      </w:tr>
      <w:tr w:rsidR="00B709AF" w:rsidRPr="007C101B" w14:paraId="12803358" w14:textId="77777777" w:rsidTr="003E3895">
        <w:trPr>
          <w:jc w:val="center"/>
        </w:trPr>
        <w:tc>
          <w:tcPr>
            <w:tcW w:w="303" w:type="pct"/>
            <w:vAlign w:val="center"/>
          </w:tcPr>
          <w:p w14:paraId="1E0A1900" w14:textId="78C1121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046DC5EF" w14:textId="2D91E34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朱煌</w:t>
            </w:r>
          </w:p>
        </w:tc>
        <w:tc>
          <w:tcPr>
            <w:tcW w:w="600" w:type="pct"/>
            <w:vAlign w:val="center"/>
          </w:tcPr>
          <w:p w14:paraId="024F0665" w14:textId="564A1C2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2019035308</w:t>
            </w:r>
          </w:p>
        </w:tc>
        <w:tc>
          <w:tcPr>
            <w:tcW w:w="750" w:type="pct"/>
            <w:vAlign w:val="center"/>
          </w:tcPr>
          <w:p w14:paraId="2CB4F662" w14:textId="521F45D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355CCF18" w14:textId="4D85CD7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工程管理</w:t>
            </w:r>
          </w:p>
        </w:tc>
        <w:tc>
          <w:tcPr>
            <w:tcW w:w="450" w:type="pct"/>
            <w:vAlign w:val="center"/>
          </w:tcPr>
          <w:p w14:paraId="44818CC2" w14:textId="0432A51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郑传军</w:t>
            </w:r>
          </w:p>
        </w:tc>
        <w:tc>
          <w:tcPr>
            <w:tcW w:w="1912" w:type="pct"/>
            <w:vAlign w:val="center"/>
          </w:tcPr>
          <w:p w14:paraId="3901BB6E" w14:textId="3EA19B8B"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基于BIM技术的重庆市鹅岭职教中心项目施工图预算编制</w:t>
            </w:r>
          </w:p>
        </w:tc>
      </w:tr>
      <w:tr w:rsidR="00B709AF" w:rsidRPr="007C101B" w14:paraId="0E135F03" w14:textId="77777777" w:rsidTr="003E3895">
        <w:trPr>
          <w:jc w:val="center"/>
        </w:trPr>
        <w:tc>
          <w:tcPr>
            <w:tcW w:w="303" w:type="pct"/>
            <w:vAlign w:val="center"/>
          </w:tcPr>
          <w:p w14:paraId="1577B294" w14:textId="3431E23D"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C0A8A32" w14:textId="1C630E3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喻倩倩</w:t>
            </w:r>
          </w:p>
        </w:tc>
        <w:tc>
          <w:tcPr>
            <w:tcW w:w="600" w:type="pct"/>
            <w:vAlign w:val="center"/>
          </w:tcPr>
          <w:p w14:paraId="2B645D02" w14:textId="527D7AF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2019043225</w:t>
            </w:r>
          </w:p>
        </w:tc>
        <w:tc>
          <w:tcPr>
            <w:tcW w:w="750" w:type="pct"/>
            <w:vAlign w:val="center"/>
          </w:tcPr>
          <w:p w14:paraId="4450DC16" w14:textId="47F6276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6D1800F8" w14:textId="17929CE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电子商务</w:t>
            </w:r>
          </w:p>
        </w:tc>
        <w:tc>
          <w:tcPr>
            <w:tcW w:w="450" w:type="pct"/>
            <w:vAlign w:val="center"/>
          </w:tcPr>
          <w:p w14:paraId="4CEA2726" w14:textId="0899DFE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龙跃</w:t>
            </w:r>
          </w:p>
        </w:tc>
        <w:tc>
          <w:tcPr>
            <w:tcW w:w="1912" w:type="pct"/>
            <w:vAlign w:val="center"/>
          </w:tcPr>
          <w:p w14:paraId="4DECBCCA" w14:textId="41EFBCE0"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华荟APP——非遗“像生花”手作交流平台UI设计</w:t>
            </w:r>
          </w:p>
        </w:tc>
      </w:tr>
      <w:tr w:rsidR="00B709AF" w:rsidRPr="007C101B" w14:paraId="753CDA65" w14:textId="77777777" w:rsidTr="003E3895">
        <w:trPr>
          <w:jc w:val="center"/>
        </w:trPr>
        <w:tc>
          <w:tcPr>
            <w:tcW w:w="303" w:type="pct"/>
            <w:vAlign w:val="center"/>
          </w:tcPr>
          <w:p w14:paraId="55FE0B87" w14:textId="1B4153A0"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0E0D1469" w14:textId="54D7D55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王瑞</w:t>
            </w:r>
          </w:p>
        </w:tc>
        <w:tc>
          <w:tcPr>
            <w:tcW w:w="600" w:type="pct"/>
            <w:vAlign w:val="center"/>
          </w:tcPr>
          <w:p w14:paraId="26D4B5DF" w14:textId="309A654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2019042337</w:t>
            </w:r>
          </w:p>
        </w:tc>
        <w:tc>
          <w:tcPr>
            <w:tcW w:w="750" w:type="pct"/>
            <w:vAlign w:val="center"/>
          </w:tcPr>
          <w:p w14:paraId="4951E88E" w14:textId="6848F43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6653606E" w14:textId="6367E6D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物流管理</w:t>
            </w:r>
          </w:p>
        </w:tc>
        <w:tc>
          <w:tcPr>
            <w:tcW w:w="450" w:type="pct"/>
            <w:vAlign w:val="center"/>
          </w:tcPr>
          <w:p w14:paraId="27A75BCA" w14:textId="0E8D7B7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曹策俊</w:t>
            </w:r>
          </w:p>
        </w:tc>
        <w:tc>
          <w:tcPr>
            <w:tcW w:w="1912" w:type="pct"/>
            <w:vAlign w:val="center"/>
          </w:tcPr>
          <w:p w14:paraId="5A792993" w14:textId="3287FD52"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重大突发公共卫生事件下基于利益相关者视角的疫苗选址与分配鲁棒优化问题</w:t>
            </w:r>
          </w:p>
        </w:tc>
      </w:tr>
      <w:tr w:rsidR="00B709AF" w:rsidRPr="007C101B" w14:paraId="23A5AEDC" w14:textId="77777777" w:rsidTr="003E3895">
        <w:trPr>
          <w:jc w:val="center"/>
        </w:trPr>
        <w:tc>
          <w:tcPr>
            <w:tcW w:w="303" w:type="pct"/>
            <w:vAlign w:val="center"/>
          </w:tcPr>
          <w:p w14:paraId="236E1C60" w14:textId="58CF140E"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2435F46" w14:textId="7D45B5E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谭杨川</w:t>
            </w:r>
          </w:p>
        </w:tc>
        <w:tc>
          <w:tcPr>
            <w:tcW w:w="600" w:type="pct"/>
            <w:vAlign w:val="center"/>
          </w:tcPr>
          <w:p w14:paraId="7DAAD672" w14:textId="7CC0641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2019065237</w:t>
            </w:r>
          </w:p>
        </w:tc>
        <w:tc>
          <w:tcPr>
            <w:tcW w:w="750" w:type="pct"/>
            <w:vAlign w:val="center"/>
          </w:tcPr>
          <w:p w14:paraId="1DF1C156" w14:textId="54399A3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5E92C5B3" w14:textId="429822D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人文地理与城乡规划</w:t>
            </w:r>
          </w:p>
        </w:tc>
        <w:tc>
          <w:tcPr>
            <w:tcW w:w="450" w:type="pct"/>
            <w:vAlign w:val="center"/>
          </w:tcPr>
          <w:p w14:paraId="3FB74C7A" w14:textId="1A2B9E8D" w:rsidR="00BB2738" w:rsidRPr="0004214C" w:rsidRDefault="00BB2738" w:rsidP="0004214C">
            <w:pPr>
              <w:spacing w:line="340" w:lineRule="exact"/>
              <w:jc w:val="center"/>
              <w:rPr>
                <w:rFonts w:ascii="方正仿宋_GBK" w:eastAsia="方正仿宋_GBK" w:hAnsiTheme="majorEastAsia"/>
                <w:szCs w:val="21"/>
              </w:rPr>
            </w:pPr>
            <w:r w:rsidRPr="007C101B">
              <w:rPr>
                <w:rFonts w:ascii="方正仿宋_GBK" w:eastAsia="方正仿宋_GBK" w:hAnsiTheme="majorEastAsia" w:hint="eastAsia"/>
                <w:szCs w:val="21"/>
              </w:rPr>
              <w:t>李雪花</w:t>
            </w:r>
          </w:p>
        </w:tc>
        <w:tc>
          <w:tcPr>
            <w:tcW w:w="1912" w:type="pct"/>
            <w:vAlign w:val="center"/>
          </w:tcPr>
          <w:p w14:paraId="75FDC619" w14:textId="2386E04C"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重庆市北碚区望月村老旧小区居民满意度评价及综合整治优先级研究</w:t>
            </w:r>
          </w:p>
        </w:tc>
      </w:tr>
      <w:tr w:rsidR="00B709AF" w:rsidRPr="007C101B" w14:paraId="50BB011E" w14:textId="77777777" w:rsidTr="003E3895">
        <w:trPr>
          <w:jc w:val="center"/>
        </w:trPr>
        <w:tc>
          <w:tcPr>
            <w:tcW w:w="303" w:type="pct"/>
            <w:vAlign w:val="center"/>
          </w:tcPr>
          <w:p w14:paraId="641709BD" w14:textId="5B153CEC"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62DD82A8" w14:textId="0843C86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代玉婷</w:t>
            </w:r>
          </w:p>
        </w:tc>
        <w:tc>
          <w:tcPr>
            <w:tcW w:w="600" w:type="pct"/>
            <w:vAlign w:val="center"/>
          </w:tcPr>
          <w:p w14:paraId="66EA4F8E" w14:textId="7D6B814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2019287405</w:t>
            </w:r>
          </w:p>
        </w:tc>
        <w:tc>
          <w:tcPr>
            <w:tcW w:w="750" w:type="pct"/>
            <w:vAlign w:val="center"/>
          </w:tcPr>
          <w:p w14:paraId="45FAE356" w14:textId="1FD85E3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44F03189" w14:textId="203824E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城市管理</w:t>
            </w:r>
          </w:p>
        </w:tc>
        <w:tc>
          <w:tcPr>
            <w:tcW w:w="450" w:type="pct"/>
            <w:vAlign w:val="center"/>
          </w:tcPr>
          <w:p w14:paraId="4DA91FB3" w14:textId="7CA9AE0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刘晓君</w:t>
            </w:r>
          </w:p>
        </w:tc>
        <w:tc>
          <w:tcPr>
            <w:tcW w:w="1912" w:type="pct"/>
            <w:vAlign w:val="center"/>
          </w:tcPr>
          <w:p w14:paraId="6C31E214" w14:textId="1DDB590F"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cs="方正仿宋_GBK" w:hint="eastAsia"/>
                <w:sz w:val="21"/>
                <w:szCs w:val="21"/>
              </w:rPr>
              <w:t>老龄化背景下重庆市老旧社区公共空间适老性评价研究</w:t>
            </w:r>
          </w:p>
        </w:tc>
      </w:tr>
      <w:tr w:rsidR="00B709AF" w:rsidRPr="007C101B" w14:paraId="2BBC937C" w14:textId="77777777" w:rsidTr="003E3895">
        <w:trPr>
          <w:jc w:val="center"/>
        </w:trPr>
        <w:tc>
          <w:tcPr>
            <w:tcW w:w="303" w:type="pct"/>
            <w:vAlign w:val="center"/>
          </w:tcPr>
          <w:p w14:paraId="74D59727" w14:textId="77C1A649"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4114BBB0" w14:textId="1861F57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杨喻茚</w:t>
            </w:r>
          </w:p>
        </w:tc>
        <w:tc>
          <w:tcPr>
            <w:tcW w:w="600" w:type="pct"/>
            <w:vAlign w:val="center"/>
          </w:tcPr>
          <w:p w14:paraId="537126FA" w14:textId="4B8548D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2019076121</w:t>
            </w:r>
          </w:p>
        </w:tc>
        <w:tc>
          <w:tcPr>
            <w:tcW w:w="750" w:type="pct"/>
            <w:vAlign w:val="center"/>
          </w:tcPr>
          <w:p w14:paraId="36F12F12" w14:textId="7D1884C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5DA78EBE" w14:textId="743B157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网络与新媒体</w:t>
            </w:r>
          </w:p>
        </w:tc>
        <w:tc>
          <w:tcPr>
            <w:tcW w:w="450" w:type="pct"/>
            <w:vAlign w:val="center"/>
          </w:tcPr>
          <w:p w14:paraId="001BFAA0" w14:textId="7257D63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姚琦</w:t>
            </w:r>
          </w:p>
        </w:tc>
        <w:tc>
          <w:tcPr>
            <w:tcW w:w="1912" w:type="pct"/>
            <w:vAlign w:val="center"/>
          </w:tcPr>
          <w:p w14:paraId="4C6A794E" w14:textId="78F38B8B"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疫情中《人民日报》新浪微博新冠疫苗报道框架研究</w:t>
            </w:r>
          </w:p>
        </w:tc>
      </w:tr>
      <w:tr w:rsidR="00B709AF" w:rsidRPr="007C101B" w14:paraId="7877110C" w14:textId="77777777" w:rsidTr="003E3895">
        <w:trPr>
          <w:jc w:val="center"/>
        </w:trPr>
        <w:tc>
          <w:tcPr>
            <w:tcW w:w="303" w:type="pct"/>
            <w:vAlign w:val="center"/>
          </w:tcPr>
          <w:p w14:paraId="66923DE6" w14:textId="7486F06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135D7CCB" w14:textId="6EB96DA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施文艺</w:t>
            </w:r>
          </w:p>
        </w:tc>
        <w:tc>
          <w:tcPr>
            <w:tcW w:w="600" w:type="pct"/>
            <w:vAlign w:val="center"/>
          </w:tcPr>
          <w:p w14:paraId="0489423B" w14:textId="1C29D57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2019077113</w:t>
            </w:r>
          </w:p>
        </w:tc>
        <w:tc>
          <w:tcPr>
            <w:tcW w:w="750" w:type="pct"/>
            <w:vAlign w:val="center"/>
          </w:tcPr>
          <w:p w14:paraId="20BE73AE" w14:textId="19BA6D8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45688E10" w14:textId="753F71A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广播电视学</w:t>
            </w:r>
          </w:p>
        </w:tc>
        <w:tc>
          <w:tcPr>
            <w:tcW w:w="450" w:type="pct"/>
            <w:vAlign w:val="center"/>
          </w:tcPr>
          <w:p w14:paraId="571EC9F6" w14:textId="636F70E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王瑞林</w:t>
            </w:r>
          </w:p>
        </w:tc>
        <w:tc>
          <w:tcPr>
            <w:tcW w:w="1912" w:type="pct"/>
            <w:vAlign w:val="center"/>
          </w:tcPr>
          <w:p w14:paraId="5336CD84" w14:textId="7018A572"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从唐山打人案看后真相时代社交用户的媒介化愤怒</w:t>
            </w:r>
          </w:p>
        </w:tc>
      </w:tr>
      <w:tr w:rsidR="00B709AF" w:rsidRPr="007C101B" w14:paraId="3AB10C14" w14:textId="77777777" w:rsidTr="003E3895">
        <w:trPr>
          <w:jc w:val="center"/>
        </w:trPr>
        <w:tc>
          <w:tcPr>
            <w:tcW w:w="303" w:type="pct"/>
            <w:vAlign w:val="center"/>
          </w:tcPr>
          <w:p w14:paraId="5AC9C7F5" w14:textId="12341E9C"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0A08E18B" w14:textId="74E81C6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孙嘉欣</w:t>
            </w:r>
          </w:p>
        </w:tc>
        <w:tc>
          <w:tcPr>
            <w:tcW w:w="600" w:type="pct"/>
            <w:vAlign w:val="center"/>
          </w:tcPr>
          <w:p w14:paraId="11C13551" w14:textId="2CA555A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2019074102</w:t>
            </w:r>
          </w:p>
        </w:tc>
        <w:tc>
          <w:tcPr>
            <w:tcW w:w="750" w:type="pct"/>
            <w:vAlign w:val="center"/>
          </w:tcPr>
          <w:p w14:paraId="3C271129" w14:textId="113B7E9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41CA163B" w14:textId="3BF6119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新闻学</w:t>
            </w:r>
          </w:p>
        </w:tc>
        <w:tc>
          <w:tcPr>
            <w:tcW w:w="450" w:type="pct"/>
            <w:vAlign w:val="center"/>
          </w:tcPr>
          <w:p w14:paraId="00C3A217" w14:textId="32F6B57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王玉英</w:t>
            </w:r>
          </w:p>
        </w:tc>
        <w:tc>
          <w:tcPr>
            <w:tcW w:w="1912" w:type="pct"/>
            <w:vAlign w:val="center"/>
          </w:tcPr>
          <w:p w14:paraId="6C2DF8DC" w14:textId="2E4347C2"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纪录片《破茧》</w:t>
            </w:r>
          </w:p>
        </w:tc>
      </w:tr>
      <w:tr w:rsidR="00B709AF" w:rsidRPr="007C101B" w14:paraId="1AA60CA8" w14:textId="77777777" w:rsidTr="003E3895">
        <w:trPr>
          <w:jc w:val="center"/>
        </w:trPr>
        <w:tc>
          <w:tcPr>
            <w:tcW w:w="303" w:type="pct"/>
            <w:vAlign w:val="center"/>
          </w:tcPr>
          <w:p w14:paraId="53CCEC17" w14:textId="08C53FFA"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778A0844" w14:textId="7EF2832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黄煜</w:t>
            </w:r>
          </w:p>
        </w:tc>
        <w:tc>
          <w:tcPr>
            <w:tcW w:w="600" w:type="pct"/>
            <w:vAlign w:val="center"/>
          </w:tcPr>
          <w:p w14:paraId="056C17B6" w14:textId="1C15B3A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szCs w:val="21"/>
              </w:rPr>
              <w:t>2019286108</w:t>
            </w:r>
          </w:p>
        </w:tc>
        <w:tc>
          <w:tcPr>
            <w:tcW w:w="750" w:type="pct"/>
            <w:vAlign w:val="center"/>
          </w:tcPr>
          <w:p w14:paraId="1ED65019" w14:textId="3B34677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1ECBA4A7" w14:textId="260D18F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社会学</w:t>
            </w:r>
          </w:p>
        </w:tc>
        <w:tc>
          <w:tcPr>
            <w:tcW w:w="450" w:type="pct"/>
            <w:vAlign w:val="center"/>
          </w:tcPr>
          <w:p w14:paraId="05785EC8" w14:textId="55AC181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张东</w:t>
            </w:r>
          </w:p>
        </w:tc>
        <w:tc>
          <w:tcPr>
            <w:tcW w:w="1912" w:type="pct"/>
            <w:vAlign w:val="center"/>
          </w:tcPr>
          <w:p w14:paraId="75D8D666" w14:textId="2FCC908F"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不平等的代价：收入不平等与家庭教育投资及其群体差异</w:t>
            </w:r>
          </w:p>
        </w:tc>
      </w:tr>
      <w:tr w:rsidR="00B709AF" w:rsidRPr="007C101B" w14:paraId="3A478E4B" w14:textId="77777777" w:rsidTr="003E3895">
        <w:trPr>
          <w:jc w:val="center"/>
        </w:trPr>
        <w:tc>
          <w:tcPr>
            <w:tcW w:w="303" w:type="pct"/>
            <w:vAlign w:val="center"/>
          </w:tcPr>
          <w:p w14:paraId="41A0299F" w14:textId="2F3B15EF"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38699CCB" w14:textId="4FA5344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林婧</w:t>
            </w:r>
          </w:p>
        </w:tc>
        <w:tc>
          <w:tcPr>
            <w:tcW w:w="600" w:type="pct"/>
            <w:vAlign w:val="center"/>
          </w:tcPr>
          <w:p w14:paraId="46B0DE07" w14:textId="2E68CA6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szCs w:val="21"/>
              </w:rPr>
              <w:t>2019097241</w:t>
            </w:r>
          </w:p>
        </w:tc>
        <w:tc>
          <w:tcPr>
            <w:tcW w:w="750" w:type="pct"/>
            <w:vAlign w:val="center"/>
          </w:tcPr>
          <w:p w14:paraId="0A429AEC" w14:textId="26A7796C"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color w:val="000000"/>
                <w:szCs w:val="21"/>
              </w:rPr>
              <w:t>重庆工商大学</w:t>
            </w:r>
          </w:p>
        </w:tc>
        <w:tc>
          <w:tcPr>
            <w:tcW w:w="650" w:type="pct"/>
            <w:vAlign w:val="center"/>
          </w:tcPr>
          <w:p w14:paraId="383E042F" w14:textId="09ABC25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法学</w:t>
            </w:r>
          </w:p>
        </w:tc>
        <w:tc>
          <w:tcPr>
            <w:tcW w:w="450" w:type="pct"/>
            <w:vAlign w:val="center"/>
          </w:tcPr>
          <w:p w14:paraId="3E335E9C" w14:textId="7DCE88FE"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胡霞</w:t>
            </w:r>
          </w:p>
        </w:tc>
        <w:tc>
          <w:tcPr>
            <w:tcW w:w="1912" w:type="pct"/>
            <w:vAlign w:val="center"/>
          </w:tcPr>
          <w:p w14:paraId="53C150DA" w14:textId="4BC1E4E0"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起哄闹事型寻衅滋事罪适用的确定性研究</w:t>
            </w:r>
          </w:p>
        </w:tc>
      </w:tr>
      <w:tr w:rsidR="00B709AF" w:rsidRPr="007C101B" w14:paraId="39CD9435" w14:textId="77777777" w:rsidTr="003E3895">
        <w:trPr>
          <w:jc w:val="center"/>
        </w:trPr>
        <w:tc>
          <w:tcPr>
            <w:tcW w:w="303" w:type="pct"/>
            <w:vAlign w:val="center"/>
          </w:tcPr>
          <w:p w14:paraId="44D689E3" w14:textId="5E84FF18"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7574B3B6" w14:textId="05FE1A6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刘芯伶</w:t>
            </w:r>
          </w:p>
        </w:tc>
        <w:tc>
          <w:tcPr>
            <w:tcW w:w="600" w:type="pct"/>
            <w:vAlign w:val="center"/>
          </w:tcPr>
          <w:p w14:paraId="191F3CB0" w14:textId="3A157EA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2019023535</w:t>
            </w:r>
          </w:p>
        </w:tc>
        <w:tc>
          <w:tcPr>
            <w:tcW w:w="750" w:type="pct"/>
            <w:vAlign w:val="center"/>
          </w:tcPr>
          <w:p w14:paraId="5E67F13F" w14:textId="0494C0D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549ED866" w14:textId="1CA0246E"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统计学</w:t>
            </w:r>
          </w:p>
        </w:tc>
        <w:tc>
          <w:tcPr>
            <w:tcW w:w="450" w:type="pct"/>
            <w:vAlign w:val="center"/>
          </w:tcPr>
          <w:p w14:paraId="6CE0AB13" w14:textId="5AFEE5F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陈明镜</w:t>
            </w:r>
          </w:p>
        </w:tc>
        <w:tc>
          <w:tcPr>
            <w:tcW w:w="1912" w:type="pct"/>
            <w:vAlign w:val="center"/>
          </w:tcPr>
          <w:p w14:paraId="020FF8EF" w14:textId="73939EA1"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cs="方正小标宋简体" w:hint="eastAsia"/>
                <w:sz w:val="21"/>
                <w:szCs w:val="21"/>
              </w:rPr>
              <w:t>数字化赋能乡村振兴的测度与评价</w:t>
            </w:r>
          </w:p>
        </w:tc>
      </w:tr>
      <w:tr w:rsidR="00B709AF" w:rsidRPr="007C101B" w14:paraId="7D76594D" w14:textId="77777777" w:rsidTr="003E3895">
        <w:trPr>
          <w:jc w:val="center"/>
        </w:trPr>
        <w:tc>
          <w:tcPr>
            <w:tcW w:w="303" w:type="pct"/>
            <w:vAlign w:val="center"/>
          </w:tcPr>
          <w:p w14:paraId="06F75CB9" w14:textId="43F30EA1"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AACD4C9" w14:textId="28EDC19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廖莎莎</w:t>
            </w:r>
          </w:p>
        </w:tc>
        <w:tc>
          <w:tcPr>
            <w:tcW w:w="600" w:type="pct"/>
            <w:vAlign w:val="center"/>
          </w:tcPr>
          <w:p w14:paraId="336C09F9" w14:textId="6356449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2019102136</w:t>
            </w:r>
          </w:p>
        </w:tc>
        <w:tc>
          <w:tcPr>
            <w:tcW w:w="750" w:type="pct"/>
            <w:vAlign w:val="center"/>
          </w:tcPr>
          <w:p w14:paraId="52C75EF6" w14:textId="2DB6455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4592E479" w14:textId="1461A38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数学与应用数学</w:t>
            </w:r>
          </w:p>
        </w:tc>
        <w:tc>
          <w:tcPr>
            <w:tcW w:w="450" w:type="pct"/>
            <w:vAlign w:val="center"/>
          </w:tcPr>
          <w:p w14:paraId="2F53DF62" w14:textId="1BB92C3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李麟</w:t>
            </w:r>
          </w:p>
        </w:tc>
        <w:tc>
          <w:tcPr>
            <w:tcW w:w="1912" w:type="pct"/>
            <w:vAlign w:val="center"/>
          </w:tcPr>
          <w:p w14:paraId="3FAD7BE2" w14:textId="669B6D49"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cs="方正小标宋简体" w:hint="eastAsia"/>
                <w:sz w:val="21"/>
                <w:szCs w:val="21"/>
              </w:rPr>
              <w:t>利用变分方法求解常系数六阶非线性微分方程</w:t>
            </w:r>
          </w:p>
        </w:tc>
      </w:tr>
      <w:tr w:rsidR="00B709AF" w:rsidRPr="007C101B" w14:paraId="6D9A546B" w14:textId="77777777" w:rsidTr="003E3895">
        <w:trPr>
          <w:jc w:val="center"/>
        </w:trPr>
        <w:tc>
          <w:tcPr>
            <w:tcW w:w="303" w:type="pct"/>
            <w:vAlign w:val="center"/>
          </w:tcPr>
          <w:p w14:paraId="5ADFE618" w14:textId="249A065E"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A8B0773" w14:textId="2242007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谭蕊</w:t>
            </w:r>
          </w:p>
        </w:tc>
        <w:tc>
          <w:tcPr>
            <w:tcW w:w="600" w:type="pct"/>
            <w:vAlign w:val="center"/>
          </w:tcPr>
          <w:p w14:paraId="22A9B3BA" w14:textId="78953FC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2019115937</w:t>
            </w:r>
          </w:p>
        </w:tc>
        <w:tc>
          <w:tcPr>
            <w:tcW w:w="750" w:type="pct"/>
            <w:vAlign w:val="center"/>
          </w:tcPr>
          <w:p w14:paraId="63609E17" w14:textId="3123BFB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0C9DC90D" w14:textId="1F8137F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机械电子工程</w:t>
            </w:r>
          </w:p>
        </w:tc>
        <w:tc>
          <w:tcPr>
            <w:tcW w:w="450" w:type="pct"/>
            <w:vAlign w:val="center"/>
          </w:tcPr>
          <w:p w14:paraId="328BB2B9" w14:textId="5D5A56FA" w:rsidR="0027021C" w:rsidRDefault="00BB2738" w:rsidP="00BB2738">
            <w:pPr>
              <w:spacing w:line="340" w:lineRule="exact"/>
              <w:jc w:val="center"/>
              <w:rPr>
                <w:rFonts w:ascii="方正仿宋_GBK" w:eastAsia="方正仿宋_GBK" w:hAnsiTheme="majorEastAsia"/>
                <w:szCs w:val="21"/>
              </w:rPr>
            </w:pPr>
            <w:r w:rsidRPr="007C101B">
              <w:rPr>
                <w:rFonts w:ascii="方正仿宋_GBK" w:eastAsia="方正仿宋_GBK" w:hAnsiTheme="majorEastAsia" w:hint="eastAsia"/>
                <w:szCs w:val="21"/>
              </w:rPr>
              <w:t>刘宗敏</w:t>
            </w:r>
          </w:p>
          <w:p w14:paraId="1C36B265" w14:textId="24E2F98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陈鹏</w:t>
            </w:r>
          </w:p>
        </w:tc>
        <w:tc>
          <w:tcPr>
            <w:tcW w:w="1912" w:type="pct"/>
            <w:vAlign w:val="center"/>
          </w:tcPr>
          <w:p w14:paraId="796688C8" w14:textId="60F44C47"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老年人智能药盒控制系统设计与开发</w:t>
            </w:r>
          </w:p>
        </w:tc>
      </w:tr>
      <w:tr w:rsidR="00B709AF" w:rsidRPr="007C101B" w14:paraId="6BB38603" w14:textId="77777777" w:rsidTr="003E3895">
        <w:trPr>
          <w:jc w:val="center"/>
        </w:trPr>
        <w:tc>
          <w:tcPr>
            <w:tcW w:w="303" w:type="pct"/>
            <w:vAlign w:val="center"/>
          </w:tcPr>
          <w:p w14:paraId="1E365658" w14:textId="3B78CE95"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59B3D78" w14:textId="540D18F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余铮辉</w:t>
            </w:r>
          </w:p>
        </w:tc>
        <w:tc>
          <w:tcPr>
            <w:tcW w:w="600" w:type="pct"/>
            <w:vAlign w:val="center"/>
          </w:tcPr>
          <w:p w14:paraId="4F91F3B8" w14:textId="0322460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2019115533</w:t>
            </w:r>
          </w:p>
        </w:tc>
        <w:tc>
          <w:tcPr>
            <w:tcW w:w="750" w:type="pct"/>
            <w:vAlign w:val="center"/>
          </w:tcPr>
          <w:p w14:paraId="2D3FAC7E" w14:textId="0F047AE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7EC91EA8" w14:textId="1F6C2A6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机械设计制造及其自动化</w:t>
            </w:r>
          </w:p>
        </w:tc>
        <w:tc>
          <w:tcPr>
            <w:tcW w:w="450" w:type="pct"/>
            <w:vAlign w:val="center"/>
          </w:tcPr>
          <w:p w14:paraId="1B279008" w14:textId="6DC78B5C" w:rsidR="0027021C" w:rsidRDefault="00BB2738" w:rsidP="00BB2738">
            <w:pPr>
              <w:spacing w:line="340" w:lineRule="exact"/>
              <w:jc w:val="center"/>
              <w:rPr>
                <w:rFonts w:ascii="方正仿宋_GBK" w:eastAsia="方正仿宋_GBK" w:hAnsiTheme="majorEastAsia"/>
                <w:szCs w:val="21"/>
              </w:rPr>
            </w:pPr>
            <w:r w:rsidRPr="007C101B">
              <w:rPr>
                <w:rFonts w:ascii="方正仿宋_GBK" w:eastAsia="方正仿宋_GBK" w:hAnsiTheme="majorEastAsia" w:hint="eastAsia"/>
                <w:szCs w:val="21"/>
              </w:rPr>
              <w:t>刘宗敏</w:t>
            </w:r>
          </w:p>
          <w:p w14:paraId="04AA1EC7" w14:textId="3454254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谢俊</w:t>
            </w:r>
          </w:p>
        </w:tc>
        <w:tc>
          <w:tcPr>
            <w:tcW w:w="1912" w:type="pct"/>
            <w:vAlign w:val="center"/>
          </w:tcPr>
          <w:p w14:paraId="0D6B62A2" w14:textId="73ABEDBC"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基于颜色识别的智能分拣与码垛机器人设计与开发</w:t>
            </w:r>
          </w:p>
        </w:tc>
      </w:tr>
      <w:tr w:rsidR="00B709AF" w:rsidRPr="007C101B" w14:paraId="44882A89" w14:textId="77777777" w:rsidTr="003E3895">
        <w:trPr>
          <w:jc w:val="center"/>
        </w:trPr>
        <w:tc>
          <w:tcPr>
            <w:tcW w:w="303" w:type="pct"/>
            <w:vAlign w:val="center"/>
          </w:tcPr>
          <w:p w14:paraId="13CAF217" w14:textId="4CB0F376"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6BB612FA" w14:textId="7B47F7C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赵凯宇</w:t>
            </w:r>
          </w:p>
        </w:tc>
        <w:tc>
          <w:tcPr>
            <w:tcW w:w="600" w:type="pct"/>
            <w:vAlign w:val="center"/>
          </w:tcPr>
          <w:p w14:paraId="4302EA9F" w14:textId="792C1CE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2019115909</w:t>
            </w:r>
          </w:p>
        </w:tc>
        <w:tc>
          <w:tcPr>
            <w:tcW w:w="750" w:type="pct"/>
            <w:vAlign w:val="center"/>
          </w:tcPr>
          <w:p w14:paraId="61EF9B85" w14:textId="50643CE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402E1B47" w14:textId="24DE7BE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汽车服务工程</w:t>
            </w:r>
          </w:p>
        </w:tc>
        <w:tc>
          <w:tcPr>
            <w:tcW w:w="450" w:type="pct"/>
            <w:vAlign w:val="center"/>
          </w:tcPr>
          <w:p w14:paraId="43D94417" w14:textId="1FDD9E1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杨智宇</w:t>
            </w:r>
          </w:p>
        </w:tc>
        <w:tc>
          <w:tcPr>
            <w:tcW w:w="1912" w:type="pct"/>
            <w:vAlign w:val="center"/>
          </w:tcPr>
          <w:p w14:paraId="01160345" w14:textId="4E50E4BF"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基于有限状态机的自动驾驶决策和局部规划算法研究与实践</w:t>
            </w:r>
          </w:p>
        </w:tc>
      </w:tr>
      <w:tr w:rsidR="00B709AF" w:rsidRPr="0027021C" w14:paraId="6F4C55D3" w14:textId="77777777" w:rsidTr="003E3895">
        <w:trPr>
          <w:jc w:val="center"/>
        </w:trPr>
        <w:tc>
          <w:tcPr>
            <w:tcW w:w="303" w:type="pct"/>
            <w:vAlign w:val="center"/>
          </w:tcPr>
          <w:p w14:paraId="02BE86FD" w14:textId="27503FEB"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624D59B2" w14:textId="0DEA444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theme="minorEastAsia" w:hint="eastAsia"/>
                <w:szCs w:val="21"/>
              </w:rPr>
              <w:t>伍凯莉</w:t>
            </w:r>
          </w:p>
        </w:tc>
        <w:tc>
          <w:tcPr>
            <w:tcW w:w="600" w:type="pct"/>
            <w:vAlign w:val="center"/>
          </w:tcPr>
          <w:p w14:paraId="4C76F96F" w14:textId="644BD31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theme="minorEastAsia" w:hint="eastAsia"/>
                <w:szCs w:val="21"/>
              </w:rPr>
              <w:t>2019122228</w:t>
            </w:r>
          </w:p>
        </w:tc>
        <w:tc>
          <w:tcPr>
            <w:tcW w:w="750" w:type="pct"/>
            <w:vAlign w:val="center"/>
          </w:tcPr>
          <w:p w14:paraId="0B4BFAE8" w14:textId="18DE201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7CE5591D" w14:textId="7604386F"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heme="majorEastAsia" w:cstheme="minorEastAsia" w:hint="eastAsia"/>
                <w:szCs w:val="21"/>
              </w:rPr>
              <w:t>环境工程</w:t>
            </w:r>
          </w:p>
        </w:tc>
        <w:tc>
          <w:tcPr>
            <w:tcW w:w="450" w:type="pct"/>
            <w:vAlign w:val="center"/>
          </w:tcPr>
          <w:p w14:paraId="0598AEA4" w14:textId="67A7953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theme="minorEastAsia" w:hint="eastAsia"/>
                <w:szCs w:val="21"/>
              </w:rPr>
              <w:t>卢鹏</w:t>
            </w:r>
          </w:p>
        </w:tc>
        <w:tc>
          <w:tcPr>
            <w:tcW w:w="1912" w:type="pct"/>
            <w:vAlign w:val="center"/>
          </w:tcPr>
          <w:p w14:paraId="4D707BDB" w14:textId="4FFF4986" w:rsidR="00BB2738" w:rsidRPr="0027021C" w:rsidRDefault="00BB2738" w:rsidP="00F32C38">
            <w:pPr>
              <w:pStyle w:val="a5"/>
              <w:adjustRightInd w:val="0"/>
              <w:spacing w:line="340" w:lineRule="exact"/>
              <w:rPr>
                <w:rFonts w:ascii="方正仿宋_GBK" w:eastAsia="方正仿宋_GBK" w:hAnsiTheme="majorEastAsia"/>
                <w:sz w:val="21"/>
                <w:szCs w:val="21"/>
              </w:rPr>
            </w:pPr>
            <w:r w:rsidRPr="0027021C">
              <w:rPr>
                <w:rFonts w:ascii="方正仿宋_GBK" w:eastAsia="方正仿宋_GBK" w:hAnsiTheme="majorEastAsia" w:hint="eastAsia"/>
                <w:sz w:val="21"/>
                <w:szCs w:val="21"/>
              </w:rPr>
              <w:t>硅酸钡材料的制备及其对TC废水的光催化处理</w:t>
            </w:r>
          </w:p>
        </w:tc>
      </w:tr>
      <w:tr w:rsidR="00B709AF" w:rsidRPr="007C101B" w14:paraId="1C8C7DC7" w14:textId="77777777" w:rsidTr="003E3895">
        <w:trPr>
          <w:jc w:val="center"/>
        </w:trPr>
        <w:tc>
          <w:tcPr>
            <w:tcW w:w="303" w:type="pct"/>
            <w:vAlign w:val="center"/>
          </w:tcPr>
          <w:p w14:paraId="63253F64" w14:textId="386C218F"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6FDC8C1" w14:textId="7F057FF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theme="minorEastAsia" w:hint="eastAsia"/>
                <w:szCs w:val="21"/>
              </w:rPr>
              <w:t>苏平</w:t>
            </w:r>
          </w:p>
        </w:tc>
        <w:tc>
          <w:tcPr>
            <w:tcW w:w="600" w:type="pct"/>
            <w:vAlign w:val="center"/>
          </w:tcPr>
          <w:p w14:paraId="710B5D64" w14:textId="693C6B2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theme="minorEastAsia" w:hint="eastAsia"/>
                <w:szCs w:val="21"/>
              </w:rPr>
              <w:t>2019124221</w:t>
            </w:r>
          </w:p>
        </w:tc>
        <w:tc>
          <w:tcPr>
            <w:tcW w:w="750" w:type="pct"/>
            <w:vAlign w:val="center"/>
          </w:tcPr>
          <w:p w14:paraId="5C0AB7E4" w14:textId="6902EB8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223D9BB1" w14:textId="494FDA8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theme="minorEastAsia" w:hint="eastAsia"/>
                <w:szCs w:val="21"/>
              </w:rPr>
              <w:t>应用化学</w:t>
            </w:r>
          </w:p>
        </w:tc>
        <w:tc>
          <w:tcPr>
            <w:tcW w:w="450" w:type="pct"/>
            <w:vAlign w:val="center"/>
          </w:tcPr>
          <w:p w14:paraId="308AA46D" w14:textId="7F664A2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theme="minorEastAsia" w:hint="eastAsia"/>
                <w:szCs w:val="21"/>
              </w:rPr>
              <w:t>蒋彦可</w:t>
            </w:r>
          </w:p>
        </w:tc>
        <w:tc>
          <w:tcPr>
            <w:tcW w:w="1912" w:type="pct"/>
            <w:vAlign w:val="center"/>
          </w:tcPr>
          <w:p w14:paraId="51D2BC3E" w14:textId="7381A42B"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cstheme="minorEastAsia" w:hint="eastAsia"/>
                <w:sz w:val="21"/>
                <w:szCs w:val="21"/>
              </w:rPr>
              <w:t>丙烯酰胺离子导电水凝胶的应用研究</w:t>
            </w:r>
          </w:p>
        </w:tc>
      </w:tr>
      <w:tr w:rsidR="00B709AF" w:rsidRPr="007C101B" w14:paraId="30C7106C" w14:textId="77777777" w:rsidTr="003E3895">
        <w:trPr>
          <w:jc w:val="center"/>
        </w:trPr>
        <w:tc>
          <w:tcPr>
            <w:tcW w:w="303" w:type="pct"/>
            <w:vAlign w:val="center"/>
          </w:tcPr>
          <w:p w14:paraId="793E31A4" w14:textId="1906E42C"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62034A4D" w14:textId="647A1FE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theme="minorEastAsia" w:hint="eastAsia"/>
                <w:szCs w:val="21"/>
              </w:rPr>
              <w:t>吕倩凤</w:t>
            </w:r>
          </w:p>
        </w:tc>
        <w:tc>
          <w:tcPr>
            <w:tcW w:w="600" w:type="pct"/>
            <w:vAlign w:val="center"/>
          </w:tcPr>
          <w:p w14:paraId="33465134" w14:textId="66A9985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theme="minorEastAsia" w:hint="eastAsia"/>
                <w:szCs w:val="21"/>
              </w:rPr>
              <w:t>2019122117</w:t>
            </w:r>
          </w:p>
        </w:tc>
        <w:tc>
          <w:tcPr>
            <w:tcW w:w="750" w:type="pct"/>
            <w:vAlign w:val="center"/>
          </w:tcPr>
          <w:p w14:paraId="2BA5FA94" w14:textId="439779A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198ACC92" w14:textId="1561F2A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theme="minorEastAsia" w:hint="eastAsia"/>
                <w:szCs w:val="21"/>
              </w:rPr>
              <w:t>环境工程</w:t>
            </w:r>
          </w:p>
        </w:tc>
        <w:tc>
          <w:tcPr>
            <w:tcW w:w="450" w:type="pct"/>
            <w:vAlign w:val="center"/>
          </w:tcPr>
          <w:p w14:paraId="7CD6B77B" w14:textId="5F1E598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theme="minorEastAsia" w:hint="eastAsia"/>
                <w:szCs w:val="21"/>
              </w:rPr>
              <w:t>姜德彬</w:t>
            </w:r>
          </w:p>
        </w:tc>
        <w:tc>
          <w:tcPr>
            <w:tcW w:w="1912" w:type="pct"/>
            <w:vAlign w:val="center"/>
          </w:tcPr>
          <w:p w14:paraId="5449DD99" w14:textId="67673986"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cstheme="minorEastAsia" w:hint="eastAsia"/>
                <w:sz w:val="21"/>
                <w:szCs w:val="21"/>
              </w:rPr>
              <w:t>改性多孔球状镧铁铝复合物及其吸附磷性能研究</w:t>
            </w:r>
          </w:p>
        </w:tc>
      </w:tr>
      <w:tr w:rsidR="00B709AF" w:rsidRPr="007C101B" w14:paraId="3EB77504" w14:textId="77777777" w:rsidTr="003E3895">
        <w:trPr>
          <w:jc w:val="center"/>
        </w:trPr>
        <w:tc>
          <w:tcPr>
            <w:tcW w:w="303" w:type="pct"/>
            <w:vAlign w:val="center"/>
          </w:tcPr>
          <w:p w14:paraId="0DCCCF12" w14:textId="0C7C5649"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05308D2E" w14:textId="7466851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梁赫</w:t>
            </w:r>
          </w:p>
        </w:tc>
        <w:tc>
          <w:tcPr>
            <w:tcW w:w="600" w:type="pct"/>
            <w:vAlign w:val="center"/>
          </w:tcPr>
          <w:p w14:paraId="32A4D48F" w14:textId="049EF27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2019132113</w:t>
            </w:r>
          </w:p>
        </w:tc>
        <w:tc>
          <w:tcPr>
            <w:tcW w:w="750" w:type="pct"/>
            <w:vAlign w:val="center"/>
          </w:tcPr>
          <w:p w14:paraId="787B4A49" w14:textId="42AB01D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2CDDD8A5" w14:textId="49156E4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电子信息工程</w:t>
            </w:r>
          </w:p>
        </w:tc>
        <w:tc>
          <w:tcPr>
            <w:tcW w:w="450" w:type="pct"/>
            <w:vAlign w:val="center"/>
          </w:tcPr>
          <w:p w14:paraId="55CCEAD0" w14:textId="0DE6E4F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陈明杰</w:t>
            </w:r>
          </w:p>
        </w:tc>
        <w:tc>
          <w:tcPr>
            <w:tcW w:w="1912" w:type="pct"/>
            <w:vAlign w:val="center"/>
          </w:tcPr>
          <w:p w14:paraId="3159023C" w14:textId="3AEDA6DE"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基于 STM32 的多功能自动循迹避障小车设计</w:t>
            </w:r>
          </w:p>
        </w:tc>
      </w:tr>
      <w:tr w:rsidR="00B709AF" w:rsidRPr="007C101B" w14:paraId="66A80A3E" w14:textId="77777777" w:rsidTr="003E3895">
        <w:trPr>
          <w:jc w:val="center"/>
        </w:trPr>
        <w:tc>
          <w:tcPr>
            <w:tcW w:w="303" w:type="pct"/>
            <w:vAlign w:val="center"/>
          </w:tcPr>
          <w:p w14:paraId="615894A4" w14:textId="450C85F8"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1E4B4FB1" w14:textId="266F792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于沛玉</w:t>
            </w:r>
          </w:p>
        </w:tc>
        <w:tc>
          <w:tcPr>
            <w:tcW w:w="600" w:type="pct"/>
            <w:vAlign w:val="center"/>
          </w:tcPr>
          <w:p w14:paraId="4A3CF34C" w14:textId="564FAEC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2019131314</w:t>
            </w:r>
          </w:p>
        </w:tc>
        <w:tc>
          <w:tcPr>
            <w:tcW w:w="750" w:type="pct"/>
            <w:vAlign w:val="center"/>
          </w:tcPr>
          <w:p w14:paraId="1F4E74B7" w14:textId="5CE6B7E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1FE05C9C" w14:textId="62776BBD"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heme="majorEastAsia" w:hint="eastAsia"/>
                <w:spacing w:val="-8"/>
                <w:szCs w:val="21"/>
              </w:rPr>
              <w:t>计算机科学与技术</w:t>
            </w:r>
          </w:p>
        </w:tc>
        <w:tc>
          <w:tcPr>
            <w:tcW w:w="450" w:type="pct"/>
            <w:vAlign w:val="center"/>
          </w:tcPr>
          <w:p w14:paraId="7D4D9520" w14:textId="68D70BB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严玥</w:t>
            </w:r>
          </w:p>
        </w:tc>
        <w:tc>
          <w:tcPr>
            <w:tcW w:w="1912" w:type="pct"/>
            <w:vAlign w:val="center"/>
          </w:tcPr>
          <w:p w14:paraId="245EDF44" w14:textId="266F25CE"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文学作品人物关系与热点自动分析系统设计与实现</w:t>
            </w:r>
          </w:p>
        </w:tc>
      </w:tr>
      <w:tr w:rsidR="00B709AF" w:rsidRPr="007C101B" w14:paraId="5DDD66FE" w14:textId="77777777" w:rsidTr="003E3895">
        <w:trPr>
          <w:jc w:val="center"/>
        </w:trPr>
        <w:tc>
          <w:tcPr>
            <w:tcW w:w="303" w:type="pct"/>
            <w:vAlign w:val="center"/>
          </w:tcPr>
          <w:p w14:paraId="504FFBB5" w14:textId="5717BF23"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7781CE8" w14:textId="585FBC1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盛建成</w:t>
            </w:r>
          </w:p>
        </w:tc>
        <w:tc>
          <w:tcPr>
            <w:tcW w:w="600" w:type="pct"/>
            <w:vAlign w:val="center"/>
          </w:tcPr>
          <w:p w14:paraId="45F9B511" w14:textId="4D2E1A9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2019134232</w:t>
            </w:r>
          </w:p>
        </w:tc>
        <w:tc>
          <w:tcPr>
            <w:tcW w:w="750" w:type="pct"/>
            <w:vAlign w:val="center"/>
          </w:tcPr>
          <w:p w14:paraId="17A41D47" w14:textId="663ED6C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0E03E6F1" w14:textId="48BD9F4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测控技术与仪器</w:t>
            </w:r>
          </w:p>
        </w:tc>
        <w:tc>
          <w:tcPr>
            <w:tcW w:w="450" w:type="pct"/>
            <w:vAlign w:val="center"/>
          </w:tcPr>
          <w:p w14:paraId="46BF5D3A" w14:textId="1DCD764E"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刘传文</w:t>
            </w:r>
          </w:p>
        </w:tc>
        <w:tc>
          <w:tcPr>
            <w:tcW w:w="1912" w:type="pct"/>
            <w:vAlign w:val="center"/>
          </w:tcPr>
          <w:p w14:paraId="36686452" w14:textId="3268D764"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基于STM32F103的单片机四轴飞行器系统设计与实现</w:t>
            </w:r>
          </w:p>
        </w:tc>
      </w:tr>
      <w:tr w:rsidR="00B709AF" w:rsidRPr="007C101B" w14:paraId="3359B748" w14:textId="77777777" w:rsidTr="003E3895">
        <w:trPr>
          <w:jc w:val="center"/>
        </w:trPr>
        <w:tc>
          <w:tcPr>
            <w:tcW w:w="303" w:type="pct"/>
            <w:vAlign w:val="center"/>
          </w:tcPr>
          <w:p w14:paraId="5AAC165A" w14:textId="1ACD753F"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16E262EC" w14:textId="1C3E7EF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谢利萍</w:t>
            </w:r>
          </w:p>
        </w:tc>
        <w:tc>
          <w:tcPr>
            <w:tcW w:w="600" w:type="pct"/>
            <w:vAlign w:val="center"/>
          </w:tcPr>
          <w:p w14:paraId="05F9C49D" w14:textId="4636252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2019135221</w:t>
            </w:r>
          </w:p>
        </w:tc>
        <w:tc>
          <w:tcPr>
            <w:tcW w:w="750" w:type="pct"/>
            <w:vAlign w:val="center"/>
          </w:tcPr>
          <w:p w14:paraId="59F87C72" w14:textId="1140C8E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2CCB1135" w14:textId="77D7E91F"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heme="majorEastAsia" w:hint="eastAsia"/>
                <w:szCs w:val="21"/>
              </w:rPr>
              <w:t>智能科学与技术</w:t>
            </w:r>
          </w:p>
        </w:tc>
        <w:tc>
          <w:tcPr>
            <w:tcW w:w="450" w:type="pct"/>
            <w:vAlign w:val="center"/>
          </w:tcPr>
          <w:p w14:paraId="055FF866" w14:textId="635D225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范兴容</w:t>
            </w:r>
          </w:p>
        </w:tc>
        <w:tc>
          <w:tcPr>
            <w:tcW w:w="1912" w:type="pct"/>
            <w:vAlign w:val="center"/>
          </w:tcPr>
          <w:p w14:paraId="4DC901DF" w14:textId="59BCAA12"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基于深度学习智能车的行人目标自动跟随系统设计与实现</w:t>
            </w:r>
          </w:p>
        </w:tc>
      </w:tr>
      <w:tr w:rsidR="00B709AF" w:rsidRPr="007C101B" w14:paraId="21B18FE2" w14:textId="77777777" w:rsidTr="003E3895">
        <w:trPr>
          <w:jc w:val="center"/>
        </w:trPr>
        <w:tc>
          <w:tcPr>
            <w:tcW w:w="303" w:type="pct"/>
            <w:vAlign w:val="center"/>
          </w:tcPr>
          <w:p w14:paraId="6A414614" w14:textId="72D61AC2"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4D32161" w14:textId="77777777" w:rsidR="00E77F83" w:rsidRDefault="00BB2738" w:rsidP="00E77F83">
            <w:pPr>
              <w:spacing w:line="340" w:lineRule="exact"/>
              <w:jc w:val="center"/>
              <w:rPr>
                <w:rFonts w:ascii="方正仿宋_GBK" w:eastAsia="方正仿宋_GBK" w:hAnsiTheme="majorEastAsia" w:cs="宋体"/>
                <w:color w:val="000000"/>
                <w:kern w:val="0"/>
                <w:szCs w:val="21"/>
                <w:lang w:bidi="ar"/>
              </w:rPr>
            </w:pPr>
            <w:r w:rsidRPr="007C101B">
              <w:rPr>
                <w:rFonts w:ascii="方正仿宋_GBK" w:eastAsia="方正仿宋_GBK" w:hAnsiTheme="majorEastAsia" w:cs="宋体" w:hint="eastAsia"/>
                <w:color w:val="000000"/>
                <w:kern w:val="0"/>
                <w:szCs w:val="21"/>
                <w:lang w:bidi="ar"/>
              </w:rPr>
              <w:t>谭淑文</w:t>
            </w:r>
          </w:p>
          <w:p w14:paraId="652A5989" w14:textId="52B443FA" w:rsidR="00BB2738" w:rsidRPr="007C101B" w:rsidRDefault="00BB2738" w:rsidP="00E77F83">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邱燕</w:t>
            </w:r>
          </w:p>
        </w:tc>
        <w:tc>
          <w:tcPr>
            <w:tcW w:w="600" w:type="pct"/>
            <w:vAlign w:val="center"/>
          </w:tcPr>
          <w:p w14:paraId="38B6757A" w14:textId="19B83D17" w:rsidR="00E77F83" w:rsidRDefault="00BB2738" w:rsidP="00BB2738">
            <w:pPr>
              <w:spacing w:line="340" w:lineRule="exact"/>
              <w:jc w:val="center"/>
              <w:rPr>
                <w:rFonts w:ascii="方正仿宋_GBK" w:eastAsia="方正仿宋_GBK" w:hAnsiTheme="majorEastAsia" w:cs="宋体"/>
                <w:color w:val="000000"/>
                <w:kern w:val="0"/>
                <w:szCs w:val="21"/>
                <w:lang w:bidi="ar"/>
              </w:rPr>
            </w:pPr>
            <w:r w:rsidRPr="007C101B">
              <w:rPr>
                <w:rFonts w:ascii="方正仿宋_GBK" w:eastAsia="方正仿宋_GBK" w:hAnsiTheme="majorEastAsia" w:cs="宋体" w:hint="eastAsia"/>
                <w:color w:val="000000"/>
                <w:kern w:val="0"/>
                <w:szCs w:val="21"/>
                <w:lang w:bidi="ar"/>
              </w:rPr>
              <w:t>2019075328</w:t>
            </w:r>
          </w:p>
          <w:p w14:paraId="24B9C8AB" w14:textId="4AC59A2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2019075319</w:t>
            </w:r>
          </w:p>
        </w:tc>
        <w:tc>
          <w:tcPr>
            <w:tcW w:w="750" w:type="pct"/>
            <w:vAlign w:val="center"/>
          </w:tcPr>
          <w:p w14:paraId="0654112E" w14:textId="2CC2C3F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6223C902" w14:textId="56D2E6E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广播电视编导</w:t>
            </w:r>
          </w:p>
        </w:tc>
        <w:tc>
          <w:tcPr>
            <w:tcW w:w="450" w:type="pct"/>
            <w:vAlign w:val="center"/>
          </w:tcPr>
          <w:p w14:paraId="11E32D84" w14:textId="5E685D6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黄含</w:t>
            </w:r>
          </w:p>
        </w:tc>
        <w:tc>
          <w:tcPr>
            <w:tcW w:w="1912" w:type="pct"/>
            <w:vAlign w:val="center"/>
          </w:tcPr>
          <w:p w14:paraId="5355E7FC" w14:textId="2A289145"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cs="宋体" w:hint="eastAsia"/>
                <w:color w:val="000000"/>
                <w:kern w:val="0"/>
                <w:sz w:val="21"/>
                <w:szCs w:val="21"/>
                <w:lang w:bidi="ar"/>
              </w:rPr>
              <w:t>《生活这场绣》纪录片</w:t>
            </w:r>
          </w:p>
        </w:tc>
      </w:tr>
      <w:tr w:rsidR="00B709AF" w:rsidRPr="007C101B" w14:paraId="26CD33F2" w14:textId="77777777" w:rsidTr="003E3895">
        <w:trPr>
          <w:jc w:val="center"/>
        </w:trPr>
        <w:tc>
          <w:tcPr>
            <w:tcW w:w="303" w:type="pct"/>
            <w:vAlign w:val="center"/>
          </w:tcPr>
          <w:p w14:paraId="0A52C7A6" w14:textId="012E9350"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4C1F33D" w14:textId="1C17618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梁澳飞</w:t>
            </w:r>
          </w:p>
        </w:tc>
        <w:tc>
          <w:tcPr>
            <w:tcW w:w="600" w:type="pct"/>
            <w:vAlign w:val="center"/>
          </w:tcPr>
          <w:p w14:paraId="3F9D2D06" w14:textId="6615F59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2019084331</w:t>
            </w:r>
          </w:p>
        </w:tc>
        <w:tc>
          <w:tcPr>
            <w:tcW w:w="750" w:type="pct"/>
            <w:vAlign w:val="center"/>
          </w:tcPr>
          <w:p w14:paraId="0BD50C0F" w14:textId="291ECA4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073C5CDE" w14:textId="1F52629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动画</w:t>
            </w:r>
          </w:p>
        </w:tc>
        <w:tc>
          <w:tcPr>
            <w:tcW w:w="450" w:type="pct"/>
            <w:vAlign w:val="center"/>
          </w:tcPr>
          <w:p w14:paraId="31C353B7" w14:textId="2C30CB3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沈正中</w:t>
            </w:r>
          </w:p>
        </w:tc>
        <w:tc>
          <w:tcPr>
            <w:tcW w:w="1912" w:type="pct"/>
            <w:vAlign w:val="center"/>
          </w:tcPr>
          <w:p w14:paraId="2D6F6D9F" w14:textId="239E13D0"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Style w:val="font01"/>
                <w:rFonts w:ascii="方正仿宋_GBK" w:eastAsia="方正仿宋_GBK" w:hAnsiTheme="majorEastAsia" w:hint="default"/>
                <w:sz w:val="21"/>
                <w:szCs w:val="21"/>
                <w:lang w:bidi="ar"/>
              </w:rPr>
              <w:t>三维动画-</w:t>
            </w:r>
            <w:r w:rsidRPr="007C101B">
              <w:rPr>
                <w:rStyle w:val="font11"/>
                <w:rFonts w:ascii="方正仿宋_GBK" w:eastAsia="方正仿宋_GBK" w:hAnsiTheme="majorEastAsia" w:hint="default"/>
                <w:sz w:val="21"/>
                <w:szCs w:val="21"/>
                <w:lang w:bidi="ar"/>
              </w:rPr>
              <w:t>海中星光</w:t>
            </w:r>
          </w:p>
        </w:tc>
      </w:tr>
      <w:tr w:rsidR="00B709AF" w:rsidRPr="007C101B" w14:paraId="1ECF3759" w14:textId="77777777" w:rsidTr="003E3895">
        <w:trPr>
          <w:jc w:val="center"/>
        </w:trPr>
        <w:tc>
          <w:tcPr>
            <w:tcW w:w="303" w:type="pct"/>
            <w:vAlign w:val="center"/>
          </w:tcPr>
          <w:p w14:paraId="178B9015" w14:textId="26C225BD"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602345E0" w14:textId="61ACFFB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向峰</w:t>
            </w:r>
          </w:p>
        </w:tc>
        <w:tc>
          <w:tcPr>
            <w:tcW w:w="600" w:type="pct"/>
            <w:vAlign w:val="center"/>
          </w:tcPr>
          <w:p w14:paraId="443C90D2" w14:textId="079B394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2019083209</w:t>
            </w:r>
          </w:p>
        </w:tc>
        <w:tc>
          <w:tcPr>
            <w:tcW w:w="750" w:type="pct"/>
            <w:vAlign w:val="center"/>
          </w:tcPr>
          <w:p w14:paraId="628C9816" w14:textId="2E0DA789" w:rsidR="00BB2738" w:rsidRPr="007C101B" w:rsidRDefault="00BB2738" w:rsidP="00BB2738">
            <w:pPr>
              <w:spacing w:line="340" w:lineRule="exact"/>
              <w:jc w:val="center"/>
              <w:rPr>
                <w:rFonts w:ascii="方正仿宋_GBK" w:eastAsia="方正仿宋_GBK" w:hAnsi="Times New Roman"/>
                <w:color w:val="000000"/>
                <w:szCs w:val="21"/>
                <w:lang w:eastAsia="zh-Hans"/>
              </w:rPr>
            </w:pPr>
            <w:r w:rsidRPr="007C101B">
              <w:rPr>
                <w:rFonts w:ascii="方正仿宋_GBK" w:eastAsia="方正仿宋_GBK" w:hAnsi="Times New Roman" w:hint="eastAsia"/>
                <w:color w:val="000000"/>
                <w:szCs w:val="21"/>
              </w:rPr>
              <w:t>重庆工商大学</w:t>
            </w:r>
          </w:p>
        </w:tc>
        <w:tc>
          <w:tcPr>
            <w:tcW w:w="650" w:type="pct"/>
            <w:vAlign w:val="center"/>
          </w:tcPr>
          <w:p w14:paraId="46B36EFD" w14:textId="58DF9567" w:rsidR="00BB2738" w:rsidRPr="007C101B" w:rsidRDefault="00BB2738" w:rsidP="00BB2738">
            <w:pPr>
              <w:spacing w:line="340" w:lineRule="exact"/>
              <w:jc w:val="center"/>
              <w:rPr>
                <w:rFonts w:ascii="方正仿宋_GBK" w:eastAsia="方正仿宋_GBK" w:hAnsi="Times New Roman"/>
                <w:color w:val="000000"/>
                <w:szCs w:val="21"/>
                <w:lang w:eastAsia="zh-Hans"/>
              </w:rPr>
            </w:pPr>
            <w:r w:rsidRPr="007C101B">
              <w:rPr>
                <w:rFonts w:ascii="方正仿宋_GBK" w:eastAsia="方正仿宋_GBK" w:hAnsiTheme="majorEastAsia" w:cs="宋体" w:hint="eastAsia"/>
                <w:color w:val="000000"/>
                <w:kern w:val="0"/>
                <w:szCs w:val="21"/>
                <w:lang w:bidi="ar"/>
              </w:rPr>
              <w:t>摄影</w:t>
            </w:r>
          </w:p>
        </w:tc>
        <w:tc>
          <w:tcPr>
            <w:tcW w:w="450" w:type="pct"/>
            <w:vAlign w:val="center"/>
          </w:tcPr>
          <w:p w14:paraId="6CB5C86F" w14:textId="2BCE827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彭晓</w:t>
            </w:r>
          </w:p>
        </w:tc>
        <w:tc>
          <w:tcPr>
            <w:tcW w:w="1912" w:type="pct"/>
            <w:vAlign w:val="center"/>
          </w:tcPr>
          <w:p w14:paraId="14D73314" w14:textId="084E4E63"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cs="宋体" w:hint="eastAsia"/>
                <w:color w:val="000000"/>
                <w:kern w:val="0"/>
                <w:sz w:val="21"/>
                <w:szCs w:val="21"/>
                <w:lang w:bidi="ar"/>
              </w:rPr>
              <w:t>产品摄影《不灭》 人像摄影《无心绿》 观念摄影《包—2023》 纪实摄影《云南扎染》</w:t>
            </w:r>
          </w:p>
        </w:tc>
      </w:tr>
      <w:tr w:rsidR="00B709AF" w:rsidRPr="007C101B" w14:paraId="69CF1029" w14:textId="77777777" w:rsidTr="003E3895">
        <w:trPr>
          <w:jc w:val="center"/>
        </w:trPr>
        <w:tc>
          <w:tcPr>
            <w:tcW w:w="303" w:type="pct"/>
            <w:vAlign w:val="center"/>
          </w:tcPr>
          <w:p w14:paraId="431A8329" w14:textId="48C0C7EA"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6B26A252" w14:textId="11C7141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马立德</w:t>
            </w:r>
          </w:p>
        </w:tc>
        <w:tc>
          <w:tcPr>
            <w:tcW w:w="600" w:type="pct"/>
            <w:vAlign w:val="center"/>
          </w:tcPr>
          <w:p w14:paraId="442E093E" w14:textId="268B55EE"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2019085313</w:t>
            </w:r>
          </w:p>
        </w:tc>
        <w:tc>
          <w:tcPr>
            <w:tcW w:w="750" w:type="pct"/>
            <w:vAlign w:val="center"/>
          </w:tcPr>
          <w:p w14:paraId="35256744" w14:textId="3F8E1B47" w:rsidR="00BB2738" w:rsidRPr="007C101B" w:rsidRDefault="00BB2738" w:rsidP="00BB2738">
            <w:pPr>
              <w:spacing w:line="340" w:lineRule="exact"/>
              <w:jc w:val="center"/>
              <w:rPr>
                <w:rFonts w:ascii="方正仿宋_GBK" w:eastAsia="方正仿宋_GBK" w:hAnsi="Times New Roman"/>
                <w:color w:val="000000"/>
                <w:szCs w:val="21"/>
                <w:lang w:eastAsia="zh-Hans"/>
              </w:rPr>
            </w:pPr>
            <w:r w:rsidRPr="007C101B">
              <w:rPr>
                <w:rFonts w:ascii="方正仿宋_GBK" w:eastAsia="方正仿宋_GBK" w:hAnsi="Times New Roman" w:hint="eastAsia"/>
                <w:color w:val="000000"/>
                <w:szCs w:val="21"/>
              </w:rPr>
              <w:t>重庆工商大学</w:t>
            </w:r>
          </w:p>
        </w:tc>
        <w:tc>
          <w:tcPr>
            <w:tcW w:w="650" w:type="pct"/>
            <w:vAlign w:val="center"/>
          </w:tcPr>
          <w:p w14:paraId="76F76A13" w14:textId="1188A399" w:rsidR="00BB2738" w:rsidRPr="007C101B" w:rsidRDefault="00BB2738" w:rsidP="00BB2738">
            <w:pPr>
              <w:spacing w:line="340" w:lineRule="exact"/>
              <w:jc w:val="center"/>
              <w:rPr>
                <w:rFonts w:ascii="方正仿宋_GBK" w:eastAsia="方正仿宋_GBK" w:hAnsi="Times New Roman"/>
                <w:color w:val="000000"/>
                <w:szCs w:val="21"/>
                <w:lang w:eastAsia="zh-Hans"/>
              </w:rPr>
            </w:pPr>
            <w:r w:rsidRPr="007C101B">
              <w:rPr>
                <w:rFonts w:ascii="方正仿宋_GBK" w:eastAsia="方正仿宋_GBK" w:hAnsiTheme="majorEastAsia" w:cs="宋体" w:hint="eastAsia"/>
                <w:color w:val="000000"/>
                <w:kern w:val="0"/>
                <w:szCs w:val="21"/>
                <w:lang w:bidi="ar"/>
              </w:rPr>
              <w:t>产品设计</w:t>
            </w:r>
          </w:p>
        </w:tc>
        <w:tc>
          <w:tcPr>
            <w:tcW w:w="450" w:type="pct"/>
            <w:vAlign w:val="center"/>
          </w:tcPr>
          <w:p w14:paraId="0CAD5AF5" w14:textId="01D6310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龙圣杰</w:t>
            </w:r>
          </w:p>
        </w:tc>
        <w:tc>
          <w:tcPr>
            <w:tcW w:w="1912" w:type="pct"/>
            <w:vAlign w:val="center"/>
          </w:tcPr>
          <w:p w14:paraId="71872CD0" w14:textId="08030F88"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cs="宋体" w:hint="eastAsia"/>
                <w:color w:val="000000"/>
                <w:kern w:val="0"/>
                <w:sz w:val="21"/>
                <w:szCs w:val="21"/>
                <w:lang w:bidi="ar"/>
              </w:rPr>
              <w:t>针对谷物浪费现象的产品包装设计</w:t>
            </w:r>
          </w:p>
        </w:tc>
      </w:tr>
      <w:tr w:rsidR="00B709AF" w:rsidRPr="007C101B" w14:paraId="23BCD717" w14:textId="77777777" w:rsidTr="003E3895">
        <w:trPr>
          <w:jc w:val="center"/>
        </w:trPr>
        <w:tc>
          <w:tcPr>
            <w:tcW w:w="303" w:type="pct"/>
            <w:vAlign w:val="center"/>
          </w:tcPr>
          <w:p w14:paraId="67C6D97E" w14:textId="6A0E7C3B"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2929FE6" w14:textId="3715FF1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曹伟康</w:t>
            </w:r>
          </w:p>
        </w:tc>
        <w:tc>
          <w:tcPr>
            <w:tcW w:w="600" w:type="pct"/>
            <w:vAlign w:val="center"/>
          </w:tcPr>
          <w:p w14:paraId="5E0D0E53" w14:textId="0DA42F0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2019086229</w:t>
            </w:r>
          </w:p>
        </w:tc>
        <w:tc>
          <w:tcPr>
            <w:tcW w:w="750" w:type="pct"/>
            <w:vAlign w:val="center"/>
          </w:tcPr>
          <w:p w14:paraId="35EB62D7" w14:textId="6331065E" w:rsidR="00BB2738" w:rsidRPr="007C101B" w:rsidRDefault="00BB2738" w:rsidP="00BB2738">
            <w:pPr>
              <w:spacing w:line="340" w:lineRule="exact"/>
              <w:jc w:val="center"/>
              <w:rPr>
                <w:rFonts w:ascii="方正仿宋_GBK" w:eastAsia="方正仿宋_GBK" w:hAnsi="Times New Roman"/>
                <w:color w:val="000000"/>
                <w:szCs w:val="21"/>
                <w:lang w:eastAsia="zh-Hans"/>
              </w:rPr>
            </w:pPr>
            <w:r w:rsidRPr="007C101B">
              <w:rPr>
                <w:rFonts w:ascii="方正仿宋_GBK" w:eastAsia="方正仿宋_GBK" w:hAnsi="Times New Roman" w:hint="eastAsia"/>
                <w:color w:val="000000"/>
                <w:szCs w:val="21"/>
              </w:rPr>
              <w:t>重庆工商大学</w:t>
            </w:r>
          </w:p>
        </w:tc>
        <w:tc>
          <w:tcPr>
            <w:tcW w:w="650" w:type="pct"/>
            <w:vAlign w:val="center"/>
          </w:tcPr>
          <w:p w14:paraId="223BA008" w14:textId="1BAD85E6" w:rsidR="00BB2738" w:rsidRPr="007C101B" w:rsidRDefault="00BB2738" w:rsidP="00BB2738">
            <w:pPr>
              <w:spacing w:line="340" w:lineRule="exact"/>
              <w:jc w:val="center"/>
              <w:rPr>
                <w:rFonts w:ascii="方正仿宋_GBK" w:eastAsia="方正仿宋_GBK" w:hAnsi="Times New Roman"/>
                <w:color w:val="000000"/>
                <w:szCs w:val="21"/>
                <w:lang w:eastAsia="zh-Hans"/>
              </w:rPr>
            </w:pPr>
            <w:r w:rsidRPr="007C101B">
              <w:rPr>
                <w:rFonts w:ascii="方正仿宋_GBK" w:eastAsia="方正仿宋_GBK" w:hAnsiTheme="majorEastAsia" w:cs="宋体" w:hint="eastAsia"/>
                <w:color w:val="000000"/>
                <w:kern w:val="0"/>
                <w:szCs w:val="21"/>
                <w:lang w:bidi="ar"/>
              </w:rPr>
              <w:t>视觉传达设计</w:t>
            </w:r>
          </w:p>
        </w:tc>
        <w:tc>
          <w:tcPr>
            <w:tcW w:w="450" w:type="pct"/>
            <w:vAlign w:val="center"/>
          </w:tcPr>
          <w:p w14:paraId="64772926" w14:textId="0E4E819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color w:val="000000"/>
                <w:kern w:val="0"/>
                <w:szCs w:val="21"/>
                <w:lang w:bidi="ar"/>
              </w:rPr>
              <w:t>冉迎宾</w:t>
            </w:r>
          </w:p>
        </w:tc>
        <w:tc>
          <w:tcPr>
            <w:tcW w:w="1912" w:type="pct"/>
            <w:vAlign w:val="center"/>
          </w:tcPr>
          <w:p w14:paraId="4A727344" w14:textId="1715FF05"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cs="宋体" w:hint="eastAsia"/>
                <w:color w:val="000000"/>
                <w:kern w:val="0"/>
                <w:sz w:val="21"/>
                <w:szCs w:val="21"/>
                <w:lang w:bidi="ar"/>
              </w:rPr>
              <w:t>“梗词”系列海报设计</w:t>
            </w:r>
          </w:p>
        </w:tc>
      </w:tr>
      <w:tr w:rsidR="00B709AF" w:rsidRPr="007C101B" w14:paraId="37E1D851" w14:textId="77777777" w:rsidTr="003E3895">
        <w:trPr>
          <w:jc w:val="center"/>
        </w:trPr>
        <w:tc>
          <w:tcPr>
            <w:tcW w:w="303" w:type="pct"/>
            <w:vAlign w:val="center"/>
          </w:tcPr>
          <w:p w14:paraId="3B12CA9B" w14:textId="25C3F80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AF369B5" w14:textId="79A65BC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color w:val="000000" w:themeColor="text1"/>
                <w:szCs w:val="21"/>
              </w:rPr>
              <w:t>杨蕊绮</w:t>
            </w:r>
          </w:p>
        </w:tc>
        <w:tc>
          <w:tcPr>
            <w:tcW w:w="600" w:type="pct"/>
            <w:vAlign w:val="center"/>
          </w:tcPr>
          <w:p w14:paraId="472B36F2" w14:textId="09B5CFC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color w:val="000000" w:themeColor="text1"/>
                <w:szCs w:val="21"/>
              </w:rPr>
              <w:t>2019233203</w:t>
            </w:r>
          </w:p>
        </w:tc>
        <w:tc>
          <w:tcPr>
            <w:tcW w:w="750" w:type="pct"/>
            <w:vAlign w:val="center"/>
          </w:tcPr>
          <w:p w14:paraId="5FE7B4DC" w14:textId="050D0EC9" w:rsidR="00BB2738" w:rsidRPr="007C101B" w:rsidRDefault="00BB2738" w:rsidP="00BB2738">
            <w:pPr>
              <w:spacing w:line="340" w:lineRule="exact"/>
              <w:jc w:val="center"/>
              <w:rPr>
                <w:rFonts w:ascii="方正仿宋_GBK" w:eastAsia="方正仿宋_GBK" w:hAnsi="Times New Roman"/>
                <w:color w:val="000000"/>
                <w:szCs w:val="21"/>
                <w:lang w:eastAsia="zh-Hans"/>
              </w:rPr>
            </w:pPr>
            <w:r w:rsidRPr="007C101B">
              <w:rPr>
                <w:rFonts w:ascii="方正仿宋_GBK" w:eastAsia="方正仿宋_GBK" w:hAnsi="Times New Roman" w:hint="eastAsia"/>
                <w:color w:val="000000"/>
                <w:szCs w:val="21"/>
              </w:rPr>
              <w:t>重庆工商大学</w:t>
            </w:r>
          </w:p>
        </w:tc>
        <w:tc>
          <w:tcPr>
            <w:tcW w:w="650" w:type="pct"/>
            <w:vAlign w:val="center"/>
          </w:tcPr>
          <w:p w14:paraId="571238AF" w14:textId="110759B5" w:rsidR="00BB2738" w:rsidRPr="007C101B" w:rsidRDefault="00BB2738" w:rsidP="00BB2738">
            <w:pPr>
              <w:spacing w:line="340" w:lineRule="exact"/>
              <w:jc w:val="center"/>
              <w:rPr>
                <w:rFonts w:ascii="方正仿宋_GBK" w:eastAsia="方正仿宋_GBK" w:hAnsi="Times New Roman"/>
                <w:color w:val="000000"/>
                <w:szCs w:val="21"/>
                <w:lang w:eastAsia="zh-Hans"/>
              </w:rPr>
            </w:pPr>
            <w:r w:rsidRPr="007C101B">
              <w:rPr>
                <w:rFonts w:ascii="方正仿宋_GBK" w:eastAsia="方正仿宋_GBK" w:hAnsiTheme="majorEastAsia" w:hint="eastAsia"/>
                <w:color w:val="000000" w:themeColor="text1"/>
                <w:szCs w:val="21"/>
              </w:rPr>
              <w:t>视觉传达设计</w:t>
            </w:r>
          </w:p>
        </w:tc>
        <w:tc>
          <w:tcPr>
            <w:tcW w:w="450" w:type="pct"/>
            <w:vAlign w:val="center"/>
          </w:tcPr>
          <w:p w14:paraId="71156677" w14:textId="16EE535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color w:val="000000" w:themeColor="text1"/>
                <w:szCs w:val="21"/>
              </w:rPr>
              <w:t>甘露</w:t>
            </w:r>
          </w:p>
        </w:tc>
        <w:tc>
          <w:tcPr>
            <w:tcW w:w="1912" w:type="pct"/>
            <w:vAlign w:val="center"/>
          </w:tcPr>
          <w:p w14:paraId="5D08DBB7" w14:textId="0255D67C" w:rsidR="00BB2738" w:rsidRPr="005057E0" w:rsidRDefault="00BB2738" w:rsidP="00F32C38">
            <w:pPr>
              <w:widowControl/>
              <w:spacing w:line="600" w:lineRule="exact"/>
              <w:jc w:val="left"/>
              <w:rPr>
                <w:rFonts w:ascii="方正仿宋_GBK" w:eastAsia="方正仿宋_GBK" w:hAnsiTheme="majorEastAsia"/>
                <w:color w:val="000000" w:themeColor="text1"/>
                <w:szCs w:val="21"/>
              </w:rPr>
            </w:pPr>
            <w:r w:rsidRPr="007C101B">
              <w:rPr>
                <w:rFonts w:ascii="方正仿宋_GBK" w:eastAsia="方正仿宋_GBK" w:hAnsiTheme="majorEastAsia" w:hint="eastAsia"/>
                <w:color w:val="000000" w:themeColor="text1"/>
                <w:szCs w:val="21"/>
              </w:rPr>
              <w:t>“天工记”·垫江牛角雕——包装设计</w:t>
            </w:r>
          </w:p>
        </w:tc>
      </w:tr>
      <w:tr w:rsidR="00B709AF" w:rsidRPr="007C101B" w14:paraId="3853DFA9" w14:textId="77777777" w:rsidTr="003E3895">
        <w:trPr>
          <w:jc w:val="center"/>
        </w:trPr>
        <w:tc>
          <w:tcPr>
            <w:tcW w:w="303" w:type="pct"/>
            <w:vAlign w:val="center"/>
          </w:tcPr>
          <w:p w14:paraId="600A4798" w14:textId="4FC7242F"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056978A6" w14:textId="27B04BA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微软雅黑" w:hint="eastAsia"/>
                <w:szCs w:val="21"/>
              </w:rPr>
              <w:t>陈小梅</w:t>
            </w:r>
          </w:p>
        </w:tc>
        <w:tc>
          <w:tcPr>
            <w:tcW w:w="600" w:type="pct"/>
            <w:vAlign w:val="center"/>
          </w:tcPr>
          <w:p w14:paraId="3A463765" w14:textId="6C29860B" w:rsidR="00BB2738" w:rsidRPr="007C101B" w:rsidRDefault="00BB2738" w:rsidP="00DC6A35">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w:t>
            </w:r>
            <w:r w:rsidR="004F59B5">
              <w:rPr>
                <w:rFonts w:ascii="方正仿宋_GBK" w:eastAsia="方正仿宋_GBK" w:hAnsiTheme="majorEastAsia" w:cs="方正小标宋简体" w:hint="eastAsia"/>
                <w:szCs w:val="21"/>
              </w:rPr>
              <w:t>4239</w:t>
            </w:r>
            <w:r w:rsidR="00DC6A35">
              <w:rPr>
                <w:rFonts w:ascii="方正仿宋_GBK" w:eastAsia="方正仿宋_GBK" w:hAnsiTheme="majorEastAsia" w:cs="方正小标宋简体" w:hint="eastAsia"/>
                <w:szCs w:val="21"/>
              </w:rPr>
              <w:t>4</w:t>
            </w:r>
            <w:r w:rsidR="004F59B5">
              <w:rPr>
                <w:rFonts w:ascii="方正仿宋_GBK" w:eastAsia="方正仿宋_GBK" w:hAnsiTheme="majorEastAsia" w:cs="方正小标宋简体" w:hint="eastAsia"/>
                <w:szCs w:val="21"/>
              </w:rPr>
              <w:t>4</w:t>
            </w:r>
          </w:p>
        </w:tc>
        <w:tc>
          <w:tcPr>
            <w:tcW w:w="750" w:type="pct"/>
            <w:vAlign w:val="center"/>
          </w:tcPr>
          <w:p w14:paraId="32C7F549" w14:textId="63308DA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3C19B1F5" w14:textId="385BA41C"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heme="majorEastAsia" w:cs="微软雅黑" w:hint="eastAsia"/>
                <w:szCs w:val="21"/>
              </w:rPr>
              <w:t>服装与服饰设计</w:t>
            </w:r>
          </w:p>
        </w:tc>
        <w:tc>
          <w:tcPr>
            <w:tcW w:w="450" w:type="pct"/>
            <w:vAlign w:val="center"/>
          </w:tcPr>
          <w:p w14:paraId="40CCE5EF" w14:textId="38B00B8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微软雅黑" w:hint="eastAsia"/>
                <w:szCs w:val="21"/>
              </w:rPr>
              <w:t>席培</w:t>
            </w:r>
          </w:p>
        </w:tc>
        <w:tc>
          <w:tcPr>
            <w:tcW w:w="1912" w:type="pct"/>
            <w:vAlign w:val="center"/>
          </w:tcPr>
          <w:p w14:paraId="0F9DEB2D" w14:textId="3DBCB6D4"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经纬交织——系列服装设计</w:t>
            </w:r>
          </w:p>
        </w:tc>
      </w:tr>
      <w:tr w:rsidR="00B709AF" w:rsidRPr="007C101B" w14:paraId="6EAA69A7" w14:textId="77777777" w:rsidTr="003E3895">
        <w:trPr>
          <w:jc w:val="center"/>
        </w:trPr>
        <w:tc>
          <w:tcPr>
            <w:tcW w:w="303" w:type="pct"/>
            <w:vAlign w:val="center"/>
          </w:tcPr>
          <w:p w14:paraId="76E7FA54" w14:textId="7AB368C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3C7B5CCE" w14:textId="23D9AAB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石海星</w:t>
            </w:r>
          </w:p>
        </w:tc>
        <w:tc>
          <w:tcPr>
            <w:tcW w:w="600" w:type="pct"/>
            <w:vAlign w:val="center"/>
          </w:tcPr>
          <w:p w14:paraId="63A42114" w14:textId="27F8F93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2019152109</w:t>
            </w:r>
          </w:p>
        </w:tc>
        <w:tc>
          <w:tcPr>
            <w:tcW w:w="750" w:type="pct"/>
            <w:vAlign w:val="center"/>
          </w:tcPr>
          <w:p w14:paraId="2A95D8BB" w14:textId="67EEDDB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51A836F4" w14:textId="305CE3D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法语</w:t>
            </w:r>
          </w:p>
        </w:tc>
        <w:tc>
          <w:tcPr>
            <w:tcW w:w="450" w:type="pct"/>
            <w:vAlign w:val="center"/>
          </w:tcPr>
          <w:p w14:paraId="3D51113F" w14:textId="232E95B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rPr>
              <w:t>胡新宇</w:t>
            </w:r>
          </w:p>
        </w:tc>
        <w:tc>
          <w:tcPr>
            <w:tcW w:w="1912" w:type="pct"/>
            <w:vAlign w:val="center"/>
          </w:tcPr>
          <w:p w14:paraId="6A0F7939" w14:textId="2AA29F85"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rPr>
              <w:t>翻译实践（法译汉）：Vivre vite (Extrait)</w:t>
            </w:r>
          </w:p>
        </w:tc>
      </w:tr>
      <w:tr w:rsidR="00B709AF" w:rsidRPr="007C101B" w14:paraId="7D3402DF" w14:textId="77777777" w:rsidTr="003E3895">
        <w:trPr>
          <w:jc w:val="center"/>
        </w:trPr>
        <w:tc>
          <w:tcPr>
            <w:tcW w:w="303" w:type="pct"/>
            <w:vAlign w:val="center"/>
          </w:tcPr>
          <w:p w14:paraId="3B27A805" w14:textId="2DC85D63"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7B658AA6" w14:textId="1FB2499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lang w:eastAsia="zh-Hans"/>
              </w:rPr>
              <w:t>冉娅</w:t>
            </w:r>
          </w:p>
        </w:tc>
        <w:tc>
          <w:tcPr>
            <w:tcW w:w="600" w:type="pct"/>
            <w:vAlign w:val="center"/>
          </w:tcPr>
          <w:p w14:paraId="01850369" w14:textId="34B0E53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方正小标宋简体" w:hint="eastAsia"/>
                <w:szCs w:val="21"/>
              </w:rPr>
              <w:t>2019171103</w:t>
            </w:r>
          </w:p>
        </w:tc>
        <w:tc>
          <w:tcPr>
            <w:tcW w:w="750" w:type="pct"/>
            <w:vAlign w:val="center"/>
          </w:tcPr>
          <w:p w14:paraId="66E0856B" w14:textId="45DF3BF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重庆工商大学</w:t>
            </w:r>
          </w:p>
        </w:tc>
        <w:tc>
          <w:tcPr>
            <w:tcW w:w="650" w:type="pct"/>
            <w:vAlign w:val="center"/>
          </w:tcPr>
          <w:p w14:paraId="4E6B5581" w14:textId="7AC0B19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lang w:eastAsia="zh-Hans"/>
              </w:rPr>
              <w:t>体育教育</w:t>
            </w:r>
          </w:p>
        </w:tc>
        <w:tc>
          <w:tcPr>
            <w:tcW w:w="450" w:type="pct"/>
            <w:vAlign w:val="center"/>
          </w:tcPr>
          <w:p w14:paraId="06BC0FEE" w14:textId="0299DD8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hint="eastAsia"/>
                <w:szCs w:val="21"/>
                <w:lang w:eastAsia="zh-Hans"/>
              </w:rPr>
              <w:t>唐星星</w:t>
            </w:r>
          </w:p>
        </w:tc>
        <w:tc>
          <w:tcPr>
            <w:tcW w:w="1912" w:type="pct"/>
            <w:vAlign w:val="center"/>
          </w:tcPr>
          <w:p w14:paraId="77BBDDAC" w14:textId="5AF90DD0"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hint="eastAsia"/>
                <w:sz w:val="21"/>
                <w:szCs w:val="21"/>
                <w:lang w:eastAsia="zh-Hans"/>
              </w:rPr>
              <w:t>后疫情形势下体育教育专业大学生就业心理分析以及对策研究---以重庆工商大学为例</w:t>
            </w:r>
          </w:p>
        </w:tc>
      </w:tr>
      <w:tr w:rsidR="00B709AF" w:rsidRPr="007C101B" w14:paraId="27399DA6" w14:textId="77777777" w:rsidTr="003E3895">
        <w:trPr>
          <w:jc w:val="center"/>
        </w:trPr>
        <w:tc>
          <w:tcPr>
            <w:tcW w:w="303" w:type="pct"/>
            <w:vAlign w:val="center"/>
          </w:tcPr>
          <w:p w14:paraId="3B2ABC7A" w14:textId="63DCEEF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718D6FCE" w14:textId="676AE3FE"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szCs w:val="21"/>
              </w:rPr>
              <w:t>曾海曦</w:t>
            </w:r>
          </w:p>
        </w:tc>
        <w:tc>
          <w:tcPr>
            <w:tcW w:w="600" w:type="pct"/>
            <w:vAlign w:val="center"/>
          </w:tcPr>
          <w:p w14:paraId="5A0729B8" w14:textId="0708991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heme="majorEastAsia" w:cs="宋体" w:hint="eastAsia"/>
                <w:szCs w:val="21"/>
              </w:rPr>
              <w:t>2019197204</w:t>
            </w:r>
          </w:p>
        </w:tc>
        <w:tc>
          <w:tcPr>
            <w:tcW w:w="750" w:type="pct"/>
            <w:vAlign w:val="center"/>
          </w:tcPr>
          <w:p w14:paraId="5FD869A9" w14:textId="2E7BD0D4" w:rsidR="00BB2738" w:rsidRPr="007C101B" w:rsidRDefault="00BB2738" w:rsidP="00BB2738">
            <w:pPr>
              <w:spacing w:line="340" w:lineRule="exact"/>
              <w:jc w:val="center"/>
              <w:rPr>
                <w:rFonts w:ascii="方正仿宋_GBK" w:eastAsia="方正仿宋_GBK" w:hAnsi="Times New Roman"/>
                <w:color w:val="000000"/>
                <w:szCs w:val="21"/>
                <w:lang w:eastAsia="zh-Hans"/>
              </w:rPr>
            </w:pPr>
            <w:r w:rsidRPr="007C101B">
              <w:rPr>
                <w:rFonts w:ascii="方正仿宋_GBK" w:eastAsia="方正仿宋_GBK" w:hAnsi="Times New Roman" w:hint="eastAsia"/>
                <w:color w:val="000000"/>
                <w:szCs w:val="21"/>
              </w:rPr>
              <w:t>重庆工商大学</w:t>
            </w:r>
          </w:p>
        </w:tc>
        <w:tc>
          <w:tcPr>
            <w:tcW w:w="650" w:type="pct"/>
            <w:vAlign w:val="center"/>
          </w:tcPr>
          <w:p w14:paraId="0C5A4EDE" w14:textId="069C91D0" w:rsidR="00BB2738" w:rsidRPr="007C101B" w:rsidRDefault="00BB2738" w:rsidP="00BB2738">
            <w:pPr>
              <w:spacing w:line="340" w:lineRule="exact"/>
              <w:jc w:val="center"/>
              <w:rPr>
                <w:rFonts w:ascii="方正仿宋_GBK" w:eastAsia="方正仿宋_GBK" w:hAnsi="Times New Roman"/>
                <w:color w:val="000000"/>
                <w:szCs w:val="21"/>
                <w:lang w:eastAsia="zh-Hans"/>
              </w:rPr>
            </w:pPr>
            <w:r w:rsidRPr="007C101B">
              <w:rPr>
                <w:rFonts w:ascii="方正仿宋_GBK" w:eastAsia="方正仿宋_GBK" w:hAnsiTheme="majorEastAsia" w:cs="宋体" w:hint="eastAsia"/>
                <w:szCs w:val="21"/>
              </w:rPr>
              <w:t>金融学</w:t>
            </w:r>
          </w:p>
        </w:tc>
        <w:tc>
          <w:tcPr>
            <w:tcW w:w="450" w:type="pct"/>
            <w:vAlign w:val="center"/>
          </w:tcPr>
          <w:p w14:paraId="7F903F49" w14:textId="72867F26" w:rsidR="00BB2738" w:rsidRPr="007C101B" w:rsidRDefault="00BB2738" w:rsidP="00BB2738">
            <w:pPr>
              <w:spacing w:line="340" w:lineRule="exact"/>
              <w:jc w:val="center"/>
              <w:rPr>
                <w:rFonts w:ascii="方正仿宋_GBK" w:eastAsia="方正仿宋_GBK" w:hAnsi="Times New Roman"/>
                <w:color w:val="000000"/>
                <w:szCs w:val="21"/>
                <w:lang w:eastAsia="zh-Hans"/>
              </w:rPr>
            </w:pPr>
            <w:r w:rsidRPr="007C101B">
              <w:rPr>
                <w:rFonts w:ascii="方正仿宋_GBK" w:eastAsia="方正仿宋_GBK" w:hAnsiTheme="majorEastAsia" w:cs="宋体" w:hint="eastAsia"/>
                <w:szCs w:val="21"/>
              </w:rPr>
              <w:t>吕秀梅</w:t>
            </w:r>
          </w:p>
        </w:tc>
        <w:tc>
          <w:tcPr>
            <w:tcW w:w="1912" w:type="pct"/>
            <w:vAlign w:val="center"/>
          </w:tcPr>
          <w:p w14:paraId="5BD8CCE7" w14:textId="2E8C8BE4"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heme="majorEastAsia" w:cs="宋体" w:hint="eastAsia"/>
                <w:sz w:val="21"/>
                <w:szCs w:val="21"/>
              </w:rPr>
              <w:t>金融科技助力供应链缓解中小企业融资约束研究</w:t>
            </w:r>
          </w:p>
        </w:tc>
      </w:tr>
      <w:tr w:rsidR="00262C8F" w:rsidRPr="007C101B" w14:paraId="217B77D3" w14:textId="77777777" w:rsidTr="003E3895">
        <w:trPr>
          <w:jc w:val="center"/>
        </w:trPr>
        <w:tc>
          <w:tcPr>
            <w:tcW w:w="303" w:type="pct"/>
            <w:shd w:val="clear" w:color="auto" w:fill="auto"/>
            <w:vAlign w:val="center"/>
          </w:tcPr>
          <w:p w14:paraId="294844A7" w14:textId="39D2B7AB"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47E8C44" w14:textId="5E9B6FD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王林译</w:t>
            </w:r>
          </w:p>
        </w:tc>
        <w:tc>
          <w:tcPr>
            <w:tcW w:w="600" w:type="pct"/>
            <w:vAlign w:val="center"/>
          </w:tcPr>
          <w:p w14:paraId="15D7DF21" w14:textId="2A1E5EF1"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20201902140232</w:t>
            </w:r>
          </w:p>
        </w:tc>
        <w:tc>
          <w:tcPr>
            <w:tcW w:w="750" w:type="pct"/>
            <w:shd w:val="clear" w:color="auto" w:fill="auto"/>
            <w:vAlign w:val="center"/>
          </w:tcPr>
          <w:p w14:paraId="1597A0F9" w14:textId="5414783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75073BD5" w14:textId="7030BBF4"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英语</w:t>
            </w:r>
          </w:p>
        </w:tc>
        <w:tc>
          <w:tcPr>
            <w:tcW w:w="450" w:type="pct"/>
            <w:vAlign w:val="center"/>
          </w:tcPr>
          <w:p w14:paraId="318F503E" w14:textId="6CC6747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魏涛</w:t>
            </w:r>
          </w:p>
        </w:tc>
        <w:tc>
          <w:tcPr>
            <w:tcW w:w="1912" w:type="pct"/>
            <w:vAlign w:val="center"/>
          </w:tcPr>
          <w:p w14:paraId="620629B9" w14:textId="6B397CEC"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概念隐喻视角下中国外宣翻译中的战争隐喻英译策略研究——以中国政府白皮书英译本为例</w:t>
            </w:r>
          </w:p>
        </w:tc>
      </w:tr>
      <w:tr w:rsidR="00262C8F" w:rsidRPr="007C101B" w14:paraId="02801E1E" w14:textId="77777777" w:rsidTr="003E3895">
        <w:trPr>
          <w:jc w:val="center"/>
        </w:trPr>
        <w:tc>
          <w:tcPr>
            <w:tcW w:w="303" w:type="pct"/>
            <w:shd w:val="clear" w:color="auto" w:fill="auto"/>
            <w:vAlign w:val="center"/>
          </w:tcPr>
          <w:p w14:paraId="2EA114D9" w14:textId="72F19AF6"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74A9910F" w14:textId="5D85D14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杨文博</w:t>
            </w:r>
          </w:p>
        </w:tc>
        <w:tc>
          <w:tcPr>
            <w:tcW w:w="600" w:type="pct"/>
            <w:vAlign w:val="center"/>
          </w:tcPr>
          <w:p w14:paraId="282EF08D" w14:textId="73ED5564"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20201907070004</w:t>
            </w:r>
          </w:p>
        </w:tc>
        <w:tc>
          <w:tcPr>
            <w:tcW w:w="750" w:type="pct"/>
            <w:shd w:val="clear" w:color="auto" w:fill="auto"/>
            <w:vAlign w:val="center"/>
          </w:tcPr>
          <w:p w14:paraId="2BCF0DB1" w14:textId="1C5FEA4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414D092E" w14:textId="4D56187C"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英语</w:t>
            </w:r>
          </w:p>
        </w:tc>
        <w:tc>
          <w:tcPr>
            <w:tcW w:w="450" w:type="pct"/>
            <w:vAlign w:val="center"/>
          </w:tcPr>
          <w:p w14:paraId="4366074C" w14:textId="508C40A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文玲霞</w:t>
            </w:r>
          </w:p>
        </w:tc>
        <w:tc>
          <w:tcPr>
            <w:tcW w:w="1912" w:type="pct"/>
            <w:vAlign w:val="center"/>
          </w:tcPr>
          <w:p w14:paraId="3C32C36E" w14:textId="1585AB62"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英语、汉语第二人称复数代词表敬语现象比较</w:t>
            </w:r>
          </w:p>
        </w:tc>
      </w:tr>
      <w:tr w:rsidR="00262C8F" w:rsidRPr="007C101B" w14:paraId="102EDDA4" w14:textId="77777777" w:rsidTr="003E3895">
        <w:trPr>
          <w:jc w:val="center"/>
        </w:trPr>
        <w:tc>
          <w:tcPr>
            <w:tcW w:w="303" w:type="pct"/>
            <w:shd w:val="clear" w:color="auto" w:fill="auto"/>
            <w:vAlign w:val="center"/>
          </w:tcPr>
          <w:p w14:paraId="7352F37E" w14:textId="5D5DCF96"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05420CF" w14:textId="3F996C8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余雅倩</w:t>
            </w:r>
          </w:p>
        </w:tc>
        <w:tc>
          <w:tcPr>
            <w:tcW w:w="600" w:type="pct"/>
            <w:vAlign w:val="center"/>
          </w:tcPr>
          <w:p w14:paraId="467B7EBD" w14:textId="1DDCED2F"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20201938050102</w:t>
            </w:r>
          </w:p>
        </w:tc>
        <w:tc>
          <w:tcPr>
            <w:tcW w:w="750" w:type="pct"/>
            <w:shd w:val="clear" w:color="auto" w:fill="auto"/>
            <w:vAlign w:val="center"/>
          </w:tcPr>
          <w:p w14:paraId="0AB9F4D3" w14:textId="32F216A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1AF2062A" w14:textId="2F2C07D6"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英语</w:t>
            </w:r>
          </w:p>
        </w:tc>
        <w:tc>
          <w:tcPr>
            <w:tcW w:w="450" w:type="pct"/>
            <w:vAlign w:val="center"/>
          </w:tcPr>
          <w:p w14:paraId="51E345FC" w14:textId="65AEEAD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李燕瑛</w:t>
            </w:r>
          </w:p>
        </w:tc>
        <w:tc>
          <w:tcPr>
            <w:tcW w:w="1912" w:type="pct"/>
            <w:vAlign w:val="center"/>
          </w:tcPr>
          <w:p w14:paraId="1700AE64" w14:textId="53A55746"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《新概念英语》第三册第四十五课教学设计及阐释</w:t>
            </w:r>
          </w:p>
        </w:tc>
      </w:tr>
      <w:tr w:rsidR="00262C8F" w:rsidRPr="007C101B" w14:paraId="67533010" w14:textId="77777777" w:rsidTr="003E3895">
        <w:trPr>
          <w:jc w:val="center"/>
        </w:trPr>
        <w:tc>
          <w:tcPr>
            <w:tcW w:w="303" w:type="pct"/>
            <w:shd w:val="clear" w:color="auto" w:fill="auto"/>
            <w:vAlign w:val="center"/>
          </w:tcPr>
          <w:p w14:paraId="2B1DA33D" w14:textId="3B483D20"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B0C2CE9" w14:textId="44ED547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秦雪</w:t>
            </w:r>
          </w:p>
        </w:tc>
        <w:tc>
          <w:tcPr>
            <w:tcW w:w="600" w:type="pct"/>
            <w:vAlign w:val="center"/>
          </w:tcPr>
          <w:p w14:paraId="0D23A0A4" w14:textId="11B8B363"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20201938050094</w:t>
            </w:r>
          </w:p>
        </w:tc>
        <w:tc>
          <w:tcPr>
            <w:tcW w:w="750" w:type="pct"/>
            <w:shd w:val="clear" w:color="auto" w:fill="auto"/>
            <w:vAlign w:val="center"/>
          </w:tcPr>
          <w:p w14:paraId="2AD67DAF" w14:textId="5A0732BE"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01A06EB5" w14:textId="12935235"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英语</w:t>
            </w:r>
          </w:p>
        </w:tc>
        <w:tc>
          <w:tcPr>
            <w:tcW w:w="450" w:type="pct"/>
            <w:vAlign w:val="center"/>
          </w:tcPr>
          <w:p w14:paraId="02C3B7DA" w14:textId="0A5DE04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吴佳美</w:t>
            </w:r>
          </w:p>
        </w:tc>
        <w:tc>
          <w:tcPr>
            <w:tcW w:w="1912" w:type="pct"/>
            <w:vAlign w:val="center"/>
          </w:tcPr>
          <w:p w14:paraId="2970CC1D" w14:textId="0C5FC224"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《媒介与社会：权力、平台与参与》（第五章）翻译报告</w:t>
            </w:r>
          </w:p>
        </w:tc>
      </w:tr>
      <w:tr w:rsidR="00262C8F" w:rsidRPr="007C101B" w14:paraId="7E1097EF" w14:textId="77777777" w:rsidTr="003E3895">
        <w:trPr>
          <w:jc w:val="center"/>
        </w:trPr>
        <w:tc>
          <w:tcPr>
            <w:tcW w:w="303" w:type="pct"/>
            <w:shd w:val="clear" w:color="auto" w:fill="auto"/>
            <w:vAlign w:val="center"/>
          </w:tcPr>
          <w:p w14:paraId="5EB17C13" w14:textId="1405BD9F"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9F1C615" w14:textId="5CE8190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罗清</w:t>
            </w:r>
          </w:p>
        </w:tc>
        <w:tc>
          <w:tcPr>
            <w:tcW w:w="600" w:type="pct"/>
            <w:vAlign w:val="center"/>
          </w:tcPr>
          <w:p w14:paraId="2B490406" w14:textId="49FB0892"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20202002140096</w:t>
            </w:r>
          </w:p>
        </w:tc>
        <w:tc>
          <w:tcPr>
            <w:tcW w:w="750" w:type="pct"/>
            <w:shd w:val="clear" w:color="auto" w:fill="auto"/>
            <w:vAlign w:val="center"/>
          </w:tcPr>
          <w:p w14:paraId="2B2C1F57" w14:textId="6BAD3C4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56BB192E" w14:textId="48B3B77D"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英语</w:t>
            </w:r>
          </w:p>
        </w:tc>
        <w:tc>
          <w:tcPr>
            <w:tcW w:w="450" w:type="pct"/>
            <w:vAlign w:val="center"/>
          </w:tcPr>
          <w:p w14:paraId="62C1EBFA" w14:textId="731C8AD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张国玺</w:t>
            </w:r>
          </w:p>
        </w:tc>
        <w:tc>
          <w:tcPr>
            <w:tcW w:w="1912" w:type="pct"/>
            <w:vAlign w:val="center"/>
          </w:tcPr>
          <w:p w14:paraId="4486AFBC" w14:textId="7EFCB319"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英文政治学文献汉译中的误译问题研究</w:t>
            </w:r>
          </w:p>
        </w:tc>
      </w:tr>
      <w:tr w:rsidR="00262C8F" w:rsidRPr="007C101B" w14:paraId="5B3A264F" w14:textId="77777777" w:rsidTr="003E3895">
        <w:trPr>
          <w:jc w:val="center"/>
        </w:trPr>
        <w:tc>
          <w:tcPr>
            <w:tcW w:w="303" w:type="pct"/>
            <w:shd w:val="clear" w:color="auto" w:fill="auto"/>
            <w:vAlign w:val="center"/>
          </w:tcPr>
          <w:p w14:paraId="25830F2F" w14:textId="72C53EC3"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FEA4C60" w14:textId="0318900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德庆阳宗</w:t>
            </w:r>
          </w:p>
        </w:tc>
        <w:tc>
          <w:tcPr>
            <w:tcW w:w="600" w:type="pct"/>
            <w:vAlign w:val="center"/>
          </w:tcPr>
          <w:p w14:paraId="4A80D198" w14:textId="682E3069"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20201944010260</w:t>
            </w:r>
          </w:p>
        </w:tc>
        <w:tc>
          <w:tcPr>
            <w:tcW w:w="750" w:type="pct"/>
            <w:shd w:val="clear" w:color="auto" w:fill="auto"/>
            <w:vAlign w:val="center"/>
          </w:tcPr>
          <w:p w14:paraId="4AF5A270" w14:textId="1BE615B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4C6583F2" w14:textId="3E0850FD"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商务英语</w:t>
            </w:r>
          </w:p>
        </w:tc>
        <w:tc>
          <w:tcPr>
            <w:tcW w:w="450" w:type="pct"/>
            <w:vAlign w:val="center"/>
          </w:tcPr>
          <w:p w14:paraId="6D83ABE9" w14:textId="0C7F65C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陈念君</w:t>
            </w:r>
          </w:p>
        </w:tc>
        <w:tc>
          <w:tcPr>
            <w:tcW w:w="1912" w:type="pct"/>
            <w:vAlign w:val="center"/>
          </w:tcPr>
          <w:p w14:paraId="6F66F10B" w14:textId="1F5482CB" w:rsidR="00BB2738" w:rsidRPr="00E77F83" w:rsidRDefault="00BB2738" w:rsidP="00F32C38">
            <w:pPr>
              <w:pStyle w:val="a5"/>
              <w:adjustRightInd w:val="0"/>
              <w:spacing w:line="340" w:lineRule="exact"/>
              <w:rPr>
                <w:rFonts w:ascii="方正仿宋_GBK" w:eastAsia="方正仿宋_GBK" w:hAnsi="Times New Roman"/>
                <w:color w:val="000000"/>
                <w:spacing w:val="-8"/>
                <w:sz w:val="21"/>
                <w:szCs w:val="21"/>
              </w:rPr>
            </w:pPr>
            <w:r w:rsidRPr="00E77F83">
              <w:rPr>
                <w:rFonts w:ascii="方正仿宋_GBK" w:eastAsia="方正仿宋_GBK" w:hAnsi="Times New Roman" w:hint="eastAsia"/>
                <w:spacing w:val="-8"/>
                <w:sz w:val="21"/>
                <w:szCs w:val="21"/>
              </w:rPr>
              <w:t>基于凡勃伦的有闲阶级论探讨《教授之屋》中的炫耀性消费</w:t>
            </w:r>
          </w:p>
        </w:tc>
      </w:tr>
      <w:tr w:rsidR="00262C8F" w:rsidRPr="007C101B" w14:paraId="57C43E66" w14:textId="77777777" w:rsidTr="003E3895">
        <w:trPr>
          <w:jc w:val="center"/>
        </w:trPr>
        <w:tc>
          <w:tcPr>
            <w:tcW w:w="303" w:type="pct"/>
            <w:shd w:val="clear" w:color="auto" w:fill="auto"/>
            <w:vAlign w:val="center"/>
          </w:tcPr>
          <w:p w14:paraId="4F384732" w14:textId="0AA4E3D6"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3D10209B" w14:textId="6B0FA79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钟秋妍</w:t>
            </w:r>
          </w:p>
        </w:tc>
        <w:tc>
          <w:tcPr>
            <w:tcW w:w="600" w:type="pct"/>
            <w:vAlign w:val="center"/>
          </w:tcPr>
          <w:p w14:paraId="2EBFB32D" w14:textId="524879BA"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20201944010039</w:t>
            </w:r>
          </w:p>
        </w:tc>
        <w:tc>
          <w:tcPr>
            <w:tcW w:w="750" w:type="pct"/>
            <w:shd w:val="clear" w:color="auto" w:fill="auto"/>
            <w:vAlign w:val="center"/>
          </w:tcPr>
          <w:p w14:paraId="0B498929" w14:textId="0E6F955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1F1FAC22" w14:textId="60A71816"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商务英语</w:t>
            </w:r>
          </w:p>
        </w:tc>
        <w:tc>
          <w:tcPr>
            <w:tcW w:w="450" w:type="pct"/>
            <w:vAlign w:val="center"/>
          </w:tcPr>
          <w:p w14:paraId="1D1B5DB5" w14:textId="7FBF4B8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陈念君</w:t>
            </w:r>
          </w:p>
        </w:tc>
        <w:tc>
          <w:tcPr>
            <w:tcW w:w="1912" w:type="pct"/>
            <w:vAlign w:val="center"/>
          </w:tcPr>
          <w:p w14:paraId="3DE6BBED" w14:textId="6CCA327A"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批评话语分析视角下的商业致歉话语策略分析 ——以美国捷蓝航空公司为例</w:t>
            </w:r>
          </w:p>
        </w:tc>
      </w:tr>
      <w:tr w:rsidR="00262C8F" w:rsidRPr="007C101B" w14:paraId="3F808377" w14:textId="77777777" w:rsidTr="003E3895">
        <w:trPr>
          <w:jc w:val="center"/>
        </w:trPr>
        <w:tc>
          <w:tcPr>
            <w:tcW w:w="303" w:type="pct"/>
            <w:shd w:val="clear" w:color="auto" w:fill="auto"/>
            <w:vAlign w:val="center"/>
          </w:tcPr>
          <w:p w14:paraId="1A738296" w14:textId="53CD6B9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C6571A2" w14:textId="68FB53E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赵泮俊</w:t>
            </w:r>
          </w:p>
        </w:tc>
        <w:tc>
          <w:tcPr>
            <w:tcW w:w="600" w:type="pct"/>
            <w:vAlign w:val="center"/>
          </w:tcPr>
          <w:p w14:paraId="3AC53615" w14:textId="77E23497"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20201944010301</w:t>
            </w:r>
          </w:p>
        </w:tc>
        <w:tc>
          <w:tcPr>
            <w:tcW w:w="750" w:type="pct"/>
            <w:shd w:val="clear" w:color="auto" w:fill="auto"/>
            <w:vAlign w:val="center"/>
          </w:tcPr>
          <w:p w14:paraId="3AB8A27D" w14:textId="21AB1BA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583E6D99" w14:textId="151F26F3"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商务英语</w:t>
            </w:r>
          </w:p>
        </w:tc>
        <w:tc>
          <w:tcPr>
            <w:tcW w:w="450" w:type="pct"/>
            <w:vAlign w:val="center"/>
          </w:tcPr>
          <w:p w14:paraId="6DFF7EC4" w14:textId="382216A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董曼霞</w:t>
            </w:r>
          </w:p>
        </w:tc>
        <w:tc>
          <w:tcPr>
            <w:tcW w:w="1912" w:type="pct"/>
            <w:vAlign w:val="center"/>
          </w:tcPr>
          <w:p w14:paraId="7DAF0C87" w14:textId="231D0A30"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ESG视角下中国汽车行业可持续发展的路径探讨——以吉利汽车为例</w:t>
            </w:r>
          </w:p>
        </w:tc>
      </w:tr>
      <w:tr w:rsidR="00262C8F" w:rsidRPr="007C101B" w14:paraId="4DF7703B" w14:textId="77777777" w:rsidTr="003E3895">
        <w:trPr>
          <w:jc w:val="center"/>
        </w:trPr>
        <w:tc>
          <w:tcPr>
            <w:tcW w:w="303" w:type="pct"/>
            <w:shd w:val="clear" w:color="auto" w:fill="auto"/>
            <w:vAlign w:val="center"/>
          </w:tcPr>
          <w:p w14:paraId="455194DC" w14:textId="5004661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65C8A15F" w14:textId="2A1CADD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唐璐荣</w:t>
            </w:r>
          </w:p>
        </w:tc>
        <w:tc>
          <w:tcPr>
            <w:tcW w:w="600" w:type="pct"/>
            <w:vAlign w:val="center"/>
          </w:tcPr>
          <w:p w14:paraId="5CE3B777" w14:textId="0EBFCC58"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20201944010046</w:t>
            </w:r>
          </w:p>
        </w:tc>
        <w:tc>
          <w:tcPr>
            <w:tcW w:w="750" w:type="pct"/>
            <w:shd w:val="clear" w:color="auto" w:fill="auto"/>
            <w:vAlign w:val="center"/>
          </w:tcPr>
          <w:p w14:paraId="27023709" w14:textId="6611F84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1B060FD7" w14:textId="609E0C14"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商务英语</w:t>
            </w:r>
          </w:p>
        </w:tc>
        <w:tc>
          <w:tcPr>
            <w:tcW w:w="450" w:type="pct"/>
            <w:vAlign w:val="center"/>
          </w:tcPr>
          <w:p w14:paraId="529A6E17" w14:textId="4C5D578E"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贺滨波</w:t>
            </w:r>
          </w:p>
        </w:tc>
        <w:tc>
          <w:tcPr>
            <w:tcW w:w="1912" w:type="pct"/>
            <w:vAlign w:val="center"/>
          </w:tcPr>
          <w:p w14:paraId="097E5109" w14:textId="4CF0AA29"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体验经济视角下探析剧本杀游戏行业的商业发展</w:t>
            </w:r>
          </w:p>
        </w:tc>
      </w:tr>
      <w:tr w:rsidR="00262C8F" w:rsidRPr="007C101B" w14:paraId="411B4AA3" w14:textId="77777777" w:rsidTr="003E3895">
        <w:trPr>
          <w:jc w:val="center"/>
        </w:trPr>
        <w:tc>
          <w:tcPr>
            <w:tcW w:w="303" w:type="pct"/>
            <w:shd w:val="clear" w:color="auto" w:fill="auto"/>
            <w:vAlign w:val="center"/>
          </w:tcPr>
          <w:p w14:paraId="23B87D39" w14:textId="401A679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77A8BE8F" w14:textId="30CBC32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罗延</w:t>
            </w:r>
          </w:p>
        </w:tc>
        <w:tc>
          <w:tcPr>
            <w:tcW w:w="600" w:type="pct"/>
            <w:vAlign w:val="center"/>
          </w:tcPr>
          <w:p w14:paraId="1FA35F66" w14:textId="7CBC75BA"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20201944010288</w:t>
            </w:r>
          </w:p>
        </w:tc>
        <w:tc>
          <w:tcPr>
            <w:tcW w:w="750" w:type="pct"/>
            <w:shd w:val="clear" w:color="auto" w:fill="auto"/>
            <w:vAlign w:val="center"/>
          </w:tcPr>
          <w:p w14:paraId="598F91D0" w14:textId="5EBD018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73D9B685" w14:textId="2F3D9DD7"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商务英语</w:t>
            </w:r>
          </w:p>
        </w:tc>
        <w:tc>
          <w:tcPr>
            <w:tcW w:w="450" w:type="pct"/>
            <w:vAlign w:val="center"/>
          </w:tcPr>
          <w:p w14:paraId="023C03FB" w14:textId="61B02F7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杨佳雯</w:t>
            </w:r>
          </w:p>
        </w:tc>
        <w:tc>
          <w:tcPr>
            <w:tcW w:w="1912" w:type="pct"/>
            <w:vAlign w:val="center"/>
          </w:tcPr>
          <w:p w14:paraId="53716ACE" w14:textId="68D2B5F5"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从文化维度理论看价值观差异对中美商务谈判的影响</w:t>
            </w:r>
          </w:p>
        </w:tc>
      </w:tr>
      <w:tr w:rsidR="00262C8F" w:rsidRPr="007C101B" w14:paraId="74A206E7" w14:textId="77777777" w:rsidTr="003E3895">
        <w:trPr>
          <w:jc w:val="center"/>
        </w:trPr>
        <w:tc>
          <w:tcPr>
            <w:tcW w:w="303" w:type="pct"/>
            <w:shd w:val="clear" w:color="auto" w:fill="auto"/>
            <w:vAlign w:val="center"/>
          </w:tcPr>
          <w:p w14:paraId="7BE9358D" w14:textId="0BF138BD"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3CB86858" w14:textId="66DB24A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付之怡</w:t>
            </w:r>
          </w:p>
        </w:tc>
        <w:tc>
          <w:tcPr>
            <w:tcW w:w="600" w:type="pct"/>
            <w:vAlign w:val="center"/>
          </w:tcPr>
          <w:p w14:paraId="0987D735" w14:textId="0A1A4E6A"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20201944010068</w:t>
            </w:r>
          </w:p>
        </w:tc>
        <w:tc>
          <w:tcPr>
            <w:tcW w:w="750" w:type="pct"/>
            <w:shd w:val="clear" w:color="auto" w:fill="auto"/>
            <w:vAlign w:val="center"/>
          </w:tcPr>
          <w:p w14:paraId="3B57BA8F" w14:textId="1F474B3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2F9CE388" w14:textId="40F5ADC0"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商务英语</w:t>
            </w:r>
          </w:p>
        </w:tc>
        <w:tc>
          <w:tcPr>
            <w:tcW w:w="450" w:type="pct"/>
            <w:vAlign w:val="center"/>
          </w:tcPr>
          <w:p w14:paraId="30D19B3E" w14:textId="1CAABCD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闫波</w:t>
            </w:r>
          </w:p>
        </w:tc>
        <w:tc>
          <w:tcPr>
            <w:tcW w:w="1912" w:type="pct"/>
            <w:vAlign w:val="center"/>
          </w:tcPr>
          <w:p w14:paraId="743D7442" w14:textId="5EE6C40B"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《金融原则》“债券和债券估值”部分翻译报告</w:t>
            </w:r>
          </w:p>
        </w:tc>
      </w:tr>
      <w:tr w:rsidR="00262C8F" w:rsidRPr="007C101B" w14:paraId="49232703" w14:textId="77777777" w:rsidTr="003E3895">
        <w:trPr>
          <w:jc w:val="center"/>
        </w:trPr>
        <w:tc>
          <w:tcPr>
            <w:tcW w:w="303" w:type="pct"/>
            <w:shd w:val="clear" w:color="auto" w:fill="auto"/>
            <w:vAlign w:val="center"/>
          </w:tcPr>
          <w:p w14:paraId="5BDF90CA" w14:textId="7B15BC99"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AC28793" w14:textId="3CA2BD1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罗岚心</w:t>
            </w:r>
          </w:p>
        </w:tc>
        <w:tc>
          <w:tcPr>
            <w:tcW w:w="600" w:type="pct"/>
            <w:vAlign w:val="center"/>
          </w:tcPr>
          <w:p w14:paraId="03D7E55A" w14:textId="396377BF"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20201907060001</w:t>
            </w:r>
          </w:p>
        </w:tc>
        <w:tc>
          <w:tcPr>
            <w:tcW w:w="750" w:type="pct"/>
            <w:shd w:val="clear" w:color="auto" w:fill="auto"/>
            <w:vAlign w:val="center"/>
          </w:tcPr>
          <w:p w14:paraId="0C866419" w14:textId="18F73FC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1ABAC19D" w14:textId="339F30E2"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翻译</w:t>
            </w:r>
          </w:p>
        </w:tc>
        <w:tc>
          <w:tcPr>
            <w:tcW w:w="450" w:type="pct"/>
            <w:vAlign w:val="center"/>
          </w:tcPr>
          <w:p w14:paraId="09A27629" w14:textId="451144A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秦勤</w:t>
            </w:r>
          </w:p>
        </w:tc>
        <w:tc>
          <w:tcPr>
            <w:tcW w:w="1912" w:type="pct"/>
            <w:vAlign w:val="center"/>
          </w:tcPr>
          <w:p w14:paraId="389BB95E" w14:textId="3CF3488B"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罗斯韦尔噪音理论视域下远程口译停顿现象研究——以模拟远程汉英交传为例</w:t>
            </w:r>
          </w:p>
        </w:tc>
      </w:tr>
      <w:tr w:rsidR="00262C8F" w:rsidRPr="007C101B" w14:paraId="4EB6938E" w14:textId="77777777" w:rsidTr="003E3895">
        <w:trPr>
          <w:jc w:val="center"/>
        </w:trPr>
        <w:tc>
          <w:tcPr>
            <w:tcW w:w="303" w:type="pct"/>
            <w:shd w:val="clear" w:color="auto" w:fill="auto"/>
            <w:vAlign w:val="center"/>
          </w:tcPr>
          <w:p w14:paraId="288E3461" w14:textId="2736C44E"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727C297A" w14:textId="69A8146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牟翠岚</w:t>
            </w:r>
          </w:p>
        </w:tc>
        <w:tc>
          <w:tcPr>
            <w:tcW w:w="600" w:type="pct"/>
            <w:vAlign w:val="center"/>
          </w:tcPr>
          <w:p w14:paraId="20502F06" w14:textId="7AE98D86"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20201908020036</w:t>
            </w:r>
          </w:p>
        </w:tc>
        <w:tc>
          <w:tcPr>
            <w:tcW w:w="750" w:type="pct"/>
            <w:shd w:val="clear" w:color="auto" w:fill="auto"/>
            <w:vAlign w:val="center"/>
          </w:tcPr>
          <w:p w14:paraId="3F28BCD7" w14:textId="7A63907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18E15EC5" w14:textId="229DD237"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俄语</w:t>
            </w:r>
          </w:p>
        </w:tc>
        <w:tc>
          <w:tcPr>
            <w:tcW w:w="450" w:type="pct"/>
            <w:vAlign w:val="center"/>
          </w:tcPr>
          <w:p w14:paraId="18FD7D2B" w14:textId="6D5CCA3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李俊瑛</w:t>
            </w:r>
          </w:p>
        </w:tc>
        <w:tc>
          <w:tcPr>
            <w:tcW w:w="1912" w:type="pct"/>
            <w:vAlign w:val="center"/>
          </w:tcPr>
          <w:p w14:paraId="4FB786AE" w14:textId="219C4B57"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《西方对俄乌军事冲突政策的多重历史角度解析》翻译报</w:t>
            </w:r>
            <w:r w:rsidRPr="007C101B">
              <w:rPr>
                <w:rFonts w:ascii="方正仿宋_GBK" w:eastAsia="方正仿宋_GBK" w:hAnsi="Times New Roman" w:hint="eastAsia"/>
                <w:sz w:val="21"/>
                <w:szCs w:val="21"/>
              </w:rPr>
              <w:lastRenderedPageBreak/>
              <w:t>告</w:t>
            </w:r>
          </w:p>
        </w:tc>
      </w:tr>
      <w:tr w:rsidR="00262C8F" w:rsidRPr="007C101B" w14:paraId="7909F85A" w14:textId="77777777" w:rsidTr="003E3895">
        <w:trPr>
          <w:jc w:val="center"/>
        </w:trPr>
        <w:tc>
          <w:tcPr>
            <w:tcW w:w="303" w:type="pct"/>
            <w:shd w:val="clear" w:color="auto" w:fill="auto"/>
            <w:vAlign w:val="center"/>
          </w:tcPr>
          <w:p w14:paraId="77F07BD0" w14:textId="1187F10A"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FCAE28E" w14:textId="7E59433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李如茵</w:t>
            </w:r>
          </w:p>
        </w:tc>
        <w:tc>
          <w:tcPr>
            <w:tcW w:w="600" w:type="pct"/>
            <w:vAlign w:val="center"/>
          </w:tcPr>
          <w:p w14:paraId="05625581" w14:textId="4249B17C"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20201946010104</w:t>
            </w:r>
          </w:p>
        </w:tc>
        <w:tc>
          <w:tcPr>
            <w:tcW w:w="750" w:type="pct"/>
            <w:shd w:val="clear" w:color="auto" w:fill="auto"/>
            <w:vAlign w:val="center"/>
          </w:tcPr>
          <w:p w14:paraId="2876E944" w14:textId="09300F6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74DFA067" w14:textId="04B53EF7"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日语</w:t>
            </w:r>
          </w:p>
        </w:tc>
        <w:tc>
          <w:tcPr>
            <w:tcW w:w="450" w:type="pct"/>
            <w:vAlign w:val="center"/>
          </w:tcPr>
          <w:p w14:paraId="4219934B" w14:textId="1F3F98F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黄芳</w:t>
            </w:r>
          </w:p>
        </w:tc>
        <w:tc>
          <w:tcPr>
            <w:tcW w:w="1912" w:type="pct"/>
            <w:vAlign w:val="center"/>
          </w:tcPr>
          <w:p w14:paraId="6A347218" w14:textId="68C43127"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困境下的女性形象再发现——以林芙美子《浮云》为中心</w:t>
            </w:r>
          </w:p>
        </w:tc>
      </w:tr>
      <w:tr w:rsidR="00262C8F" w:rsidRPr="007C101B" w14:paraId="2ECC6EBF" w14:textId="77777777" w:rsidTr="003E3895">
        <w:trPr>
          <w:jc w:val="center"/>
        </w:trPr>
        <w:tc>
          <w:tcPr>
            <w:tcW w:w="303" w:type="pct"/>
            <w:shd w:val="clear" w:color="auto" w:fill="auto"/>
            <w:vAlign w:val="center"/>
          </w:tcPr>
          <w:p w14:paraId="27C3E982" w14:textId="69CDA6E1"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1E1EFCD" w14:textId="250347C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侯明君</w:t>
            </w:r>
          </w:p>
        </w:tc>
        <w:tc>
          <w:tcPr>
            <w:tcW w:w="600" w:type="pct"/>
            <w:vAlign w:val="center"/>
          </w:tcPr>
          <w:p w14:paraId="73B96190" w14:textId="46905D10"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20201946010007</w:t>
            </w:r>
          </w:p>
        </w:tc>
        <w:tc>
          <w:tcPr>
            <w:tcW w:w="750" w:type="pct"/>
            <w:shd w:val="clear" w:color="auto" w:fill="auto"/>
            <w:vAlign w:val="center"/>
          </w:tcPr>
          <w:p w14:paraId="29E0C634" w14:textId="647891F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2F207A28" w14:textId="65AE2585"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日语</w:t>
            </w:r>
          </w:p>
        </w:tc>
        <w:tc>
          <w:tcPr>
            <w:tcW w:w="450" w:type="pct"/>
            <w:vAlign w:val="center"/>
          </w:tcPr>
          <w:p w14:paraId="0BFB0C07" w14:textId="572A548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吴扬</w:t>
            </w:r>
          </w:p>
        </w:tc>
        <w:tc>
          <w:tcPr>
            <w:tcW w:w="1912" w:type="pct"/>
            <w:vAlign w:val="center"/>
          </w:tcPr>
          <w:p w14:paraId="39092490" w14:textId="30AC038A"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再论《あゆひ抄》“装图”中的有关上一段动词及下一段动词</w:t>
            </w:r>
          </w:p>
        </w:tc>
      </w:tr>
      <w:tr w:rsidR="00262C8F" w:rsidRPr="007C101B" w14:paraId="4B3215A5" w14:textId="77777777" w:rsidTr="003E3895">
        <w:trPr>
          <w:jc w:val="center"/>
        </w:trPr>
        <w:tc>
          <w:tcPr>
            <w:tcW w:w="303" w:type="pct"/>
            <w:shd w:val="clear" w:color="auto" w:fill="auto"/>
            <w:vAlign w:val="center"/>
          </w:tcPr>
          <w:p w14:paraId="4DD88F20" w14:textId="3D57BBD5"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07F7AAE6" w14:textId="10DDEDE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苏意清</w:t>
            </w:r>
          </w:p>
        </w:tc>
        <w:tc>
          <w:tcPr>
            <w:tcW w:w="600" w:type="pct"/>
            <w:vAlign w:val="center"/>
          </w:tcPr>
          <w:p w14:paraId="4363FF17" w14:textId="08D2F993"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20201906020022</w:t>
            </w:r>
          </w:p>
        </w:tc>
        <w:tc>
          <w:tcPr>
            <w:tcW w:w="750" w:type="pct"/>
            <w:shd w:val="clear" w:color="auto" w:fill="auto"/>
            <w:vAlign w:val="center"/>
          </w:tcPr>
          <w:p w14:paraId="6E3DDE68" w14:textId="1516230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568A3FCE" w14:textId="617BF5F7"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德语</w:t>
            </w:r>
          </w:p>
        </w:tc>
        <w:tc>
          <w:tcPr>
            <w:tcW w:w="450" w:type="pct"/>
            <w:vAlign w:val="center"/>
          </w:tcPr>
          <w:p w14:paraId="10BE9DC7" w14:textId="3F0858C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张赟</w:t>
            </w:r>
          </w:p>
        </w:tc>
        <w:tc>
          <w:tcPr>
            <w:tcW w:w="1912" w:type="pct"/>
            <w:vAlign w:val="center"/>
          </w:tcPr>
          <w:p w14:paraId="7BB789E5" w14:textId="0F00E669"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世纪之交的价值体系危机——以施尼茨勒《轮舞》为例</w:t>
            </w:r>
          </w:p>
        </w:tc>
      </w:tr>
      <w:tr w:rsidR="00262C8F" w:rsidRPr="007C101B" w14:paraId="66A5DAB1" w14:textId="77777777" w:rsidTr="003E3895">
        <w:trPr>
          <w:jc w:val="center"/>
        </w:trPr>
        <w:tc>
          <w:tcPr>
            <w:tcW w:w="303" w:type="pct"/>
            <w:shd w:val="clear" w:color="auto" w:fill="auto"/>
            <w:vAlign w:val="center"/>
          </w:tcPr>
          <w:p w14:paraId="5D94654B" w14:textId="7413F981"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0FED3C7" w14:textId="16722A7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李建</w:t>
            </w:r>
          </w:p>
        </w:tc>
        <w:tc>
          <w:tcPr>
            <w:tcW w:w="600" w:type="pct"/>
            <w:vAlign w:val="center"/>
          </w:tcPr>
          <w:p w14:paraId="6B0F317D" w14:textId="14297F2F"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20201905030028</w:t>
            </w:r>
          </w:p>
        </w:tc>
        <w:tc>
          <w:tcPr>
            <w:tcW w:w="750" w:type="pct"/>
            <w:shd w:val="clear" w:color="auto" w:fill="auto"/>
            <w:vAlign w:val="center"/>
          </w:tcPr>
          <w:p w14:paraId="40EA6B17" w14:textId="16B20D6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7C1B33BC" w14:textId="379B1843"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法语</w:t>
            </w:r>
          </w:p>
        </w:tc>
        <w:tc>
          <w:tcPr>
            <w:tcW w:w="450" w:type="pct"/>
            <w:vAlign w:val="center"/>
          </w:tcPr>
          <w:p w14:paraId="3A9CA018" w14:textId="6A9A984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陈昉</w:t>
            </w:r>
          </w:p>
        </w:tc>
        <w:tc>
          <w:tcPr>
            <w:tcW w:w="1912" w:type="pct"/>
            <w:vAlign w:val="center"/>
          </w:tcPr>
          <w:p w14:paraId="25B688AB" w14:textId="4754A850"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翻译转换理论指导下汉语范畴词动词搭配的法译研究</w:t>
            </w:r>
          </w:p>
        </w:tc>
      </w:tr>
      <w:tr w:rsidR="00262C8F" w:rsidRPr="007C101B" w14:paraId="5A2182D6" w14:textId="77777777" w:rsidTr="003E3895">
        <w:trPr>
          <w:jc w:val="center"/>
        </w:trPr>
        <w:tc>
          <w:tcPr>
            <w:tcW w:w="303" w:type="pct"/>
            <w:shd w:val="clear" w:color="auto" w:fill="auto"/>
            <w:vAlign w:val="center"/>
          </w:tcPr>
          <w:p w14:paraId="766F4616" w14:textId="002DB20B"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5E0AD89" w14:textId="171ED84E"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陈皓月</w:t>
            </w:r>
          </w:p>
        </w:tc>
        <w:tc>
          <w:tcPr>
            <w:tcW w:w="600" w:type="pct"/>
            <w:vAlign w:val="center"/>
          </w:tcPr>
          <w:p w14:paraId="376E17D8" w14:textId="263E6E2D"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20201905030072</w:t>
            </w:r>
          </w:p>
        </w:tc>
        <w:tc>
          <w:tcPr>
            <w:tcW w:w="750" w:type="pct"/>
            <w:shd w:val="clear" w:color="auto" w:fill="auto"/>
            <w:vAlign w:val="center"/>
          </w:tcPr>
          <w:p w14:paraId="1595805B" w14:textId="79445919"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2369D018" w14:textId="7F30B64A"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法语</w:t>
            </w:r>
          </w:p>
        </w:tc>
        <w:tc>
          <w:tcPr>
            <w:tcW w:w="450" w:type="pct"/>
            <w:vAlign w:val="center"/>
          </w:tcPr>
          <w:p w14:paraId="2D60E291" w14:textId="23CBDF4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杨蔚然</w:t>
            </w:r>
          </w:p>
        </w:tc>
        <w:tc>
          <w:tcPr>
            <w:tcW w:w="1912" w:type="pct"/>
            <w:vAlign w:val="center"/>
          </w:tcPr>
          <w:p w14:paraId="78E090D7" w14:textId="4FE49E1C"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以肺结核为例分析19世纪法国浪漫主义文学中的疾病隐喻现象</w:t>
            </w:r>
          </w:p>
        </w:tc>
      </w:tr>
      <w:tr w:rsidR="00262C8F" w:rsidRPr="007C101B" w14:paraId="6F7ED9FD" w14:textId="77777777" w:rsidTr="003E3895">
        <w:trPr>
          <w:jc w:val="center"/>
        </w:trPr>
        <w:tc>
          <w:tcPr>
            <w:tcW w:w="303" w:type="pct"/>
            <w:shd w:val="clear" w:color="auto" w:fill="auto"/>
            <w:vAlign w:val="center"/>
          </w:tcPr>
          <w:p w14:paraId="6E8362C0" w14:textId="64F7596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41705829" w14:textId="07AF53A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于冰倩</w:t>
            </w:r>
          </w:p>
        </w:tc>
        <w:tc>
          <w:tcPr>
            <w:tcW w:w="600" w:type="pct"/>
            <w:vAlign w:val="center"/>
          </w:tcPr>
          <w:p w14:paraId="0DF2F2D7" w14:textId="4F2248F8"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20201905040005</w:t>
            </w:r>
          </w:p>
        </w:tc>
        <w:tc>
          <w:tcPr>
            <w:tcW w:w="750" w:type="pct"/>
            <w:shd w:val="clear" w:color="auto" w:fill="auto"/>
            <w:vAlign w:val="center"/>
          </w:tcPr>
          <w:p w14:paraId="3C5AE2B2" w14:textId="00E5DAA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05B7902C" w14:textId="5D3B0E1D"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意大利语</w:t>
            </w:r>
          </w:p>
        </w:tc>
        <w:tc>
          <w:tcPr>
            <w:tcW w:w="450" w:type="pct"/>
            <w:vAlign w:val="center"/>
          </w:tcPr>
          <w:p w14:paraId="3F125EAC" w14:textId="77777777" w:rsidR="00BB2738" w:rsidRPr="007C101B" w:rsidRDefault="00BB2738" w:rsidP="00C050AF">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Fabrizio</w:t>
            </w:r>
          </w:p>
          <w:p w14:paraId="6E22A2BA" w14:textId="12899120" w:rsidR="00BB2738" w:rsidRPr="00C050AF" w:rsidRDefault="00BB2738" w:rsidP="00C050AF">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 xml:space="preserve">LETO </w:t>
            </w:r>
          </w:p>
        </w:tc>
        <w:tc>
          <w:tcPr>
            <w:tcW w:w="1912" w:type="pct"/>
            <w:vAlign w:val="center"/>
          </w:tcPr>
          <w:p w14:paraId="41C9A2FF" w14:textId="4DB95B4F" w:rsidR="00BB2738" w:rsidRPr="00C050AF" w:rsidRDefault="00BB2738" w:rsidP="00F32C38">
            <w:pPr>
              <w:pStyle w:val="a5"/>
              <w:adjustRightInd w:val="0"/>
              <w:spacing w:line="340" w:lineRule="exact"/>
              <w:rPr>
                <w:rFonts w:ascii="方正仿宋_GBK" w:eastAsia="方正仿宋_GBK" w:hAnsi="Times New Roman"/>
                <w:sz w:val="21"/>
                <w:szCs w:val="21"/>
              </w:rPr>
            </w:pPr>
            <w:r w:rsidRPr="007C101B">
              <w:rPr>
                <w:rFonts w:ascii="方正仿宋_GBK" w:eastAsia="方正仿宋_GBK" w:hAnsi="Times New Roman" w:hint="eastAsia"/>
                <w:sz w:val="21"/>
                <w:szCs w:val="21"/>
              </w:rPr>
              <w:t>论意大利教育制度：从法西斯时期至二十世纪六七十年代</w:t>
            </w:r>
          </w:p>
        </w:tc>
      </w:tr>
      <w:tr w:rsidR="00B709AF" w:rsidRPr="007C101B" w14:paraId="2369DF44" w14:textId="77777777" w:rsidTr="003E3895">
        <w:trPr>
          <w:jc w:val="center"/>
        </w:trPr>
        <w:tc>
          <w:tcPr>
            <w:tcW w:w="303" w:type="pct"/>
            <w:shd w:val="clear" w:color="auto" w:fill="auto"/>
            <w:vAlign w:val="center"/>
          </w:tcPr>
          <w:p w14:paraId="3BD772D9" w14:textId="37377103"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535DBAA6" w14:textId="147B237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吕佳翼</w:t>
            </w:r>
          </w:p>
        </w:tc>
        <w:tc>
          <w:tcPr>
            <w:tcW w:w="600" w:type="pct"/>
            <w:vAlign w:val="center"/>
          </w:tcPr>
          <w:p w14:paraId="4DCE5C54" w14:textId="465A3E0D"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20201905040014</w:t>
            </w:r>
          </w:p>
        </w:tc>
        <w:tc>
          <w:tcPr>
            <w:tcW w:w="750" w:type="pct"/>
            <w:shd w:val="clear" w:color="auto" w:fill="auto"/>
            <w:vAlign w:val="center"/>
          </w:tcPr>
          <w:p w14:paraId="00B8DD2F" w14:textId="4E408B1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4F09FF4F" w14:textId="64383D0A"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意大利语</w:t>
            </w:r>
          </w:p>
        </w:tc>
        <w:tc>
          <w:tcPr>
            <w:tcW w:w="450" w:type="pct"/>
            <w:vAlign w:val="center"/>
          </w:tcPr>
          <w:p w14:paraId="4C4E4481" w14:textId="77777777" w:rsidR="00BB2738" w:rsidRPr="007C101B" w:rsidRDefault="00BB2738" w:rsidP="00C050AF">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Lorenzo</w:t>
            </w:r>
          </w:p>
          <w:p w14:paraId="4D944C1F" w14:textId="71A6DC1B" w:rsidR="00BB2738" w:rsidRPr="00C050AF" w:rsidRDefault="00BB2738" w:rsidP="00C050AF">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 xml:space="preserve">NARDARI </w:t>
            </w:r>
          </w:p>
        </w:tc>
        <w:tc>
          <w:tcPr>
            <w:tcW w:w="1912" w:type="pct"/>
            <w:vAlign w:val="center"/>
          </w:tcPr>
          <w:p w14:paraId="4D391F12" w14:textId="075309FA" w:rsidR="00BB2738" w:rsidRPr="00C050AF" w:rsidRDefault="00BB2738" w:rsidP="00F32C38">
            <w:pPr>
              <w:pStyle w:val="a5"/>
              <w:adjustRightInd w:val="0"/>
              <w:spacing w:line="340" w:lineRule="exact"/>
              <w:rPr>
                <w:rFonts w:ascii="方正仿宋_GBK" w:eastAsia="方正仿宋_GBK" w:hAnsi="Times New Roman"/>
                <w:sz w:val="21"/>
                <w:szCs w:val="21"/>
              </w:rPr>
            </w:pPr>
            <w:r w:rsidRPr="007C101B">
              <w:rPr>
                <w:rFonts w:ascii="方正仿宋_GBK" w:eastAsia="方正仿宋_GBK" w:hAnsi="Times New Roman" w:hint="eastAsia"/>
                <w:sz w:val="21"/>
                <w:szCs w:val="21"/>
              </w:rPr>
              <w:t>解读毛罗</w:t>
            </w:r>
            <w:r w:rsidRPr="00C050AF">
              <w:rPr>
                <w:rFonts w:ascii="宋体" w:hAnsi="宋体" w:cs="宋体" w:hint="eastAsia"/>
                <w:sz w:val="21"/>
                <w:szCs w:val="21"/>
              </w:rPr>
              <w:t>•</w:t>
            </w:r>
            <w:r w:rsidRPr="00C050AF">
              <w:rPr>
                <w:rFonts w:ascii="方正仿宋_GBK" w:eastAsia="方正仿宋_GBK" w:hAnsi="Times New Roman" w:hint="eastAsia"/>
                <w:sz w:val="21"/>
                <w:szCs w:val="21"/>
              </w:rPr>
              <w:t>科罗纳作品中的人与自然</w:t>
            </w:r>
          </w:p>
        </w:tc>
      </w:tr>
      <w:tr w:rsidR="00B709AF" w:rsidRPr="007C101B" w14:paraId="2B7FA574" w14:textId="77777777" w:rsidTr="003E3895">
        <w:trPr>
          <w:jc w:val="center"/>
        </w:trPr>
        <w:tc>
          <w:tcPr>
            <w:tcW w:w="303" w:type="pct"/>
            <w:shd w:val="clear" w:color="auto" w:fill="auto"/>
            <w:vAlign w:val="center"/>
          </w:tcPr>
          <w:p w14:paraId="7F375590" w14:textId="3583931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08DA83D4" w14:textId="411D67F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陈李东奇</w:t>
            </w:r>
          </w:p>
        </w:tc>
        <w:tc>
          <w:tcPr>
            <w:tcW w:w="600" w:type="pct"/>
            <w:vAlign w:val="center"/>
          </w:tcPr>
          <w:p w14:paraId="42002213" w14:textId="1311C4FD"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20201905040016</w:t>
            </w:r>
          </w:p>
        </w:tc>
        <w:tc>
          <w:tcPr>
            <w:tcW w:w="750" w:type="pct"/>
            <w:shd w:val="clear" w:color="auto" w:fill="auto"/>
            <w:vAlign w:val="center"/>
          </w:tcPr>
          <w:p w14:paraId="1A280660" w14:textId="0F37D76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0C8951B1" w14:textId="348C9AF6"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意大利语</w:t>
            </w:r>
          </w:p>
        </w:tc>
        <w:tc>
          <w:tcPr>
            <w:tcW w:w="450" w:type="pct"/>
            <w:vAlign w:val="center"/>
          </w:tcPr>
          <w:p w14:paraId="0B0FAB5A" w14:textId="52F50CF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陈英</w:t>
            </w:r>
          </w:p>
        </w:tc>
        <w:tc>
          <w:tcPr>
            <w:tcW w:w="1912" w:type="pct"/>
            <w:vAlign w:val="center"/>
          </w:tcPr>
          <w:p w14:paraId="732D4A13" w14:textId="6A15B9BA"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《神曲》中名词的汉译：以第一章为例</w:t>
            </w:r>
          </w:p>
        </w:tc>
      </w:tr>
      <w:tr w:rsidR="00B709AF" w:rsidRPr="007C101B" w14:paraId="66ADB206" w14:textId="77777777" w:rsidTr="003E3895">
        <w:trPr>
          <w:jc w:val="center"/>
        </w:trPr>
        <w:tc>
          <w:tcPr>
            <w:tcW w:w="303" w:type="pct"/>
            <w:shd w:val="clear" w:color="auto" w:fill="auto"/>
            <w:vAlign w:val="center"/>
          </w:tcPr>
          <w:p w14:paraId="7C81FE32" w14:textId="03141C05"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201B1C9" w14:textId="521D588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刘子晗</w:t>
            </w:r>
          </w:p>
        </w:tc>
        <w:tc>
          <w:tcPr>
            <w:tcW w:w="600" w:type="pct"/>
            <w:vAlign w:val="center"/>
          </w:tcPr>
          <w:p w14:paraId="360E3BF8" w14:textId="1A244474"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20201936150012</w:t>
            </w:r>
          </w:p>
        </w:tc>
        <w:tc>
          <w:tcPr>
            <w:tcW w:w="750" w:type="pct"/>
            <w:shd w:val="clear" w:color="auto" w:fill="auto"/>
            <w:vAlign w:val="center"/>
          </w:tcPr>
          <w:p w14:paraId="5B1F6BAA" w14:textId="0E7D5EB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5F72390A" w14:textId="613A55B8"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审计学</w:t>
            </w:r>
          </w:p>
        </w:tc>
        <w:tc>
          <w:tcPr>
            <w:tcW w:w="450" w:type="pct"/>
            <w:vAlign w:val="center"/>
          </w:tcPr>
          <w:p w14:paraId="3C031E22" w14:textId="4D0711C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刘猛</w:t>
            </w:r>
          </w:p>
        </w:tc>
        <w:tc>
          <w:tcPr>
            <w:tcW w:w="1912" w:type="pct"/>
            <w:vAlign w:val="center"/>
          </w:tcPr>
          <w:p w14:paraId="5EA7CE99" w14:textId="0B904504"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“双碳”目标情境下碳审计研究热点与发展趋势分析——基于 CiteSpace 知识图谱</w:t>
            </w:r>
          </w:p>
        </w:tc>
      </w:tr>
      <w:tr w:rsidR="00B709AF" w:rsidRPr="007C101B" w14:paraId="63EFF228" w14:textId="77777777" w:rsidTr="003E3895">
        <w:trPr>
          <w:jc w:val="center"/>
        </w:trPr>
        <w:tc>
          <w:tcPr>
            <w:tcW w:w="303" w:type="pct"/>
            <w:shd w:val="clear" w:color="auto" w:fill="auto"/>
            <w:vAlign w:val="center"/>
          </w:tcPr>
          <w:p w14:paraId="66AB29A3" w14:textId="28C75BA9"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4F69496D" w14:textId="7716AA7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胡晓青</w:t>
            </w:r>
          </w:p>
        </w:tc>
        <w:tc>
          <w:tcPr>
            <w:tcW w:w="600" w:type="pct"/>
            <w:vAlign w:val="center"/>
          </w:tcPr>
          <w:p w14:paraId="1532B411" w14:textId="13DEA3E9"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20201936090014</w:t>
            </w:r>
          </w:p>
        </w:tc>
        <w:tc>
          <w:tcPr>
            <w:tcW w:w="750" w:type="pct"/>
            <w:shd w:val="clear" w:color="auto" w:fill="auto"/>
            <w:vAlign w:val="center"/>
          </w:tcPr>
          <w:p w14:paraId="55329F01" w14:textId="19B05D17"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120AD75C" w14:textId="7D6CC3A2"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财务管理</w:t>
            </w:r>
          </w:p>
        </w:tc>
        <w:tc>
          <w:tcPr>
            <w:tcW w:w="450" w:type="pct"/>
            <w:vAlign w:val="center"/>
          </w:tcPr>
          <w:p w14:paraId="44F4B0C6" w14:textId="447425C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许新哲</w:t>
            </w:r>
          </w:p>
        </w:tc>
        <w:tc>
          <w:tcPr>
            <w:tcW w:w="1912" w:type="pct"/>
            <w:vAlign w:val="center"/>
          </w:tcPr>
          <w:p w14:paraId="7A2E794A" w14:textId="568B631C"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高管人力资本对小微企业创新决策的影响研究</w:t>
            </w:r>
          </w:p>
        </w:tc>
      </w:tr>
      <w:tr w:rsidR="00B709AF" w:rsidRPr="007C101B" w14:paraId="4BA5418A" w14:textId="77777777" w:rsidTr="003E3895">
        <w:trPr>
          <w:jc w:val="center"/>
        </w:trPr>
        <w:tc>
          <w:tcPr>
            <w:tcW w:w="303" w:type="pct"/>
            <w:shd w:val="clear" w:color="auto" w:fill="auto"/>
            <w:vAlign w:val="center"/>
          </w:tcPr>
          <w:p w14:paraId="7089B048" w14:textId="3D8B6C52"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6D3CB809" w14:textId="25A2CDA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魏晓玲</w:t>
            </w:r>
          </w:p>
        </w:tc>
        <w:tc>
          <w:tcPr>
            <w:tcW w:w="600" w:type="pct"/>
            <w:vAlign w:val="center"/>
          </w:tcPr>
          <w:p w14:paraId="4D6D111A" w14:textId="3C030F83"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20201936090027</w:t>
            </w:r>
          </w:p>
        </w:tc>
        <w:tc>
          <w:tcPr>
            <w:tcW w:w="750" w:type="pct"/>
            <w:shd w:val="clear" w:color="auto" w:fill="auto"/>
            <w:vAlign w:val="center"/>
          </w:tcPr>
          <w:p w14:paraId="6C35F892" w14:textId="18CCB18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6D8DE8FB" w14:textId="2F944704"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财务管理</w:t>
            </w:r>
          </w:p>
        </w:tc>
        <w:tc>
          <w:tcPr>
            <w:tcW w:w="450" w:type="pct"/>
            <w:vAlign w:val="center"/>
          </w:tcPr>
          <w:p w14:paraId="782FCD68" w14:textId="370F610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聂军</w:t>
            </w:r>
          </w:p>
        </w:tc>
        <w:tc>
          <w:tcPr>
            <w:tcW w:w="1912" w:type="pct"/>
            <w:vAlign w:val="center"/>
          </w:tcPr>
          <w:p w14:paraId="5CE80218" w14:textId="664C35EB"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ESG 表现对企业融资约束的影响研究</w:t>
            </w:r>
          </w:p>
        </w:tc>
      </w:tr>
      <w:tr w:rsidR="00B709AF" w:rsidRPr="007C101B" w14:paraId="0D89CA1B" w14:textId="77777777" w:rsidTr="003E3895">
        <w:trPr>
          <w:jc w:val="center"/>
        </w:trPr>
        <w:tc>
          <w:tcPr>
            <w:tcW w:w="303" w:type="pct"/>
            <w:shd w:val="clear" w:color="auto" w:fill="auto"/>
            <w:vAlign w:val="center"/>
          </w:tcPr>
          <w:p w14:paraId="52D9A9B2" w14:textId="17DE12FF"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034FED61" w14:textId="57725CFB"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熊明清</w:t>
            </w:r>
          </w:p>
        </w:tc>
        <w:tc>
          <w:tcPr>
            <w:tcW w:w="600" w:type="pct"/>
            <w:vAlign w:val="center"/>
          </w:tcPr>
          <w:p w14:paraId="2C52624E" w14:textId="35026C02"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20201936030020</w:t>
            </w:r>
          </w:p>
        </w:tc>
        <w:tc>
          <w:tcPr>
            <w:tcW w:w="750" w:type="pct"/>
            <w:shd w:val="clear" w:color="auto" w:fill="auto"/>
            <w:vAlign w:val="center"/>
          </w:tcPr>
          <w:p w14:paraId="6F92096D" w14:textId="5B96103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50808931" w14:textId="43689558"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国际经济与贸易</w:t>
            </w:r>
          </w:p>
        </w:tc>
        <w:tc>
          <w:tcPr>
            <w:tcW w:w="450" w:type="pct"/>
            <w:vAlign w:val="center"/>
          </w:tcPr>
          <w:p w14:paraId="6E1BFA89" w14:textId="1C6617C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呙小明</w:t>
            </w:r>
          </w:p>
        </w:tc>
        <w:tc>
          <w:tcPr>
            <w:tcW w:w="1912" w:type="pct"/>
            <w:vAlign w:val="center"/>
          </w:tcPr>
          <w:p w14:paraId="42673C86" w14:textId="270BE92F"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重庆数字贸易发展水平测度及其影响因素研究</w:t>
            </w:r>
          </w:p>
        </w:tc>
      </w:tr>
      <w:tr w:rsidR="00B709AF" w:rsidRPr="007C101B" w14:paraId="71E564E9" w14:textId="77777777" w:rsidTr="003E3895">
        <w:trPr>
          <w:jc w:val="center"/>
        </w:trPr>
        <w:tc>
          <w:tcPr>
            <w:tcW w:w="303" w:type="pct"/>
            <w:shd w:val="clear" w:color="auto" w:fill="auto"/>
            <w:vAlign w:val="center"/>
          </w:tcPr>
          <w:p w14:paraId="26C331F3" w14:textId="7F81210E"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95FFA31" w14:textId="5D083F2D"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王茜</w:t>
            </w:r>
          </w:p>
        </w:tc>
        <w:tc>
          <w:tcPr>
            <w:tcW w:w="600" w:type="pct"/>
            <w:vAlign w:val="center"/>
          </w:tcPr>
          <w:p w14:paraId="620DE524" w14:textId="00454981"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20201912910061</w:t>
            </w:r>
          </w:p>
        </w:tc>
        <w:tc>
          <w:tcPr>
            <w:tcW w:w="750" w:type="pct"/>
            <w:shd w:val="clear" w:color="auto" w:fill="auto"/>
            <w:vAlign w:val="center"/>
          </w:tcPr>
          <w:p w14:paraId="4A1C90E3" w14:textId="16719F1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44EF2324" w14:textId="2D2B2401"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新闻学</w:t>
            </w:r>
          </w:p>
        </w:tc>
        <w:tc>
          <w:tcPr>
            <w:tcW w:w="450" w:type="pct"/>
            <w:vAlign w:val="center"/>
          </w:tcPr>
          <w:p w14:paraId="2523EB47" w14:textId="067520C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杨清波</w:t>
            </w:r>
          </w:p>
        </w:tc>
        <w:tc>
          <w:tcPr>
            <w:tcW w:w="1912" w:type="pct"/>
            <w:vAlign w:val="center"/>
          </w:tcPr>
          <w:p w14:paraId="6E05DC68" w14:textId="26F01E00"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电子游戏“开麦”语音的可见性研究——以王者荣耀玩家为例</w:t>
            </w:r>
          </w:p>
        </w:tc>
      </w:tr>
      <w:tr w:rsidR="00B709AF" w:rsidRPr="007C101B" w14:paraId="207A8077" w14:textId="77777777" w:rsidTr="003E3895">
        <w:trPr>
          <w:jc w:val="center"/>
        </w:trPr>
        <w:tc>
          <w:tcPr>
            <w:tcW w:w="303" w:type="pct"/>
            <w:shd w:val="clear" w:color="auto" w:fill="auto"/>
            <w:vAlign w:val="center"/>
          </w:tcPr>
          <w:p w14:paraId="5046D609" w14:textId="6C4DCB6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488E06B0" w14:textId="0CB3833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马靖茹</w:t>
            </w:r>
          </w:p>
        </w:tc>
        <w:tc>
          <w:tcPr>
            <w:tcW w:w="600" w:type="pct"/>
            <w:vAlign w:val="center"/>
          </w:tcPr>
          <w:p w14:paraId="0BA36B9A" w14:textId="4677383C"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20201912090010</w:t>
            </w:r>
          </w:p>
        </w:tc>
        <w:tc>
          <w:tcPr>
            <w:tcW w:w="750" w:type="pct"/>
            <w:shd w:val="clear" w:color="auto" w:fill="auto"/>
            <w:vAlign w:val="center"/>
          </w:tcPr>
          <w:p w14:paraId="1763A85F" w14:textId="658E9AF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653F0B8B" w14:textId="0E2F15A6"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播音与主持艺术</w:t>
            </w:r>
          </w:p>
        </w:tc>
        <w:tc>
          <w:tcPr>
            <w:tcW w:w="450" w:type="pct"/>
            <w:vAlign w:val="center"/>
          </w:tcPr>
          <w:p w14:paraId="3EAAB4D4" w14:textId="1BB9F2B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林玉佳</w:t>
            </w:r>
          </w:p>
        </w:tc>
        <w:tc>
          <w:tcPr>
            <w:tcW w:w="1912" w:type="pct"/>
            <w:vAlign w:val="center"/>
          </w:tcPr>
          <w:p w14:paraId="35E800FB" w14:textId="1CF5DC9D"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网络游戏中女性玩家的身份认同建构——以角色扮演游</w:t>
            </w:r>
            <w:r w:rsidRPr="007C101B">
              <w:rPr>
                <w:rFonts w:ascii="方正仿宋_GBK" w:eastAsia="方正仿宋_GBK" w:hAnsi="Times New Roman" w:hint="eastAsia"/>
                <w:sz w:val="21"/>
                <w:szCs w:val="21"/>
              </w:rPr>
              <w:lastRenderedPageBreak/>
              <w:t>戏（RPG）为例</w:t>
            </w:r>
          </w:p>
        </w:tc>
      </w:tr>
      <w:tr w:rsidR="00B709AF" w:rsidRPr="007C101B" w14:paraId="2D7D6788" w14:textId="77777777" w:rsidTr="003E3895">
        <w:trPr>
          <w:jc w:val="center"/>
        </w:trPr>
        <w:tc>
          <w:tcPr>
            <w:tcW w:w="303" w:type="pct"/>
            <w:shd w:val="clear" w:color="auto" w:fill="auto"/>
            <w:vAlign w:val="center"/>
          </w:tcPr>
          <w:p w14:paraId="55905855" w14:textId="4356998F"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1D999637" w14:textId="4F50592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王星集</w:t>
            </w:r>
          </w:p>
        </w:tc>
        <w:tc>
          <w:tcPr>
            <w:tcW w:w="600" w:type="pct"/>
            <w:vAlign w:val="center"/>
          </w:tcPr>
          <w:p w14:paraId="28246D96" w14:textId="1395F66F"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20201949910045</w:t>
            </w:r>
          </w:p>
        </w:tc>
        <w:tc>
          <w:tcPr>
            <w:tcW w:w="750" w:type="pct"/>
            <w:shd w:val="clear" w:color="auto" w:fill="auto"/>
            <w:vAlign w:val="center"/>
          </w:tcPr>
          <w:p w14:paraId="188CD069" w14:textId="4049006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6D241978" w14:textId="40B0CF58"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社会学</w:t>
            </w:r>
          </w:p>
        </w:tc>
        <w:tc>
          <w:tcPr>
            <w:tcW w:w="450" w:type="pct"/>
            <w:vAlign w:val="center"/>
          </w:tcPr>
          <w:p w14:paraId="1CF1FBD2" w14:textId="12DF426E"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彭娟</w:t>
            </w:r>
          </w:p>
        </w:tc>
        <w:tc>
          <w:tcPr>
            <w:tcW w:w="1912" w:type="pct"/>
            <w:vAlign w:val="center"/>
          </w:tcPr>
          <w:p w14:paraId="0A565812" w14:textId="2DDBB22B"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从隐忍到反抗： 家暴受害女性的家暴叙事与应对</w:t>
            </w:r>
          </w:p>
        </w:tc>
      </w:tr>
      <w:tr w:rsidR="00B709AF" w:rsidRPr="007C101B" w14:paraId="3E4B9CD0" w14:textId="77777777" w:rsidTr="003E3895">
        <w:trPr>
          <w:jc w:val="center"/>
        </w:trPr>
        <w:tc>
          <w:tcPr>
            <w:tcW w:w="303" w:type="pct"/>
            <w:shd w:val="clear" w:color="auto" w:fill="auto"/>
            <w:vAlign w:val="center"/>
          </w:tcPr>
          <w:p w14:paraId="1948E5AC" w14:textId="7CA79045"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1C9FBBBF" w14:textId="6F80202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王行飘</w:t>
            </w:r>
          </w:p>
        </w:tc>
        <w:tc>
          <w:tcPr>
            <w:tcW w:w="600" w:type="pct"/>
            <w:vAlign w:val="center"/>
          </w:tcPr>
          <w:p w14:paraId="36F25412" w14:textId="31984EE7"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20201949910102</w:t>
            </w:r>
          </w:p>
        </w:tc>
        <w:tc>
          <w:tcPr>
            <w:tcW w:w="750" w:type="pct"/>
            <w:shd w:val="clear" w:color="auto" w:fill="auto"/>
            <w:vAlign w:val="center"/>
          </w:tcPr>
          <w:p w14:paraId="09900D89" w14:textId="6B71A6F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7663EFD2" w14:textId="50597F78"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社会学</w:t>
            </w:r>
          </w:p>
        </w:tc>
        <w:tc>
          <w:tcPr>
            <w:tcW w:w="450" w:type="pct"/>
            <w:vAlign w:val="center"/>
          </w:tcPr>
          <w:p w14:paraId="72F44E30" w14:textId="74833A25"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涂鹏</w:t>
            </w:r>
          </w:p>
        </w:tc>
        <w:tc>
          <w:tcPr>
            <w:tcW w:w="1912" w:type="pct"/>
            <w:vAlign w:val="center"/>
          </w:tcPr>
          <w:p w14:paraId="21686DDE" w14:textId="555009D3"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家庭社会经济地位对大学生数字能力的影响研究——基于自我效能感的中介效应分析</w:t>
            </w:r>
          </w:p>
        </w:tc>
      </w:tr>
      <w:tr w:rsidR="00B709AF" w:rsidRPr="007C101B" w14:paraId="6EDB55C5" w14:textId="77777777" w:rsidTr="003E3895">
        <w:trPr>
          <w:jc w:val="center"/>
        </w:trPr>
        <w:tc>
          <w:tcPr>
            <w:tcW w:w="303" w:type="pct"/>
            <w:shd w:val="clear" w:color="auto" w:fill="auto"/>
            <w:vAlign w:val="center"/>
          </w:tcPr>
          <w:p w14:paraId="532654EB" w14:textId="22FDC62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00948BA0" w14:textId="16EAAEF1"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任璐</w:t>
            </w:r>
          </w:p>
        </w:tc>
        <w:tc>
          <w:tcPr>
            <w:tcW w:w="600" w:type="pct"/>
            <w:vAlign w:val="center"/>
          </w:tcPr>
          <w:p w14:paraId="5DBD1AD7" w14:textId="4F853253"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20201907050010</w:t>
            </w:r>
          </w:p>
        </w:tc>
        <w:tc>
          <w:tcPr>
            <w:tcW w:w="750" w:type="pct"/>
            <w:shd w:val="clear" w:color="auto" w:fill="auto"/>
            <w:vAlign w:val="center"/>
          </w:tcPr>
          <w:p w14:paraId="3ABBA045" w14:textId="60C5C32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4B00472A" w14:textId="5E6AF2BF"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阿拉伯语</w:t>
            </w:r>
          </w:p>
        </w:tc>
        <w:tc>
          <w:tcPr>
            <w:tcW w:w="450" w:type="pct"/>
            <w:vAlign w:val="center"/>
          </w:tcPr>
          <w:p w14:paraId="64B6F6C3" w14:textId="455CBE24"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黄威</w:t>
            </w:r>
          </w:p>
        </w:tc>
        <w:tc>
          <w:tcPr>
            <w:tcW w:w="1912" w:type="pct"/>
            <w:vAlign w:val="center"/>
          </w:tcPr>
          <w:p w14:paraId="5A25953E" w14:textId="540AD4D7"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《吉尼·巴拉卡特》中主要人物形象分析</w:t>
            </w:r>
          </w:p>
        </w:tc>
      </w:tr>
      <w:tr w:rsidR="00B709AF" w:rsidRPr="007C101B" w14:paraId="5374B3FA" w14:textId="77777777" w:rsidTr="003E3895">
        <w:trPr>
          <w:jc w:val="center"/>
        </w:trPr>
        <w:tc>
          <w:tcPr>
            <w:tcW w:w="303" w:type="pct"/>
            <w:shd w:val="clear" w:color="auto" w:fill="auto"/>
            <w:vAlign w:val="center"/>
          </w:tcPr>
          <w:p w14:paraId="23C074B3" w14:textId="58572A47"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949C448" w14:textId="47914AA0"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聂苏佳惠</w:t>
            </w:r>
          </w:p>
        </w:tc>
        <w:tc>
          <w:tcPr>
            <w:tcW w:w="600" w:type="pct"/>
            <w:vAlign w:val="center"/>
          </w:tcPr>
          <w:p w14:paraId="0DFBBC0D" w14:textId="1BCFDCED"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20201945010013</w:t>
            </w:r>
          </w:p>
        </w:tc>
        <w:tc>
          <w:tcPr>
            <w:tcW w:w="750" w:type="pct"/>
            <w:shd w:val="clear" w:color="auto" w:fill="auto"/>
            <w:vAlign w:val="center"/>
          </w:tcPr>
          <w:p w14:paraId="0D69F38D" w14:textId="1F10E33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34B11DDF" w14:textId="50B086E1"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教育学</w:t>
            </w:r>
          </w:p>
        </w:tc>
        <w:tc>
          <w:tcPr>
            <w:tcW w:w="450" w:type="pct"/>
            <w:vAlign w:val="center"/>
          </w:tcPr>
          <w:p w14:paraId="09D3CFF4" w14:textId="0F1D3FC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王少勇</w:t>
            </w:r>
          </w:p>
        </w:tc>
        <w:tc>
          <w:tcPr>
            <w:tcW w:w="1912" w:type="pct"/>
            <w:vAlign w:val="center"/>
          </w:tcPr>
          <w:p w14:paraId="1DDD7240" w14:textId="46B90FD5"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高校英语教学中德育渗透现状研究 ——以重庆市S大学综合英语课程为例</w:t>
            </w:r>
          </w:p>
        </w:tc>
      </w:tr>
      <w:tr w:rsidR="00B709AF" w:rsidRPr="007C101B" w14:paraId="3C61B220" w14:textId="77777777" w:rsidTr="003E3895">
        <w:trPr>
          <w:jc w:val="center"/>
        </w:trPr>
        <w:tc>
          <w:tcPr>
            <w:tcW w:w="303" w:type="pct"/>
            <w:shd w:val="clear" w:color="auto" w:fill="auto"/>
            <w:vAlign w:val="center"/>
          </w:tcPr>
          <w:p w14:paraId="49F66392" w14:textId="3E1C2228"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0C56C690" w14:textId="1830795F"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蒋林希</w:t>
            </w:r>
          </w:p>
        </w:tc>
        <w:tc>
          <w:tcPr>
            <w:tcW w:w="600" w:type="pct"/>
            <w:vAlign w:val="center"/>
          </w:tcPr>
          <w:p w14:paraId="780C32B7" w14:textId="05014B3F"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20201911910239</w:t>
            </w:r>
          </w:p>
        </w:tc>
        <w:tc>
          <w:tcPr>
            <w:tcW w:w="750" w:type="pct"/>
            <w:shd w:val="clear" w:color="auto" w:fill="auto"/>
            <w:vAlign w:val="center"/>
          </w:tcPr>
          <w:p w14:paraId="07027D5C" w14:textId="77A9EA2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058FF509" w14:textId="78248BF1"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汉语言文学</w:t>
            </w:r>
          </w:p>
        </w:tc>
        <w:tc>
          <w:tcPr>
            <w:tcW w:w="450" w:type="pct"/>
            <w:vAlign w:val="center"/>
          </w:tcPr>
          <w:p w14:paraId="7EB82019" w14:textId="4C2C1803"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吴锋文</w:t>
            </w:r>
          </w:p>
        </w:tc>
        <w:tc>
          <w:tcPr>
            <w:tcW w:w="1912" w:type="pct"/>
            <w:vAlign w:val="center"/>
          </w:tcPr>
          <w:p w14:paraId="78B46A5F" w14:textId="2EA0B93E"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基于依存理论的汉语转折句式句法语义研究——以“虽然-但是”标记类句式为例</w:t>
            </w:r>
          </w:p>
        </w:tc>
      </w:tr>
      <w:tr w:rsidR="00B709AF" w:rsidRPr="007C101B" w14:paraId="11B954C5" w14:textId="77777777" w:rsidTr="003E3895">
        <w:trPr>
          <w:jc w:val="center"/>
        </w:trPr>
        <w:tc>
          <w:tcPr>
            <w:tcW w:w="303" w:type="pct"/>
            <w:shd w:val="clear" w:color="auto" w:fill="auto"/>
            <w:vAlign w:val="center"/>
          </w:tcPr>
          <w:p w14:paraId="2525FC67" w14:textId="34691374"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3D50D1F6" w14:textId="11BE658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戴伊丽</w:t>
            </w:r>
          </w:p>
        </w:tc>
        <w:tc>
          <w:tcPr>
            <w:tcW w:w="600" w:type="pct"/>
            <w:vAlign w:val="center"/>
          </w:tcPr>
          <w:p w14:paraId="60939C56" w14:textId="2CCB2FF0"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20201911910005</w:t>
            </w:r>
          </w:p>
        </w:tc>
        <w:tc>
          <w:tcPr>
            <w:tcW w:w="750" w:type="pct"/>
            <w:shd w:val="clear" w:color="auto" w:fill="auto"/>
            <w:vAlign w:val="center"/>
          </w:tcPr>
          <w:p w14:paraId="19E18482" w14:textId="5706A88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7BA52CF7" w14:textId="071EB824"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汉语国际教育</w:t>
            </w:r>
          </w:p>
        </w:tc>
        <w:tc>
          <w:tcPr>
            <w:tcW w:w="450" w:type="pct"/>
            <w:vAlign w:val="center"/>
          </w:tcPr>
          <w:p w14:paraId="0ABAF359" w14:textId="2F718FC8"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张洪健</w:t>
            </w:r>
          </w:p>
        </w:tc>
        <w:tc>
          <w:tcPr>
            <w:tcW w:w="1912" w:type="pct"/>
            <w:vAlign w:val="center"/>
          </w:tcPr>
          <w:p w14:paraId="41165B4C" w14:textId="1B969652"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初级汉语语法教学微课教师多模态话语研究</w:t>
            </w:r>
          </w:p>
        </w:tc>
      </w:tr>
      <w:tr w:rsidR="00B709AF" w:rsidRPr="007C101B" w14:paraId="5F1F4FF8" w14:textId="77777777" w:rsidTr="003E3895">
        <w:trPr>
          <w:jc w:val="center"/>
        </w:trPr>
        <w:tc>
          <w:tcPr>
            <w:tcW w:w="303" w:type="pct"/>
            <w:shd w:val="clear" w:color="auto" w:fill="auto"/>
            <w:vAlign w:val="center"/>
          </w:tcPr>
          <w:p w14:paraId="7D57844E" w14:textId="630AE7BC"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217B999A" w14:textId="787DD88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高凤歌</w:t>
            </w:r>
          </w:p>
        </w:tc>
        <w:tc>
          <w:tcPr>
            <w:tcW w:w="600" w:type="pct"/>
            <w:vAlign w:val="center"/>
          </w:tcPr>
          <w:p w14:paraId="1DC066C3" w14:textId="2E62CDCD" w:rsidR="00BB2738" w:rsidRPr="00E77F83" w:rsidRDefault="00BB2738" w:rsidP="00BB2738">
            <w:pPr>
              <w:spacing w:line="340" w:lineRule="exact"/>
              <w:jc w:val="center"/>
              <w:rPr>
                <w:rFonts w:ascii="方正仿宋_GBK" w:eastAsia="方正仿宋_GBK" w:hAnsi="Times New Roman"/>
                <w:color w:val="000000"/>
                <w:spacing w:val="-8"/>
                <w:szCs w:val="21"/>
              </w:rPr>
            </w:pPr>
            <w:r w:rsidRPr="00E77F83">
              <w:rPr>
                <w:rFonts w:ascii="方正仿宋_GBK" w:eastAsia="方正仿宋_GBK" w:hAnsi="Times New Roman" w:hint="eastAsia"/>
                <w:spacing w:val="-8"/>
                <w:szCs w:val="21"/>
              </w:rPr>
              <w:t>20201911910003</w:t>
            </w:r>
          </w:p>
        </w:tc>
        <w:tc>
          <w:tcPr>
            <w:tcW w:w="750" w:type="pct"/>
            <w:shd w:val="clear" w:color="auto" w:fill="auto"/>
            <w:vAlign w:val="center"/>
          </w:tcPr>
          <w:p w14:paraId="79331B0E" w14:textId="5C5FDC4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38A1EE95" w14:textId="6BDA6D08"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汉语言文学</w:t>
            </w:r>
          </w:p>
        </w:tc>
        <w:tc>
          <w:tcPr>
            <w:tcW w:w="450" w:type="pct"/>
            <w:vAlign w:val="center"/>
          </w:tcPr>
          <w:p w14:paraId="374AA5C4" w14:textId="4DA4ACDA"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段文华</w:t>
            </w:r>
          </w:p>
        </w:tc>
        <w:tc>
          <w:tcPr>
            <w:tcW w:w="1912" w:type="pct"/>
            <w:vAlign w:val="center"/>
          </w:tcPr>
          <w:p w14:paraId="45C62FA9" w14:textId="191B2DC4"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“NP1+V+得+NP2+VP”句式歧义再探</w:t>
            </w:r>
          </w:p>
        </w:tc>
      </w:tr>
      <w:tr w:rsidR="00B709AF" w:rsidRPr="007C101B" w14:paraId="66EAC904" w14:textId="77777777" w:rsidTr="003E3895">
        <w:trPr>
          <w:jc w:val="center"/>
        </w:trPr>
        <w:tc>
          <w:tcPr>
            <w:tcW w:w="303" w:type="pct"/>
            <w:shd w:val="clear" w:color="auto" w:fill="auto"/>
            <w:vAlign w:val="center"/>
          </w:tcPr>
          <w:p w14:paraId="33F54BB5" w14:textId="6C21AD86" w:rsidR="00BB2738" w:rsidRPr="007C101B" w:rsidRDefault="00BB2738"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64661C2D" w14:textId="42456512"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欧芝同</w:t>
            </w:r>
          </w:p>
        </w:tc>
        <w:tc>
          <w:tcPr>
            <w:tcW w:w="600" w:type="pct"/>
            <w:vAlign w:val="center"/>
          </w:tcPr>
          <w:p w14:paraId="3C53C9F5" w14:textId="5C62F1BF" w:rsidR="00BB2738" w:rsidRPr="00E77F83" w:rsidRDefault="00BB2738" w:rsidP="00BB2738">
            <w:pPr>
              <w:spacing w:line="340" w:lineRule="exact"/>
              <w:jc w:val="center"/>
              <w:rPr>
                <w:rFonts w:ascii="方正仿宋_GBK" w:eastAsia="方正仿宋_GBK" w:hAnsi="Times New Roman"/>
                <w:color w:val="000000"/>
                <w:spacing w:val="-12"/>
                <w:szCs w:val="21"/>
              </w:rPr>
            </w:pPr>
            <w:r w:rsidRPr="00E77F83">
              <w:rPr>
                <w:rFonts w:ascii="方正仿宋_GBK" w:eastAsia="方正仿宋_GBK" w:hAnsi="Times New Roman" w:hint="eastAsia"/>
                <w:spacing w:val="-12"/>
                <w:szCs w:val="21"/>
              </w:rPr>
              <w:t>20201911910181</w:t>
            </w:r>
          </w:p>
        </w:tc>
        <w:tc>
          <w:tcPr>
            <w:tcW w:w="750" w:type="pct"/>
            <w:shd w:val="clear" w:color="auto" w:fill="auto"/>
            <w:vAlign w:val="center"/>
          </w:tcPr>
          <w:p w14:paraId="75778D26" w14:textId="006167A6"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四川外国语大学</w:t>
            </w:r>
          </w:p>
        </w:tc>
        <w:tc>
          <w:tcPr>
            <w:tcW w:w="650" w:type="pct"/>
            <w:vAlign w:val="center"/>
          </w:tcPr>
          <w:p w14:paraId="066EE025" w14:textId="10A52FA8" w:rsidR="00BB2738" w:rsidRPr="007C101B" w:rsidRDefault="00BB2738" w:rsidP="00BB2738">
            <w:pPr>
              <w:spacing w:line="340" w:lineRule="exact"/>
              <w:jc w:val="center"/>
              <w:rPr>
                <w:rFonts w:ascii="方正仿宋_GBK" w:eastAsia="方正仿宋_GBK" w:hAnsi="Times New Roman"/>
                <w:color w:val="000000"/>
                <w:kern w:val="0"/>
                <w:szCs w:val="21"/>
              </w:rPr>
            </w:pPr>
            <w:r w:rsidRPr="007C101B">
              <w:rPr>
                <w:rFonts w:ascii="方正仿宋_GBK" w:eastAsia="方正仿宋_GBK" w:hAnsi="Times New Roman" w:hint="eastAsia"/>
                <w:szCs w:val="21"/>
              </w:rPr>
              <w:t>汉语言文学</w:t>
            </w:r>
          </w:p>
        </w:tc>
        <w:tc>
          <w:tcPr>
            <w:tcW w:w="450" w:type="pct"/>
            <w:vAlign w:val="center"/>
          </w:tcPr>
          <w:p w14:paraId="6699B04C" w14:textId="2C2BC38C" w:rsidR="00BB2738" w:rsidRPr="007C101B" w:rsidRDefault="00BB2738" w:rsidP="00BB2738">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黎楠</w:t>
            </w:r>
          </w:p>
        </w:tc>
        <w:tc>
          <w:tcPr>
            <w:tcW w:w="1912" w:type="pct"/>
            <w:vAlign w:val="center"/>
          </w:tcPr>
          <w:p w14:paraId="310D510A" w14:textId="7628A49A" w:rsidR="00BB2738" w:rsidRPr="007C101B" w:rsidRDefault="00BB2738"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Times New Roman" w:hint="eastAsia"/>
                <w:sz w:val="21"/>
                <w:szCs w:val="21"/>
              </w:rPr>
              <w:t>川渝西南官话话语标记“我跟你说（讲）”研究</w:t>
            </w:r>
          </w:p>
        </w:tc>
      </w:tr>
      <w:tr w:rsidR="00B709AF" w:rsidRPr="007C101B" w14:paraId="7463471D" w14:textId="77777777" w:rsidTr="003E3895">
        <w:trPr>
          <w:jc w:val="center"/>
        </w:trPr>
        <w:tc>
          <w:tcPr>
            <w:tcW w:w="303" w:type="pct"/>
            <w:vAlign w:val="center"/>
          </w:tcPr>
          <w:p w14:paraId="1110B295" w14:textId="66C9F0A4" w:rsidR="00D11CAA" w:rsidRPr="007C101B" w:rsidRDefault="00D11CAA" w:rsidP="00751FE0">
            <w:pPr>
              <w:pStyle w:val="a8"/>
              <w:numPr>
                <w:ilvl w:val="0"/>
                <w:numId w:val="1"/>
              </w:numPr>
              <w:spacing w:line="340" w:lineRule="exact"/>
              <w:ind w:firstLineChars="0"/>
              <w:jc w:val="right"/>
              <w:rPr>
                <w:rFonts w:ascii="方正仿宋_GBK" w:eastAsia="方正仿宋_GBK" w:hAnsi="Times New Roman"/>
                <w:color w:val="000000"/>
                <w:szCs w:val="21"/>
              </w:rPr>
            </w:pPr>
          </w:p>
        </w:tc>
        <w:tc>
          <w:tcPr>
            <w:tcW w:w="335" w:type="pct"/>
            <w:vAlign w:val="center"/>
          </w:tcPr>
          <w:p w14:paraId="489FAD1C" w14:textId="5F6441FF" w:rsidR="00D11CAA" w:rsidRPr="007C101B" w:rsidRDefault="00D11CAA" w:rsidP="00D11CAA">
            <w:pPr>
              <w:spacing w:line="340" w:lineRule="exact"/>
              <w:jc w:val="center"/>
              <w:rPr>
                <w:rFonts w:ascii="方正仿宋_GBK" w:eastAsia="方正仿宋_GBK" w:hAnsi="Times New Roman"/>
                <w:color w:val="000000"/>
                <w:szCs w:val="21"/>
              </w:rPr>
            </w:pPr>
            <w:r w:rsidRPr="007C101B">
              <w:rPr>
                <w:rFonts w:ascii="方正仿宋_GBK" w:eastAsia="方正仿宋_GBK" w:hAnsi="方正仿宋_GBK" w:cs="方正仿宋_GBK" w:hint="eastAsia"/>
                <w:szCs w:val="21"/>
              </w:rPr>
              <w:t>何嘉慧</w:t>
            </w:r>
          </w:p>
        </w:tc>
        <w:tc>
          <w:tcPr>
            <w:tcW w:w="600" w:type="pct"/>
            <w:vAlign w:val="center"/>
          </w:tcPr>
          <w:p w14:paraId="30C0E0BE" w14:textId="7E186C67" w:rsidR="00D11CAA" w:rsidRPr="007C101B" w:rsidRDefault="00D11CAA" w:rsidP="00D11CAA">
            <w:pPr>
              <w:spacing w:line="340" w:lineRule="exact"/>
              <w:jc w:val="center"/>
              <w:rPr>
                <w:rFonts w:ascii="方正仿宋_GBK" w:eastAsia="方正仿宋_GBK" w:hAnsi="Times New Roman"/>
                <w:color w:val="000000"/>
                <w:szCs w:val="21"/>
              </w:rPr>
            </w:pPr>
            <w:r w:rsidRPr="007C101B">
              <w:rPr>
                <w:rFonts w:ascii="方正仿宋_GBK" w:eastAsia="方正仿宋_GBK" w:hAnsi="方正仿宋_GBK" w:cs="方正仿宋_GBK" w:hint="eastAsia"/>
                <w:szCs w:val="21"/>
              </w:rPr>
              <w:t>2018211255</w:t>
            </w:r>
          </w:p>
        </w:tc>
        <w:tc>
          <w:tcPr>
            <w:tcW w:w="750" w:type="pct"/>
            <w:vAlign w:val="center"/>
          </w:tcPr>
          <w:p w14:paraId="727A9D21" w14:textId="463C466D" w:rsidR="00D11CAA" w:rsidRPr="007C101B" w:rsidRDefault="00D11CAA" w:rsidP="00D11CAA">
            <w:pPr>
              <w:spacing w:line="340" w:lineRule="exact"/>
              <w:jc w:val="center"/>
              <w:rPr>
                <w:rFonts w:ascii="方正仿宋_GBK" w:eastAsia="方正仿宋_GBK" w:hAnsi="Times New Roman"/>
                <w:color w:val="000000"/>
                <w:szCs w:val="21"/>
              </w:rPr>
            </w:pPr>
            <w:r w:rsidRPr="007C101B">
              <w:rPr>
                <w:rFonts w:ascii="方正仿宋_GBK" w:eastAsia="方正仿宋_GBK" w:hAnsi="仿宋" w:cs="仿宋" w:hint="eastAsia"/>
                <w:szCs w:val="21"/>
              </w:rPr>
              <w:t>四川美术学院</w:t>
            </w:r>
          </w:p>
        </w:tc>
        <w:tc>
          <w:tcPr>
            <w:tcW w:w="650" w:type="pct"/>
            <w:vAlign w:val="center"/>
          </w:tcPr>
          <w:p w14:paraId="64EAFF76" w14:textId="50DFD1E2" w:rsidR="00D11CAA" w:rsidRPr="007C101B" w:rsidRDefault="00D11CAA" w:rsidP="00D11CAA">
            <w:pPr>
              <w:spacing w:line="340" w:lineRule="exact"/>
              <w:jc w:val="center"/>
              <w:rPr>
                <w:rFonts w:ascii="方正仿宋_GBK" w:eastAsia="方正仿宋_GBK" w:hAnsi="Times New Roman"/>
                <w:color w:val="000000"/>
                <w:kern w:val="0"/>
                <w:szCs w:val="21"/>
              </w:rPr>
            </w:pPr>
            <w:r w:rsidRPr="007C101B">
              <w:rPr>
                <w:rFonts w:ascii="方正仿宋_GBK" w:eastAsia="方正仿宋_GBK" w:hAnsi="方正仿宋_GBK" w:cs="方正仿宋_GBK" w:hint="eastAsia"/>
                <w:szCs w:val="21"/>
              </w:rPr>
              <w:t>雕塑</w:t>
            </w:r>
          </w:p>
        </w:tc>
        <w:tc>
          <w:tcPr>
            <w:tcW w:w="450" w:type="pct"/>
            <w:vAlign w:val="center"/>
          </w:tcPr>
          <w:p w14:paraId="2657311A" w14:textId="14C63576" w:rsidR="00D11CAA" w:rsidRPr="007C101B" w:rsidRDefault="00D11CAA" w:rsidP="00D11CAA">
            <w:pPr>
              <w:spacing w:line="340" w:lineRule="exact"/>
              <w:jc w:val="center"/>
              <w:rPr>
                <w:rFonts w:ascii="方正仿宋_GBK" w:eastAsia="方正仿宋_GBK" w:hAnsi="Times New Roman"/>
                <w:color w:val="000000"/>
                <w:szCs w:val="21"/>
              </w:rPr>
            </w:pPr>
            <w:r w:rsidRPr="007C101B">
              <w:rPr>
                <w:rFonts w:ascii="方正仿宋_GBK" w:eastAsia="方正仿宋_GBK" w:hAnsi="方正仿宋_GBK" w:cs="方正仿宋_GBK" w:hint="eastAsia"/>
                <w:szCs w:val="21"/>
              </w:rPr>
              <w:t>娄金</w:t>
            </w:r>
          </w:p>
        </w:tc>
        <w:tc>
          <w:tcPr>
            <w:tcW w:w="1912" w:type="pct"/>
            <w:vAlign w:val="center"/>
          </w:tcPr>
          <w:p w14:paraId="7A03871C" w14:textId="28368FB8" w:rsidR="00D11CAA" w:rsidRPr="007C101B" w:rsidRDefault="00D11CAA" w:rsidP="00F32C38">
            <w:pPr>
              <w:pStyle w:val="a5"/>
              <w:adjustRightInd w:val="0"/>
              <w:spacing w:line="340" w:lineRule="exact"/>
              <w:rPr>
                <w:rFonts w:ascii="方正仿宋_GBK" w:eastAsia="方正仿宋_GBK" w:hAnsi="Times New Roman"/>
                <w:color w:val="000000"/>
                <w:sz w:val="21"/>
                <w:szCs w:val="21"/>
              </w:rPr>
            </w:pPr>
            <w:r w:rsidRPr="007C101B">
              <w:rPr>
                <w:rFonts w:ascii="方正仿宋_GBK" w:eastAsia="方正仿宋_GBK" w:hAnsi="方正仿宋_GBK" w:cs="方正仿宋_GBK" w:hint="eastAsia"/>
                <w:sz w:val="21"/>
                <w:szCs w:val="21"/>
              </w:rPr>
              <w:t>柘磊森</w:t>
            </w:r>
          </w:p>
        </w:tc>
      </w:tr>
      <w:tr w:rsidR="00B709AF" w:rsidRPr="007C101B" w14:paraId="011AE4F1" w14:textId="77777777" w:rsidTr="003E3895">
        <w:trPr>
          <w:jc w:val="center"/>
        </w:trPr>
        <w:tc>
          <w:tcPr>
            <w:tcW w:w="303" w:type="pct"/>
            <w:vAlign w:val="center"/>
          </w:tcPr>
          <w:p w14:paraId="5BA714D3" w14:textId="3AE7B9A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3D6C662" w14:textId="4B0C76CD"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熊婷</w:t>
            </w:r>
          </w:p>
        </w:tc>
        <w:tc>
          <w:tcPr>
            <w:tcW w:w="600" w:type="pct"/>
            <w:vAlign w:val="center"/>
          </w:tcPr>
          <w:p w14:paraId="51856E60" w14:textId="1A406D18"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2019210211</w:t>
            </w:r>
          </w:p>
        </w:tc>
        <w:tc>
          <w:tcPr>
            <w:tcW w:w="750" w:type="pct"/>
            <w:vAlign w:val="center"/>
          </w:tcPr>
          <w:p w14:paraId="06E82B60" w14:textId="16CEEAB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13D4B4D4" w14:textId="01D7CA50"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绘画（版画）</w:t>
            </w:r>
          </w:p>
        </w:tc>
        <w:tc>
          <w:tcPr>
            <w:tcW w:w="450" w:type="pct"/>
            <w:vAlign w:val="center"/>
          </w:tcPr>
          <w:p w14:paraId="6229F045" w14:textId="1780D606"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舒莎</w:t>
            </w:r>
          </w:p>
        </w:tc>
        <w:tc>
          <w:tcPr>
            <w:tcW w:w="1912" w:type="pct"/>
            <w:vAlign w:val="center"/>
          </w:tcPr>
          <w:p w14:paraId="7DF37D4D" w14:textId="30D2CF9E" w:rsidR="00D11CAA" w:rsidRPr="007C101B" w:rsidRDefault="00D11CAA" w:rsidP="00F32C38">
            <w:pPr>
              <w:pStyle w:val="a5"/>
              <w:adjustRightInd w:val="0"/>
              <w:spacing w:line="340" w:lineRule="exact"/>
              <w:rPr>
                <w:rFonts w:ascii="方正仿宋_GBK" w:eastAsia="方正仿宋_GBK" w:hAnsi="仿宋" w:cs="仿宋"/>
                <w:sz w:val="21"/>
                <w:szCs w:val="21"/>
                <w:lang w:eastAsia="zh-Hans"/>
              </w:rPr>
            </w:pPr>
            <w:r w:rsidRPr="007C101B">
              <w:rPr>
                <w:rFonts w:ascii="方正仿宋_GBK" w:eastAsia="方正仿宋_GBK" w:hAnsi="方正仿宋_GBK" w:cs="方正仿宋_GBK" w:hint="eastAsia"/>
                <w:sz w:val="21"/>
                <w:szCs w:val="21"/>
              </w:rPr>
              <w:t>浮游而生</w:t>
            </w:r>
          </w:p>
        </w:tc>
      </w:tr>
      <w:tr w:rsidR="00B709AF" w:rsidRPr="007C101B" w14:paraId="04574954" w14:textId="77777777" w:rsidTr="003E3895">
        <w:trPr>
          <w:jc w:val="center"/>
        </w:trPr>
        <w:tc>
          <w:tcPr>
            <w:tcW w:w="303" w:type="pct"/>
            <w:vAlign w:val="center"/>
          </w:tcPr>
          <w:p w14:paraId="67854BC1" w14:textId="79BF4C8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FB8077F" w14:textId="5AD526A7"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林凯旋</w:t>
            </w:r>
          </w:p>
        </w:tc>
        <w:tc>
          <w:tcPr>
            <w:tcW w:w="600" w:type="pct"/>
            <w:vAlign w:val="center"/>
          </w:tcPr>
          <w:p w14:paraId="520491EA" w14:textId="2445AC74"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2019210127</w:t>
            </w:r>
          </w:p>
        </w:tc>
        <w:tc>
          <w:tcPr>
            <w:tcW w:w="750" w:type="pct"/>
            <w:vAlign w:val="center"/>
          </w:tcPr>
          <w:p w14:paraId="145EA4BD" w14:textId="1E851EB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0DE29B43" w14:textId="4A7DA1B2"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绘画（油画）</w:t>
            </w:r>
          </w:p>
        </w:tc>
        <w:tc>
          <w:tcPr>
            <w:tcW w:w="450" w:type="pct"/>
            <w:vAlign w:val="center"/>
          </w:tcPr>
          <w:p w14:paraId="496B2072" w14:textId="3497DE3D"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朱海</w:t>
            </w:r>
          </w:p>
        </w:tc>
        <w:tc>
          <w:tcPr>
            <w:tcW w:w="1912" w:type="pct"/>
            <w:vAlign w:val="center"/>
          </w:tcPr>
          <w:p w14:paraId="2DC89DB7" w14:textId="41D5E630" w:rsidR="00D11CAA" w:rsidRPr="007C101B" w:rsidRDefault="00D11CAA" w:rsidP="00F32C38">
            <w:pPr>
              <w:pStyle w:val="a5"/>
              <w:adjustRightInd w:val="0"/>
              <w:spacing w:line="340" w:lineRule="exact"/>
              <w:rPr>
                <w:rFonts w:ascii="方正仿宋_GBK" w:eastAsia="方正仿宋_GBK" w:hAnsi="仿宋" w:cs="仿宋"/>
                <w:sz w:val="21"/>
                <w:szCs w:val="21"/>
                <w:lang w:eastAsia="zh-Hans"/>
              </w:rPr>
            </w:pPr>
            <w:r w:rsidRPr="007C101B">
              <w:rPr>
                <w:rFonts w:ascii="方正仿宋_GBK" w:eastAsia="方正仿宋_GBK" w:hAnsi="方正仿宋_GBK" w:cs="方正仿宋_GBK" w:hint="eastAsia"/>
                <w:sz w:val="21"/>
                <w:szCs w:val="21"/>
              </w:rPr>
              <w:t>深夜，我想和ta一起舞蹈</w:t>
            </w:r>
          </w:p>
        </w:tc>
      </w:tr>
      <w:tr w:rsidR="00B709AF" w:rsidRPr="007C101B" w14:paraId="3E1C910B" w14:textId="77777777" w:rsidTr="003E3895">
        <w:trPr>
          <w:jc w:val="center"/>
        </w:trPr>
        <w:tc>
          <w:tcPr>
            <w:tcW w:w="303" w:type="pct"/>
            <w:vAlign w:val="center"/>
          </w:tcPr>
          <w:p w14:paraId="3CC94D4C" w14:textId="1580656A"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1A73A1F" w14:textId="2F44198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林卓阳</w:t>
            </w:r>
          </w:p>
        </w:tc>
        <w:tc>
          <w:tcPr>
            <w:tcW w:w="600" w:type="pct"/>
            <w:vAlign w:val="center"/>
          </w:tcPr>
          <w:p w14:paraId="576D851C" w14:textId="468502F8"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2019210053</w:t>
            </w:r>
          </w:p>
        </w:tc>
        <w:tc>
          <w:tcPr>
            <w:tcW w:w="750" w:type="pct"/>
            <w:vAlign w:val="center"/>
          </w:tcPr>
          <w:p w14:paraId="1F9878D0" w14:textId="395AFB3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375F7DC8" w14:textId="23282ECB"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书法学</w:t>
            </w:r>
          </w:p>
        </w:tc>
        <w:tc>
          <w:tcPr>
            <w:tcW w:w="450" w:type="pct"/>
            <w:vAlign w:val="center"/>
          </w:tcPr>
          <w:p w14:paraId="656940AA" w14:textId="76DBBD60"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尚天潇</w:t>
            </w:r>
          </w:p>
        </w:tc>
        <w:tc>
          <w:tcPr>
            <w:tcW w:w="1912" w:type="pct"/>
            <w:vAlign w:val="center"/>
          </w:tcPr>
          <w:p w14:paraId="11E29FE3" w14:textId="14B3EDCB" w:rsidR="00D11CAA" w:rsidRPr="007C101B" w:rsidRDefault="00D11CAA" w:rsidP="00F32C38">
            <w:pPr>
              <w:pStyle w:val="a5"/>
              <w:adjustRightInd w:val="0"/>
              <w:spacing w:line="340" w:lineRule="exact"/>
              <w:rPr>
                <w:rFonts w:ascii="方正仿宋_GBK" w:eastAsia="方正仿宋_GBK" w:hAnsi="仿宋" w:cs="仿宋"/>
                <w:sz w:val="21"/>
                <w:szCs w:val="21"/>
                <w:lang w:eastAsia="zh-Hans"/>
              </w:rPr>
            </w:pPr>
            <w:r w:rsidRPr="007C101B">
              <w:rPr>
                <w:rFonts w:ascii="方正仿宋_GBK" w:eastAsia="方正仿宋_GBK" w:hAnsi="方正仿宋_GBK" w:cs="方正仿宋_GBK" w:hint="eastAsia"/>
                <w:sz w:val="21"/>
                <w:szCs w:val="21"/>
              </w:rPr>
              <w:t>行草书诗三首</w:t>
            </w:r>
          </w:p>
        </w:tc>
      </w:tr>
      <w:tr w:rsidR="00B709AF" w:rsidRPr="007C101B" w14:paraId="258D201D" w14:textId="77777777" w:rsidTr="003E3895">
        <w:trPr>
          <w:jc w:val="center"/>
        </w:trPr>
        <w:tc>
          <w:tcPr>
            <w:tcW w:w="303" w:type="pct"/>
            <w:vAlign w:val="center"/>
          </w:tcPr>
          <w:p w14:paraId="7D401AE4" w14:textId="145ED790"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F54A5F3" w14:textId="7637FCB2" w:rsidR="00D11CAA" w:rsidRPr="007C101B" w:rsidRDefault="00D11CAA" w:rsidP="00D11CAA">
            <w:pPr>
              <w:spacing w:line="340" w:lineRule="exact"/>
              <w:jc w:val="center"/>
              <w:rPr>
                <w:rFonts w:ascii="方正仿宋_GBK" w:eastAsia="方正仿宋_GBK" w:hAnsi="仿宋" w:cs="仿宋"/>
                <w:spacing w:val="13"/>
                <w:szCs w:val="21"/>
              </w:rPr>
            </w:pPr>
            <w:r w:rsidRPr="007C101B">
              <w:rPr>
                <w:rFonts w:ascii="方正仿宋_GBK" w:eastAsia="方正仿宋_GBK" w:hAnsi="方正仿宋_GBK" w:cs="方正仿宋_GBK" w:hint="eastAsia"/>
                <w:szCs w:val="21"/>
              </w:rPr>
              <w:t>陈永蓉</w:t>
            </w:r>
          </w:p>
        </w:tc>
        <w:tc>
          <w:tcPr>
            <w:tcW w:w="600" w:type="pct"/>
            <w:vAlign w:val="center"/>
          </w:tcPr>
          <w:p w14:paraId="0D6F1E57" w14:textId="02F8DE4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2019210022</w:t>
            </w:r>
          </w:p>
        </w:tc>
        <w:tc>
          <w:tcPr>
            <w:tcW w:w="750" w:type="pct"/>
            <w:vAlign w:val="center"/>
          </w:tcPr>
          <w:p w14:paraId="7AEBB8E2" w14:textId="1D37319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4020A8AB" w14:textId="4986A0A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color w:val="000000"/>
                <w:szCs w:val="21"/>
              </w:rPr>
              <w:t>中国画</w:t>
            </w:r>
          </w:p>
        </w:tc>
        <w:tc>
          <w:tcPr>
            <w:tcW w:w="450" w:type="pct"/>
            <w:vAlign w:val="center"/>
          </w:tcPr>
          <w:p w14:paraId="3FF3779F" w14:textId="2852197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刘明孝</w:t>
            </w:r>
          </w:p>
        </w:tc>
        <w:tc>
          <w:tcPr>
            <w:tcW w:w="1912" w:type="pct"/>
            <w:vAlign w:val="center"/>
          </w:tcPr>
          <w:p w14:paraId="7A40DDE2" w14:textId="5A2309A9" w:rsidR="00D11CAA" w:rsidRPr="007C101B" w:rsidRDefault="00D11CAA" w:rsidP="00F32C38">
            <w:pPr>
              <w:pStyle w:val="a5"/>
              <w:adjustRightInd w:val="0"/>
              <w:spacing w:line="340" w:lineRule="exact"/>
              <w:rPr>
                <w:rFonts w:ascii="方正仿宋_GBK" w:eastAsia="方正仿宋_GBK" w:hAnsi="仿宋" w:cs="仿宋"/>
                <w:spacing w:val="26"/>
                <w:sz w:val="21"/>
                <w:szCs w:val="21"/>
              </w:rPr>
            </w:pPr>
            <w:r w:rsidRPr="007C101B">
              <w:rPr>
                <w:rFonts w:ascii="方正仿宋_GBK" w:eastAsia="方正仿宋_GBK" w:hAnsi="方正仿宋_GBK" w:cs="方正仿宋_GBK" w:hint="eastAsia"/>
                <w:sz w:val="21"/>
                <w:szCs w:val="21"/>
              </w:rPr>
              <w:t>暗香凭栏</w:t>
            </w:r>
          </w:p>
        </w:tc>
      </w:tr>
      <w:tr w:rsidR="00B709AF" w:rsidRPr="007C101B" w14:paraId="76973528" w14:textId="77777777" w:rsidTr="003E3895">
        <w:trPr>
          <w:jc w:val="center"/>
        </w:trPr>
        <w:tc>
          <w:tcPr>
            <w:tcW w:w="303" w:type="pct"/>
            <w:vAlign w:val="center"/>
          </w:tcPr>
          <w:p w14:paraId="3FA019C7" w14:textId="51CF2F85"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C09C207" w14:textId="740E46C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lang w:eastAsia="zh-Hans"/>
              </w:rPr>
              <w:t>黄晓红</w:t>
            </w:r>
          </w:p>
        </w:tc>
        <w:tc>
          <w:tcPr>
            <w:tcW w:w="600" w:type="pct"/>
            <w:vAlign w:val="center"/>
          </w:tcPr>
          <w:p w14:paraId="1D658579" w14:textId="5B6C3EE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2019210552</w:t>
            </w:r>
          </w:p>
        </w:tc>
        <w:tc>
          <w:tcPr>
            <w:tcW w:w="750" w:type="pct"/>
            <w:vAlign w:val="center"/>
          </w:tcPr>
          <w:p w14:paraId="5ABE4168" w14:textId="63D544B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4FE01370" w14:textId="7FEE154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lang w:eastAsia="zh-Hans"/>
              </w:rPr>
              <w:t>摄影</w:t>
            </w:r>
          </w:p>
        </w:tc>
        <w:tc>
          <w:tcPr>
            <w:tcW w:w="450" w:type="pct"/>
            <w:vAlign w:val="center"/>
          </w:tcPr>
          <w:p w14:paraId="625695AA" w14:textId="34680F9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lang w:eastAsia="zh-Hans"/>
              </w:rPr>
              <w:t>宁佳伟</w:t>
            </w:r>
          </w:p>
        </w:tc>
        <w:tc>
          <w:tcPr>
            <w:tcW w:w="1912" w:type="pct"/>
            <w:vAlign w:val="center"/>
          </w:tcPr>
          <w:p w14:paraId="2EB87CC4" w14:textId="13923E1F"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lang w:eastAsia="zh-Hans"/>
              </w:rPr>
              <w:t>李莱</w:t>
            </w:r>
          </w:p>
        </w:tc>
      </w:tr>
      <w:tr w:rsidR="00B709AF" w:rsidRPr="007C101B" w14:paraId="76391456" w14:textId="77777777" w:rsidTr="003E3895">
        <w:trPr>
          <w:jc w:val="center"/>
        </w:trPr>
        <w:tc>
          <w:tcPr>
            <w:tcW w:w="303" w:type="pct"/>
            <w:vAlign w:val="center"/>
          </w:tcPr>
          <w:p w14:paraId="1A10D839" w14:textId="44DF9E78"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343BECD" w14:textId="6296C45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许善泓</w:t>
            </w:r>
          </w:p>
        </w:tc>
        <w:tc>
          <w:tcPr>
            <w:tcW w:w="600" w:type="pct"/>
            <w:vAlign w:val="center"/>
          </w:tcPr>
          <w:p w14:paraId="28FB8BE0" w14:textId="60485A9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2019210523</w:t>
            </w:r>
          </w:p>
        </w:tc>
        <w:tc>
          <w:tcPr>
            <w:tcW w:w="750" w:type="pct"/>
            <w:vAlign w:val="center"/>
          </w:tcPr>
          <w:p w14:paraId="5531DC34" w14:textId="31B4A7E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74D989D5" w14:textId="19BA5A5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实验艺术</w:t>
            </w:r>
          </w:p>
        </w:tc>
        <w:tc>
          <w:tcPr>
            <w:tcW w:w="450" w:type="pct"/>
            <w:vAlign w:val="center"/>
          </w:tcPr>
          <w:p w14:paraId="5889B381" w14:textId="630423E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张海超</w:t>
            </w:r>
          </w:p>
        </w:tc>
        <w:tc>
          <w:tcPr>
            <w:tcW w:w="1912" w:type="pct"/>
            <w:vAlign w:val="center"/>
          </w:tcPr>
          <w:p w14:paraId="35B830E8" w14:textId="5DC42DFC"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rPr>
              <w:t>卢蒂克（ludic）交互时间</w:t>
            </w:r>
          </w:p>
        </w:tc>
      </w:tr>
      <w:tr w:rsidR="00B709AF" w:rsidRPr="007C101B" w14:paraId="234A79DF" w14:textId="77777777" w:rsidTr="003E3895">
        <w:trPr>
          <w:jc w:val="center"/>
        </w:trPr>
        <w:tc>
          <w:tcPr>
            <w:tcW w:w="303" w:type="pct"/>
            <w:vAlign w:val="center"/>
          </w:tcPr>
          <w:p w14:paraId="1C5E4B6B" w14:textId="20C51C69"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88005FC" w14:textId="0BA0169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刘鑫园</w:t>
            </w:r>
          </w:p>
        </w:tc>
        <w:tc>
          <w:tcPr>
            <w:tcW w:w="600" w:type="pct"/>
            <w:vAlign w:val="center"/>
          </w:tcPr>
          <w:p w14:paraId="127284A5" w14:textId="05F97F5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2019210579</w:t>
            </w:r>
          </w:p>
        </w:tc>
        <w:tc>
          <w:tcPr>
            <w:tcW w:w="750" w:type="pct"/>
            <w:vAlign w:val="center"/>
          </w:tcPr>
          <w:p w14:paraId="4E57573A" w14:textId="00F2FAA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07BA2923" w14:textId="06BC894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绘画（水彩画）</w:t>
            </w:r>
          </w:p>
        </w:tc>
        <w:tc>
          <w:tcPr>
            <w:tcW w:w="450" w:type="pct"/>
            <w:vAlign w:val="center"/>
          </w:tcPr>
          <w:p w14:paraId="0BC8C7C2" w14:textId="04A39DD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胡永奇</w:t>
            </w:r>
          </w:p>
        </w:tc>
        <w:tc>
          <w:tcPr>
            <w:tcW w:w="1912" w:type="pct"/>
            <w:vAlign w:val="center"/>
          </w:tcPr>
          <w:p w14:paraId="30A41F1D" w14:textId="559F7147"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rPr>
              <w:t>深林独白</w:t>
            </w:r>
          </w:p>
        </w:tc>
      </w:tr>
      <w:tr w:rsidR="00B709AF" w:rsidRPr="007C101B" w14:paraId="4E0E8E4A" w14:textId="77777777" w:rsidTr="003E3895">
        <w:trPr>
          <w:jc w:val="center"/>
        </w:trPr>
        <w:tc>
          <w:tcPr>
            <w:tcW w:w="303" w:type="pct"/>
            <w:vAlign w:val="center"/>
          </w:tcPr>
          <w:p w14:paraId="5E25C84E" w14:textId="40553AFF"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A8239E4" w14:textId="6FCAF5F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佘雅迪</w:t>
            </w:r>
          </w:p>
        </w:tc>
        <w:tc>
          <w:tcPr>
            <w:tcW w:w="600" w:type="pct"/>
            <w:vAlign w:val="center"/>
          </w:tcPr>
          <w:p w14:paraId="20F3CCB3" w14:textId="72093A8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2019210672</w:t>
            </w:r>
          </w:p>
        </w:tc>
        <w:tc>
          <w:tcPr>
            <w:tcW w:w="750" w:type="pct"/>
            <w:vAlign w:val="center"/>
          </w:tcPr>
          <w:p w14:paraId="4400C5F2" w14:textId="5CC09A3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6CB6A35D" w14:textId="2DCA06A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艺术教育</w:t>
            </w:r>
          </w:p>
        </w:tc>
        <w:tc>
          <w:tcPr>
            <w:tcW w:w="450" w:type="pct"/>
            <w:vAlign w:val="center"/>
          </w:tcPr>
          <w:p w14:paraId="35A60772" w14:textId="53EC0DB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曹钟伟</w:t>
            </w:r>
          </w:p>
        </w:tc>
        <w:tc>
          <w:tcPr>
            <w:tcW w:w="1912" w:type="pct"/>
            <w:vAlign w:val="center"/>
          </w:tcPr>
          <w:p w14:paraId="3D78602E" w14:textId="404FB3C7"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rPr>
              <w:t>人生错题本</w:t>
            </w:r>
          </w:p>
        </w:tc>
      </w:tr>
      <w:tr w:rsidR="00B709AF" w:rsidRPr="007C101B" w14:paraId="055A9A62" w14:textId="77777777" w:rsidTr="003E3895">
        <w:trPr>
          <w:jc w:val="center"/>
        </w:trPr>
        <w:tc>
          <w:tcPr>
            <w:tcW w:w="303" w:type="pct"/>
            <w:vAlign w:val="center"/>
          </w:tcPr>
          <w:p w14:paraId="08FD8A58" w14:textId="5EE2DD6B"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1B10F7D" w14:textId="2A25A42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颜瑞</w:t>
            </w:r>
          </w:p>
        </w:tc>
        <w:tc>
          <w:tcPr>
            <w:tcW w:w="600" w:type="pct"/>
            <w:vAlign w:val="center"/>
          </w:tcPr>
          <w:p w14:paraId="00ABF243" w14:textId="53B1AAD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2019210332</w:t>
            </w:r>
          </w:p>
        </w:tc>
        <w:tc>
          <w:tcPr>
            <w:tcW w:w="750" w:type="pct"/>
            <w:vAlign w:val="center"/>
          </w:tcPr>
          <w:p w14:paraId="5F79A6E1" w14:textId="1ECFF8F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2F7F0BED" w14:textId="77777777" w:rsidR="00D11CAA" w:rsidRPr="007C101B" w:rsidRDefault="00D11CAA" w:rsidP="00D11CAA">
            <w:pPr>
              <w:spacing w:line="400" w:lineRule="exact"/>
              <w:jc w:val="center"/>
              <w:rPr>
                <w:rFonts w:ascii="方正仿宋_GBK" w:eastAsia="方正仿宋_GBK" w:hAnsi="方正仿宋_GBK" w:cs="方正仿宋_GBK"/>
                <w:szCs w:val="21"/>
              </w:rPr>
            </w:pPr>
            <w:r w:rsidRPr="007C101B">
              <w:rPr>
                <w:rFonts w:ascii="方正仿宋_GBK" w:eastAsia="方正仿宋_GBK" w:hAnsi="方正仿宋_GBK" w:cs="方正仿宋_GBK" w:hint="eastAsia"/>
                <w:szCs w:val="21"/>
              </w:rPr>
              <w:t>动画</w:t>
            </w:r>
          </w:p>
          <w:p w14:paraId="5903F736" w14:textId="37F9435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lastRenderedPageBreak/>
              <w:t>（影视动画艺术）</w:t>
            </w:r>
          </w:p>
        </w:tc>
        <w:tc>
          <w:tcPr>
            <w:tcW w:w="450" w:type="pct"/>
            <w:vAlign w:val="center"/>
          </w:tcPr>
          <w:p w14:paraId="082FB022" w14:textId="173A3EB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lastRenderedPageBreak/>
              <w:t>陶宇</w:t>
            </w:r>
          </w:p>
        </w:tc>
        <w:tc>
          <w:tcPr>
            <w:tcW w:w="1912" w:type="pct"/>
            <w:vAlign w:val="center"/>
          </w:tcPr>
          <w:p w14:paraId="2884AFD7" w14:textId="6270E64F"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rPr>
              <w:t>回家</w:t>
            </w:r>
          </w:p>
        </w:tc>
      </w:tr>
      <w:tr w:rsidR="00B709AF" w:rsidRPr="007C101B" w14:paraId="6B3F1DEC" w14:textId="77777777" w:rsidTr="003E3895">
        <w:trPr>
          <w:jc w:val="center"/>
        </w:trPr>
        <w:tc>
          <w:tcPr>
            <w:tcW w:w="303" w:type="pct"/>
            <w:vAlign w:val="center"/>
          </w:tcPr>
          <w:p w14:paraId="3EAF28B2" w14:textId="4C43C4D4"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0B8FC85" w14:textId="3D7ECD8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曾进松</w:t>
            </w:r>
          </w:p>
        </w:tc>
        <w:tc>
          <w:tcPr>
            <w:tcW w:w="600" w:type="pct"/>
            <w:vAlign w:val="center"/>
          </w:tcPr>
          <w:p w14:paraId="33BC5B93" w14:textId="318FB3C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2019210441</w:t>
            </w:r>
          </w:p>
        </w:tc>
        <w:tc>
          <w:tcPr>
            <w:tcW w:w="750" w:type="pct"/>
            <w:vAlign w:val="center"/>
          </w:tcPr>
          <w:p w14:paraId="5C11E766" w14:textId="38F69E5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35E71B75" w14:textId="5CF3B70F" w:rsidR="00D11CAA" w:rsidRPr="00E77F83" w:rsidRDefault="00D11CAA" w:rsidP="00D11CAA">
            <w:pPr>
              <w:spacing w:line="340" w:lineRule="exact"/>
              <w:jc w:val="center"/>
              <w:rPr>
                <w:rFonts w:ascii="方正仿宋_GBK" w:eastAsia="方正仿宋_GBK" w:hAnsi="仿宋" w:cs="仿宋"/>
                <w:spacing w:val="-8"/>
                <w:szCs w:val="21"/>
              </w:rPr>
            </w:pPr>
            <w:r w:rsidRPr="00E77F83">
              <w:rPr>
                <w:rFonts w:ascii="方正仿宋_GBK" w:eastAsia="方正仿宋_GBK" w:hAnsi="方正仿宋_GBK" w:cs="方正仿宋_GBK" w:hint="eastAsia"/>
                <w:spacing w:val="-8"/>
                <w:szCs w:val="21"/>
              </w:rPr>
              <w:t>戏剧影视美术设计</w:t>
            </w:r>
          </w:p>
        </w:tc>
        <w:tc>
          <w:tcPr>
            <w:tcW w:w="450" w:type="pct"/>
            <w:vAlign w:val="center"/>
          </w:tcPr>
          <w:p w14:paraId="7E152474" w14:textId="2403FB6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刘翔</w:t>
            </w:r>
          </w:p>
        </w:tc>
        <w:tc>
          <w:tcPr>
            <w:tcW w:w="1912" w:type="pct"/>
            <w:vAlign w:val="center"/>
          </w:tcPr>
          <w:p w14:paraId="0C2464E3" w14:textId="3018FE19"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rPr>
              <w:t>太空歌剧——起航</w:t>
            </w:r>
          </w:p>
        </w:tc>
      </w:tr>
      <w:tr w:rsidR="00B709AF" w:rsidRPr="007C101B" w14:paraId="4356DC89" w14:textId="77777777" w:rsidTr="003E3895">
        <w:trPr>
          <w:jc w:val="center"/>
        </w:trPr>
        <w:tc>
          <w:tcPr>
            <w:tcW w:w="303" w:type="pct"/>
            <w:vAlign w:val="center"/>
          </w:tcPr>
          <w:p w14:paraId="3DD17FA3" w14:textId="68BD968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291A5719" w14:textId="6483DB6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顾卓珺</w:t>
            </w:r>
          </w:p>
        </w:tc>
        <w:tc>
          <w:tcPr>
            <w:tcW w:w="600" w:type="pct"/>
            <w:vAlign w:val="center"/>
          </w:tcPr>
          <w:p w14:paraId="728C2D79" w14:textId="5B30B17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2019210449</w:t>
            </w:r>
          </w:p>
        </w:tc>
        <w:tc>
          <w:tcPr>
            <w:tcW w:w="750" w:type="pct"/>
            <w:vAlign w:val="center"/>
          </w:tcPr>
          <w:p w14:paraId="06B98188" w14:textId="6105060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1E7CE5F6" w14:textId="77777777" w:rsidR="00D11CAA" w:rsidRPr="007C101B" w:rsidRDefault="00D11CAA" w:rsidP="00D11CAA">
            <w:pPr>
              <w:spacing w:line="400" w:lineRule="exact"/>
              <w:jc w:val="center"/>
              <w:rPr>
                <w:rFonts w:ascii="方正仿宋_GBK" w:eastAsia="方正仿宋_GBK" w:hAnsi="方正仿宋_GBK" w:cs="方正仿宋_GBK"/>
                <w:szCs w:val="21"/>
              </w:rPr>
            </w:pPr>
            <w:r w:rsidRPr="007C101B">
              <w:rPr>
                <w:rFonts w:ascii="方正仿宋_GBK" w:eastAsia="方正仿宋_GBK" w:hAnsi="方正仿宋_GBK" w:cs="方正仿宋_GBK" w:hint="eastAsia"/>
                <w:szCs w:val="21"/>
              </w:rPr>
              <w:t>影视摄影与制作</w:t>
            </w:r>
          </w:p>
          <w:p w14:paraId="15AAFA94" w14:textId="388EDE2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（影视制作艺术）</w:t>
            </w:r>
          </w:p>
        </w:tc>
        <w:tc>
          <w:tcPr>
            <w:tcW w:w="450" w:type="pct"/>
            <w:vAlign w:val="center"/>
          </w:tcPr>
          <w:p w14:paraId="5B5BADC5" w14:textId="4F27922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王果</w:t>
            </w:r>
          </w:p>
        </w:tc>
        <w:tc>
          <w:tcPr>
            <w:tcW w:w="1912" w:type="pct"/>
            <w:vAlign w:val="center"/>
          </w:tcPr>
          <w:p w14:paraId="67264CA2" w14:textId="6D5C7985"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rPr>
              <w:t>梦天</w:t>
            </w:r>
          </w:p>
        </w:tc>
      </w:tr>
      <w:tr w:rsidR="00B709AF" w:rsidRPr="007C101B" w14:paraId="3164884E" w14:textId="77777777" w:rsidTr="003E3895">
        <w:trPr>
          <w:jc w:val="center"/>
        </w:trPr>
        <w:tc>
          <w:tcPr>
            <w:tcW w:w="303" w:type="pct"/>
            <w:vAlign w:val="center"/>
          </w:tcPr>
          <w:p w14:paraId="4470BEC9" w14:textId="6CE0021A"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4540CB9" w14:textId="4B4BC78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lang w:eastAsia="zh-Hans"/>
              </w:rPr>
              <w:t>赵嘉怡</w:t>
            </w:r>
          </w:p>
        </w:tc>
        <w:tc>
          <w:tcPr>
            <w:tcW w:w="600" w:type="pct"/>
            <w:vAlign w:val="center"/>
          </w:tcPr>
          <w:p w14:paraId="1778D7AC" w14:textId="027F884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lang w:eastAsia="zh-Hans"/>
              </w:rPr>
              <w:t>2019210733</w:t>
            </w:r>
          </w:p>
        </w:tc>
        <w:tc>
          <w:tcPr>
            <w:tcW w:w="750" w:type="pct"/>
            <w:vAlign w:val="center"/>
          </w:tcPr>
          <w:p w14:paraId="11F69962" w14:textId="4B63C0C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3C670B69" w14:textId="411F30B9" w:rsidR="00D11CAA" w:rsidRPr="007C101B" w:rsidRDefault="00D11CAA" w:rsidP="00D11CAA">
            <w:pPr>
              <w:adjustRightInd w:val="0"/>
              <w:snapToGrid w:val="0"/>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lang w:eastAsia="zh-Hans"/>
              </w:rPr>
              <w:t>艺术史论（艺术策划与管理）</w:t>
            </w:r>
          </w:p>
        </w:tc>
        <w:tc>
          <w:tcPr>
            <w:tcW w:w="450" w:type="pct"/>
            <w:vAlign w:val="center"/>
          </w:tcPr>
          <w:p w14:paraId="582D8792" w14:textId="78A43CD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lang w:eastAsia="zh-Hans"/>
              </w:rPr>
              <w:t>谭力新</w:t>
            </w:r>
          </w:p>
        </w:tc>
        <w:tc>
          <w:tcPr>
            <w:tcW w:w="1912" w:type="pct"/>
            <w:vAlign w:val="center"/>
          </w:tcPr>
          <w:p w14:paraId="65B6D05E" w14:textId="734240C0"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lang w:eastAsia="zh-Hans"/>
              </w:rPr>
              <w:t>感官的珍奇屋</w:t>
            </w:r>
            <w:r w:rsidRPr="007C101B">
              <w:rPr>
                <w:rFonts w:ascii="方正仿宋_GBK" w:eastAsia="方正仿宋_GBK" w:hAnsi="方正仿宋_GBK" w:cs="方正仿宋_GBK" w:hint="eastAsia"/>
                <w:sz w:val="21"/>
                <w:szCs w:val="21"/>
              </w:rPr>
              <w:t>：</w:t>
            </w:r>
            <w:r w:rsidRPr="007C101B">
              <w:rPr>
                <w:rFonts w:ascii="方正仿宋_GBK" w:eastAsia="方正仿宋_GBK" w:hAnsi="方正仿宋_GBK" w:cs="方正仿宋_GBK" w:hint="eastAsia"/>
                <w:sz w:val="21"/>
                <w:szCs w:val="21"/>
                <w:lang w:eastAsia="zh-Hans"/>
              </w:rPr>
              <w:t>老扬·勃鲁盖尔《</w:t>
            </w:r>
            <w:r w:rsidRPr="007C101B">
              <w:rPr>
                <w:rFonts w:ascii="方正仿宋_GBK" w:eastAsia="方正仿宋_GBK" w:hAnsi="方正仿宋_GBK" w:cs="方正仿宋_GBK" w:hint="eastAsia"/>
                <w:sz w:val="21"/>
                <w:szCs w:val="21"/>
              </w:rPr>
              <w:t>五感寓意画</w:t>
            </w:r>
            <w:r w:rsidRPr="007C101B">
              <w:rPr>
                <w:rFonts w:ascii="方正仿宋_GBK" w:eastAsia="方正仿宋_GBK" w:hAnsi="方正仿宋_GBK" w:cs="方正仿宋_GBK" w:hint="eastAsia"/>
                <w:sz w:val="21"/>
                <w:szCs w:val="21"/>
                <w:lang w:eastAsia="zh-Hans"/>
              </w:rPr>
              <w:t>》中的感官文化研究</w:t>
            </w:r>
          </w:p>
        </w:tc>
      </w:tr>
      <w:tr w:rsidR="00B709AF" w:rsidRPr="007C101B" w14:paraId="004F236A" w14:textId="77777777" w:rsidTr="003E3895">
        <w:trPr>
          <w:jc w:val="center"/>
        </w:trPr>
        <w:tc>
          <w:tcPr>
            <w:tcW w:w="303" w:type="pct"/>
            <w:vAlign w:val="center"/>
          </w:tcPr>
          <w:p w14:paraId="747411EB" w14:textId="3F7B00F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23E05F7B" w14:textId="165ABF0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lang w:eastAsia="zh-Hans"/>
              </w:rPr>
              <w:t>肖弈凡</w:t>
            </w:r>
          </w:p>
        </w:tc>
        <w:tc>
          <w:tcPr>
            <w:tcW w:w="600" w:type="pct"/>
            <w:vAlign w:val="center"/>
          </w:tcPr>
          <w:p w14:paraId="71BBB5F1" w14:textId="666D3D7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lang w:eastAsia="zh-Hans"/>
              </w:rPr>
              <w:t>2019210758</w:t>
            </w:r>
          </w:p>
        </w:tc>
        <w:tc>
          <w:tcPr>
            <w:tcW w:w="750" w:type="pct"/>
            <w:vAlign w:val="center"/>
          </w:tcPr>
          <w:p w14:paraId="493FCA99" w14:textId="007AEB8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2F4C26BA" w14:textId="51CF76C4" w:rsidR="00D11CAA" w:rsidRPr="007C101B" w:rsidRDefault="00D11CAA" w:rsidP="00D11CAA">
            <w:pPr>
              <w:adjustRightInd w:val="0"/>
              <w:snapToGrid w:val="0"/>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lang w:eastAsia="zh-Hans"/>
              </w:rPr>
              <w:t>艺术史论（艺术与文化遗产）</w:t>
            </w:r>
          </w:p>
        </w:tc>
        <w:tc>
          <w:tcPr>
            <w:tcW w:w="450" w:type="pct"/>
            <w:vAlign w:val="center"/>
          </w:tcPr>
          <w:p w14:paraId="17766A91" w14:textId="31C245C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lang w:eastAsia="zh-Hans"/>
              </w:rPr>
              <w:t>徐卉</w:t>
            </w:r>
          </w:p>
        </w:tc>
        <w:tc>
          <w:tcPr>
            <w:tcW w:w="1912" w:type="pct"/>
            <w:vAlign w:val="center"/>
          </w:tcPr>
          <w:p w14:paraId="34E2EA9C" w14:textId="5DEBFD2C"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lang w:eastAsia="zh-Hans"/>
              </w:rPr>
              <w:t>地方记忆与个体认同：潮阳剪纸的传承与演变</w:t>
            </w:r>
          </w:p>
        </w:tc>
      </w:tr>
      <w:tr w:rsidR="00B709AF" w:rsidRPr="007C101B" w14:paraId="3051E95C" w14:textId="77777777" w:rsidTr="003E3895">
        <w:trPr>
          <w:jc w:val="center"/>
        </w:trPr>
        <w:tc>
          <w:tcPr>
            <w:tcW w:w="303" w:type="pct"/>
            <w:vAlign w:val="center"/>
          </w:tcPr>
          <w:p w14:paraId="1E6EEF99" w14:textId="5E500920"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20EA8179" w14:textId="16CC49E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孔博宇</w:t>
            </w:r>
          </w:p>
        </w:tc>
        <w:tc>
          <w:tcPr>
            <w:tcW w:w="600" w:type="pct"/>
            <w:vAlign w:val="center"/>
          </w:tcPr>
          <w:p w14:paraId="5F75BDF8" w14:textId="4F834E7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2018211200</w:t>
            </w:r>
          </w:p>
        </w:tc>
        <w:tc>
          <w:tcPr>
            <w:tcW w:w="750" w:type="pct"/>
            <w:vAlign w:val="center"/>
          </w:tcPr>
          <w:p w14:paraId="4305CA14" w14:textId="302CD56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13900EBA" w14:textId="77777777" w:rsidR="00D11CAA" w:rsidRPr="007C101B" w:rsidRDefault="00D11CAA" w:rsidP="00D11CAA">
            <w:pPr>
              <w:spacing w:line="400" w:lineRule="exact"/>
              <w:jc w:val="center"/>
              <w:rPr>
                <w:rFonts w:ascii="方正仿宋_GBK" w:eastAsia="方正仿宋_GBK" w:hAnsi="方正仿宋_GBK" w:cs="方正仿宋_GBK"/>
                <w:szCs w:val="21"/>
              </w:rPr>
            </w:pPr>
            <w:r w:rsidRPr="007C101B">
              <w:rPr>
                <w:rFonts w:ascii="方正仿宋_GBK" w:eastAsia="方正仿宋_GBK" w:hAnsi="方正仿宋_GBK" w:cs="方正仿宋_GBK" w:hint="eastAsia"/>
                <w:szCs w:val="21"/>
              </w:rPr>
              <w:t>建筑学</w:t>
            </w:r>
          </w:p>
          <w:p w14:paraId="50264C30" w14:textId="1891ADEB" w:rsidR="00D11CAA" w:rsidRPr="007C101B" w:rsidRDefault="00D11CAA" w:rsidP="00D11CAA">
            <w:pPr>
              <w:adjustRightInd w:val="0"/>
              <w:snapToGrid w:val="0"/>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（建筑设计）</w:t>
            </w:r>
          </w:p>
        </w:tc>
        <w:tc>
          <w:tcPr>
            <w:tcW w:w="450" w:type="pct"/>
            <w:vAlign w:val="center"/>
          </w:tcPr>
          <w:p w14:paraId="6845AEFE" w14:textId="05D5063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黄耘</w:t>
            </w:r>
          </w:p>
        </w:tc>
        <w:tc>
          <w:tcPr>
            <w:tcW w:w="1912" w:type="pct"/>
            <w:vAlign w:val="center"/>
          </w:tcPr>
          <w:p w14:paraId="54573325" w14:textId="4099D47B"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rPr>
              <w:t>山雾之间——泰森多边形框架下的恒合乡更新</w:t>
            </w:r>
          </w:p>
        </w:tc>
      </w:tr>
      <w:tr w:rsidR="00B709AF" w:rsidRPr="007C101B" w14:paraId="25A49C15" w14:textId="77777777" w:rsidTr="003E3895">
        <w:trPr>
          <w:jc w:val="center"/>
        </w:trPr>
        <w:tc>
          <w:tcPr>
            <w:tcW w:w="303" w:type="pct"/>
            <w:vAlign w:val="center"/>
          </w:tcPr>
          <w:p w14:paraId="0271AE86" w14:textId="474933AB"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5E40EC52" w14:textId="0A74819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李源</w:t>
            </w:r>
          </w:p>
        </w:tc>
        <w:tc>
          <w:tcPr>
            <w:tcW w:w="600" w:type="pct"/>
            <w:vAlign w:val="center"/>
          </w:tcPr>
          <w:p w14:paraId="7BB6F4FB" w14:textId="2D28DB0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2019211211</w:t>
            </w:r>
          </w:p>
        </w:tc>
        <w:tc>
          <w:tcPr>
            <w:tcW w:w="750" w:type="pct"/>
            <w:vAlign w:val="center"/>
          </w:tcPr>
          <w:p w14:paraId="34E1474E" w14:textId="7154B31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41795A92" w14:textId="0EE71476" w:rsidR="00D11CAA" w:rsidRPr="007C101B" w:rsidRDefault="00D11CAA" w:rsidP="00D11CAA">
            <w:pPr>
              <w:adjustRightInd w:val="0"/>
              <w:snapToGrid w:val="0"/>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环境设计</w:t>
            </w:r>
          </w:p>
        </w:tc>
        <w:tc>
          <w:tcPr>
            <w:tcW w:w="450" w:type="pct"/>
            <w:vAlign w:val="center"/>
          </w:tcPr>
          <w:p w14:paraId="679467B5" w14:textId="310A8DD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谭晖</w:t>
            </w:r>
          </w:p>
        </w:tc>
        <w:tc>
          <w:tcPr>
            <w:tcW w:w="1912" w:type="pct"/>
            <w:vAlign w:val="center"/>
          </w:tcPr>
          <w:p w14:paraId="435B6E55" w14:textId="1B019E29"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rPr>
              <w:t>时空穿梭——重庆特殊钢厂艺术创意产业主园区改造及工业博物馆设计</w:t>
            </w:r>
          </w:p>
        </w:tc>
      </w:tr>
      <w:tr w:rsidR="00B709AF" w:rsidRPr="007C101B" w14:paraId="2AD89681" w14:textId="77777777" w:rsidTr="003E3895">
        <w:trPr>
          <w:jc w:val="center"/>
        </w:trPr>
        <w:tc>
          <w:tcPr>
            <w:tcW w:w="303" w:type="pct"/>
            <w:vAlign w:val="center"/>
          </w:tcPr>
          <w:p w14:paraId="43D1A790" w14:textId="1059276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5D160E36" w14:textId="0C04DB1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田洛豪</w:t>
            </w:r>
          </w:p>
        </w:tc>
        <w:tc>
          <w:tcPr>
            <w:tcW w:w="600" w:type="pct"/>
            <w:vAlign w:val="center"/>
          </w:tcPr>
          <w:p w14:paraId="322C11B9" w14:textId="2A8F185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2019211365</w:t>
            </w:r>
          </w:p>
        </w:tc>
        <w:tc>
          <w:tcPr>
            <w:tcW w:w="750" w:type="pct"/>
            <w:vAlign w:val="center"/>
          </w:tcPr>
          <w:p w14:paraId="5FB0B375" w14:textId="6893FD8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18E173C3" w14:textId="06F3FCE9" w:rsidR="00D11CAA" w:rsidRPr="007C101B" w:rsidRDefault="00D11CAA" w:rsidP="00D11CAA">
            <w:pPr>
              <w:adjustRightInd w:val="0"/>
              <w:snapToGrid w:val="0"/>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公共艺术</w:t>
            </w:r>
          </w:p>
        </w:tc>
        <w:tc>
          <w:tcPr>
            <w:tcW w:w="450" w:type="pct"/>
            <w:vAlign w:val="center"/>
          </w:tcPr>
          <w:p w14:paraId="1C22B4AB" w14:textId="256F0FF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熊洁</w:t>
            </w:r>
          </w:p>
        </w:tc>
        <w:tc>
          <w:tcPr>
            <w:tcW w:w="1912" w:type="pct"/>
            <w:vAlign w:val="center"/>
          </w:tcPr>
          <w:p w14:paraId="7A79B9C4" w14:textId="65B5821C"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rPr>
              <w:t>潮涌之息——复合型都市滨水公园设计</w:t>
            </w:r>
          </w:p>
        </w:tc>
      </w:tr>
      <w:tr w:rsidR="00B709AF" w:rsidRPr="007C101B" w14:paraId="1D31AF30" w14:textId="77777777" w:rsidTr="003E3895">
        <w:trPr>
          <w:jc w:val="center"/>
        </w:trPr>
        <w:tc>
          <w:tcPr>
            <w:tcW w:w="303" w:type="pct"/>
            <w:vAlign w:val="center"/>
          </w:tcPr>
          <w:p w14:paraId="64BB0972" w14:textId="0E2DDBE2"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666464F" w14:textId="27B82813" w:rsidR="00D11CAA" w:rsidRPr="007C101B" w:rsidRDefault="00D11CAA" w:rsidP="00D11CAA">
            <w:pPr>
              <w:spacing w:line="340" w:lineRule="exact"/>
              <w:jc w:val="center"/>
              <w:rPr>
                <w:rFonts w:ascii="方正仿宋_GBK" w:eastAsia="方正仿宋_GBK" w:hAnsi="仿宋" w:cs="仿宋"/>
                <w:color w:val="000000"/>
                <w:kern w:val="0"/>
                <w:szCs w:val="21"/>
                <w:lang w:bidi="ar"/>
              </w:rPr>
            </w:pPr>
            <w:r w:rsidRPr="007C101B">
              <w:rPr>
                <w:rFonts w:ascii="方正仿宋_GBK" w:eastAsia="方正仿宋_GBK" w:hAnsi="方正仿宋_GBK" w:cs="方正仿宋_GBK" w:hint="eastAsia"/>
                <w:szCs w:val="21"/>
              </w:rPr>
              <w:t>谢嘉伟</w:t>
            </w:r>
          </w:p>
        </w:tc>
        <w:tc>
          <w:tcPr>
            <w:tcW w:w="600" w:type="pct"/>
            <w:vAlign w:val="center"/>
          </w:tcPr>
          <w:p w14:paraId="4CA4341E" w14:textId="3C831515" w:rsidR="00D11CAA" w:rsidRPr="007C101B" w:rsidRDefault="00D11CAA" w:rsidP="00D11CAA">
            <w:pPr>
              <w:spacing w:line="340" w:lineRule="exact"/>
              <w:jc w:val="center"/>
              <w:rPr>
                <w:rFonts w:ascii="方正仿宋_GBK" w:eastAsia="方正仿宋_GBK" w:hAnsi="仿宋" w:cs="仿宋"/>
                <w:color w:val="000000"/>
                <w:kern w:val="0"/>
                <w:szCs w:val="21"/>
                <w:lang w:bidi="ar"/>
              </w:rPr>
            </w:pPr>
            <w:r w:rsidRPr="007C101B">
              <w:rPr>
                <w:rFonts w:ascii="方正仿宋_GBK" w:eastAsia="方正仿宋_GBK" w:hAnsi="方正仿宋_GBK" w:cs="方正仿宋_GBK" w:hint="eastAsia"/>
                <w:szCs w:val="21"/>
              </w:rPr>
              <w:t>2019211434</w:t>
            </w:r>
          </w:p>
        </w:tc>
        <w:tc>
          <w:tcPr>
            <w:tcW w:w="750" w:type="pct"/>
            <w:vAlign w:val="center"/>
          </w:tcPr>
          <w:p w14:paraId="527040A2" w14:textId="5E453EF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376C699C" w14:textId="581B325B" w:rsidR="00D11CAA" w:rsidRPr="007C101B" w:rsidRDefault="00D11CAA" w:rsidP="00D11CAA">
            <w:pPr>
              <w:adjustRightInd w:val="0"/>
              <w:snapToGrid w:val="0"/>
              <w:spacing w:line="340" w:lineRule="exact"/>
              <w:jc w:val="center"/>
              <w:rPr>
                <w:rFonts w:ascii="方正仿宋_GBK" w:eastAsia="方正仿宋_GBK" w:hAnsi="仿宋" w:cs="仿宋"/>
                <w:spacing w:val="-4"/>
                <w:szCs w:val="21"/>
              </w:rPr>
            </w:pPr>
            <w:r w:rsidRPr="007C101B">
              <w:rPr>
                <w:rFonts w:ascii="方正仿宋_GBK" w:eastAsia="方正仿宋_GBK" w:hAnsi="方正仿宋_GBK" w:cs="方正仿宋_GBK" w:hint="eastAsia"/>
                <w:szCs w:val="21"/>
              </w:rPr>
              <w:t>艺术与科技</w:t>
            </w:r>
          </w:p>
        </w:tc>
        <w:tc>
          <w:tcPr>
            <w:tcW w:w="450" w:type="pct"/>
            <w:vAlign w:val="center"/>
          </w:tcPr>
          <w:p w14:paraId="551C4895" w14:textId="744EF6A2" w:rsidR="00D11CAA" w:rsidRPr="007C101B" w:rsidRDefault="00D11CAA" w:rsidP="00D11CAA">
            <w:pPr>
              <w:spacing w:line="340" w:lineRule="exact"/>
              <w:jc w:val="center"/>
              <w:rPr>
                <w:rFonts w:ascii="方正仿宋_GBK" w:eastAsia="方正仿宋_GBK" w:hAnsi="仿宋" w:cs="仿宋"/>
                <w:spacing w:val="-4"/>
                <w:szCs w:val="21"/>
              </w:rPr>
            </w:pPr>
            <w:r w:rsidRPr="007C101B">
              <w:rPr>
                <w:rFonts w:ascii="方正仿宋_GBK" w:eastAsia="方正仿宋_GBK" w:hAnsi="方正仿宋_GBK" w:cs="方正仿宋_GBK" w:hint="eastAsia"/>
                <w:szCs w:val="21"/>
              </w:rPr>
              <w:t>王波</w:t>
            </w:r>
          </w:p>
        </w:tc>
        <w:tc>
          <w:tcPr>
            <w:tcW w:w="1912" w:type="pct"/>
            <w:vAlign w:val="center"/>
          </w:tcPr>
          <w:p w14:paraId="39195DD6" w14:textId="27482144" w:rsidR="00D11CAA" w:rsidRPr="007C101B" w:rsidRDefault="00D11CAA" w:rsidP="00F32C38">
            <w:pPr>
              <w:pStyle w:val="a5"/>
              <w:adjustRightInd w:val="0"/>
              <w:spacing w:line="340" w:lineRule="exact"/>
              <w:rPr>
                <w:rFonts w:ascii="方正仿宋_GBK" w:eastAsia="方正仿宋_GBK" w:hAnsi="仿宋" w:cs="仿宋"/>
                <w:spacing w:val="-10"/>
                <w:sz w:val="21"/>
                <w:szCs w:val="21"/>
              </w:rPr>
            </w:pPr>
            <w:r w:rsidRPr="007C101B">
              <w:rPr>
                <w:rFonts w:ascii="方正仿宋_GBK" w:eastAsia="方正仿宋_GBK" w:hAnsi="方正仿宋_GBK" w:cs="方正仿宋_GBK" w:hint="eastAsia"/>
                <w:sz w:val="21"/>
                <w:szCs w:val="21"/>
              </w:rPr>
              <w:t>双日2</w:t>
            </w:r>
          </w:p>
        </w:tc>
      </w:tr>
      <w:tr w:rsidR="00B709AF" w:rsidRPr="007C101B" w14:paraId="0C2483B5" w14:textId="77777777" w:rsidTr="003E3895">
        <w:trPr>
          <w:jc w:val="center"/>
        </w:trPr>
        <w:tc>
          <w:tcPr>
            <w:tcW w:w="303" w:type="pct"/>
            <w:vAlign w:val="center"/>
          </w:tcPr>
          <w:p w14:paraId="64BE1490" w14:textId="2EE7D04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B27C747" w14:textId="433238E8" w:rsidR="00D11CAA" w:rsidRPr="007C101B" w:rsidRDefault="00D11CAA" w:rsidP="00D11CAA">
            <w:pPr>
              <w:spacing w:line="340" w:lineRule="exact"/>
              <w:jc w:val="center"/>
              <w:rPr>
                <w:rFonts w:ascii="方正仿宋_GBK" w:eastAsia="方正仿宋_GBK" w:hAnsi="仿宋" w:cs="仿宋"/>
                <w:spacing w:val="-3"/>
                <w:szCs w:val="21"/>
              </w:rPr>
            </w:pPr>
            <w:r w:rsidRPr="007C101B">
              <w:rPr>
                <w:rFonts w:ascii="方正仿宋_GBK" w:eastAsia="方正仿宋_GBK" w:hAnsi="方正仿宋_GBK" w:cs="方正仿宋_GBK" w:hint="eastAsia"/>
                <w:szCs w:val="21"/>
              </w:rPr>
              <w:t>郑华</w:t>
            </w:r>
          </w:p>
        </w:tc>
        <w:tc>
          <w:tcPr>
            <w:tcW w:w="600" w:type="pct"/>
            <w:vAlign w:val="center"/>
          </w:tcPr>
          <w:p w14:paraId="7014EF5E" w14:textId="289DEBB2"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2019211512</w:t>
            </w:r>
          </w:p>
        </w:tc>
        <w:tc>
          <w:tcPr>
            <w:tcW w:w="750" w:type="pct"/>
            <w:vAlign w:val="center"/>
          </w:tcPr>
          <w:p w14:paraId="6E2FDDA9" w14:textId="31A88D4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3D57879E" w14:textId="1326A640" w:rsidR="00D11CAA" w:rsidRPr="007C101B" w:rsidRDefault="00D11CAA" w:rsidP="00D11CAA">
            <w:pPr>
              <w:adjustRightInd w:val="0"/>
              <w:snapToGrid w:val="0"/>
              <w:spacing w:line="340" w:lineRule="exact"/>
              <w:jc w:val="center"/>
              <w:rPr>
                <w:rFonts w:ascii="方正仿宋_GBK" w:eastAsia="方正仿宋_GBK" w:hAnsi="仿宋" w:cs="仿宋"/>
                <w:spacing w:val="-4"/>
                <w:szCs w:val="21"/>
              </w:rPr>
            </w:pPr>
            <w:r w:rsidRPr="007C101B">
              <w:rPr>
                <w:rFonts w:ascii="方正仿宋_GBK" w:eastAsia="方正仿宋_GBK" w:hAnsi="方正仿宋_GBK" w:cs="方正仿宋_GBK" w:hint="eastAsia"/>
                <w:szCs w:val="21"/>
              </w:rPr>
              <w:t>艺术与科技</w:t>
            </w:r>
          </w:p>
        </w:tc>
        <w:tc>
          <w:tcPr>
            <w:tcW w:w="450" w:type="pct"/>
            <w:vAlign w:val="center"/>
          </w:tcPr>
          <w:p w14:paraId="61FA8F8A" w14:textId="3000E844" w:rsidR="00D11CAA" w:rsidRPr="007C101B" w:rsidRDefault="00D11CAA" w:rsidP="00D11CAA">
            <w:pPr>
              <w:spacing w:line="340" w:lineRule="exact"/>
              <w:jc w:val="center"/>
              <w:rPr>
                <w:rFonts w:ascii="方正仿宋_GBK" w:eastAsia="方正仿宋_GBK" w:hAnsi="仿宋" w:cs="仿宋"/>
                <w:spacing w:val="3"/>
                <w:szCs w:val="21"/>
              </w:rPr>
            </w:pPr>
            <w:r w:rsidRPr="007C101B">
              <w:rPr>
                <w:rFonts w:ascii="方正仿宋_GBK" w:eastAsia="方正仿宋_GBK" w:hAnsi="方正仿宋_GBK" w:cs="方正仿宋_GBK" w:hint="eastAsia"/>
                <w:szCs w:val="21"/>
              </w:rPr>
              <w:t>刘斌</w:t>
            </w:r>
          </w:p>
        </w:tc>
        <w:tc>
          <w:tcPr>
            <w:tcW w:w="1912" w:type="pct"/>
            <w:vAlign w:val="center"/>
          </w:tcPr>
          <w:p w14:paraId="6461847C" w14:textId="4FA76AF0" w:rsidR="00D11CAA" w:rsidRPr="007C101B" w:rsidRDefault="00D11CAA" w:rsidP="00F32C38">
            <w:pPr>
              <w:pStyle w:val="a5"/>
              <w:adjustRightInd w:val="0"/>
              <w:spacing w:line="340" w:lineRule="exact"/>
              <w:rPr>
                <w:rFonts w:ascii="方正仿宋_GBK" w:eastAsia="方正仿宋_GBK" w:hAnsi="仿宋" w:cs="仿宋"/>
                <w:spacing w:val="-8"/>
                <w:sz w:val="21"/>
                <w:szCs w:val="21"/>
              </w:rPr>
            </w:pPr>
            <w:r w:rsidRPr="007C101B">
              <w:rPr>
                <w:rFonts w:ascii="方正仿宋_GBK" w:eastAsia="方正仿宋_GBK" w:hAnsi="方正仿宋_GBK" w:cs="方正仿宋_GBK" w:hint="eastAsia"/>
                <w:sz w:val="21"/>
                <w:szCs w:val="21"/>
              </w:rPr>
              <w:t>云阳盐旅——重庆云阳博物馆盐体验空间设计</w:t>
            </w:r>
          </w:p>
        </w:tc>
      </w:tr>
      <w:tr w:rsidR="00B709AF" w:rsidRPr="007C101B" w14:paraId="3FDB9775" w14:textId="77777777" w:rsidTr="003E3895">
        <w:trPr>
          <w:jc w:val="center"/>
        </w:trPr>
        <w:tc>
          <w:tcPr>
            <w:tcW w:w="303" w:type="pct"/>
            <w:vAlign w:val="center"/>
          </w:tcPr>
          <w:p w14:paraId="5CEE4497" w14:textId="6D7B5138"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BCA348A" w14:textId="2546DE43"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lang w:eastAsia="zh-Hans"/>
              </w:rPr>
              <w:t>杨贵川</w:t>
            </w:r>
          </w:p>
        </w:tc>
        <w:tc>
          <w:tcPr>
            <w:tcW w:w="600" w:type="pct"/>
            <w:vAlign w:val="center"/>
          </w:tcPr>
          <w:p w14:paraId="574E6A3F" w14:textId="0E543494"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2019211260</w:t>
            </w:r>
          </w:p>
        </w:tc>
        <w:tc>
          <w:tcPr>
            <w:tcW w:w="750" w:type="pct"/>
            <w:vAlign w:val="center"/>
          </w:tcPr>
          <w:p w14:paraId="764EE41A" w14:textId="01C7768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4B91A4E4" w14:textId="75CE9657" w:rsidR="00D11CAA" w:rsidRPr="007C101B" w:rsidRDefault="00D11CAA" w:rsidP="00D11CAA">
            <w:pPr>
              <w:adjustRightInd w:val="0"/>
              <w:snapToGrid w:val="0"/>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绘画（公共绘画）</w:t>
            </w:r>
          </w:p>
        </w:tc>
        <w:tc>
          <w:tcPr>
            <w:tcW w:w="450" w:type="pct"/>
            <w:vAlign w:val="center"/>
          </w:tcPr>
          <w:p w14:paraId="2D6FAAF3" w14:textId="3CCF5A0E"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汪宜康</w:t>
            </w:r>
          </w:p>
        </w:tc>
        <w:tc>
          <w:tcPr>
            <w:tcW w:w="1912" w:type="pct"/>
            <w:vAlign w:val="center"/>
          </w:tcPr>
          <w:p w14:paraId="2FFE0A3D" w14:textId="223A04BA"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lang w:eastAsia="zh-Hans"/>
              </w:rPr>
              <w:t>WELCOME TO：城市路书计划</w:t>
            </w:r>
          </w:p>
        </w:tc>
      </w:tr>
      <w:tr w:rsidR="00B709AF" w:rsidRPr="007C101B" w14:paraId="262F6779" w14:textId="77777777" w:rsidTr="003E3895">
        <w:trPr>
          <w:jc w:val="center"/>
        </w:trPr>
        <w:tc>
          <w:tcPr>
            <w:tcW w:w="303" w:type="pct"/>
            <w:vAlign w:val="center"/>
          </w:tcPr>
          <w:p w14:paraId="21DF092E" w14:textId="16FC70AD"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46FEA9A" w14:textId="5CFE924B"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lang w:eastAsia="zh-Hans"/>
              </w:rPr>
              <w:t>邓含希</w:t>
            </w:r>
          </w:p>
        </w:tc>
        <w:tc>
          <w:tcPr>
            <w:tcW w:w="600" w:type="pct"/>
            <w:vAlign w:val="center"/>
          </w:tcPr>
          <w:p w14:paraId="5487D4F6" w14:textId="6D99AFFC"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2019211250</w:t>
            </w:r>
          </w:p>
        </w:tc>
        <w:tc>
          <w:tcPr>
            <w:tcW w:w="750" w:type="pct"/>
            <w:vAlign w:val="center"/>
          </w:tcPr>
          <w:p w14:paraId="7A01B1FD" w14:textId="67E5D1F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2E1621D6" w14:textId="33B9B402" w:rsidR="00D11CAA" w:rsidRPr="007C101B" w:rsidRDefault="00D11CAA" w:rsidP="00D11CAA">
            <w:pPr>
              <w:adjustRightInd w:val="0"/>
              <w:snapToGrid w:val="0"/>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绘画（公共绘画）</w:t>
            </w:r>
          </w:p>
        </w:tc>
        <w:tc>
          <w:tcPr>
            <w:tcW w:w="450" w:type="pct"/>
            <w:vAlign w:val="center"/>
          </w:tcPr>
          <w:p w14:paraId="221CCA03" w14:textId="64EF31F8"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李靖</w:t>
            </w:r>
          </w:p>
        </w:tc>
        <w:tc>
          <w:tcPr>
            <w:tcW w:w="1912" w:type="pct"/>
            <w:vAlign w:val="center"/>
          </w:tcPr>
          <w:p w14:paraId="457EA291" w14:textId="4EC8327F" w:rsidR="00D11CAA" w:rsidRPr="007C101B" w:rsidRDefault="00D11CAA" w:rsidP="00F32C38">
            <w:pPr>
              <w:pStyle w:val="a5"/>
              <w:adjustRightInd w:val="0"/>
              <w:spacing w:line="340" w:lineRule="exact"/>
              <w:rPr>
                <w:rFonts w:ascii="方正仿宋_GBK" w:eastAsia="方正仿宋_GBK" w:hAnsi="仿宋" w:cs="仿宋"/>
                <w:spacing w:val="-2"/>
                <w:sz w:val="21"/>
                <w:szCs w:val="21"/>
              </w:rPr>
            </w:pPr>
            <w:r w:rsidRPr="007C101B">
              <w:rPr>
                <w:rFonts w:ascii="方正仿宋_GBK" w:eastAsia="方正仿宋_GBK" w:hAnsi="方正仿宋_GBK" w:cs="方正仿宋_GBK" w:hint="eastAsia"/>
                <w:sz w:val="21"/>
                <w:szCs w:val="21"/>
                <w:lang w:eastAsia="zh-Hans"/>
              </w:rPr>
              <w:t>绮梦</w:t>
            </w:r>
          </w:p>
        </w:tc>
      </w:tr>
      <w:tr w:rsidR="00B709AF" w:rsidRPr="007C101B" w14:paraId="33EB7A63" w14:textId="77777777" w:rsidTr="003E3895">
        <w:trPr>
          <w:jc w:val="center"/>
        </w:trPr>
        <w:tc>
          <w:tcPr>
            <w:tcW w:w="303" w:type="pct"/>
            <w:vAlign w:val="center"/>
          </w:tcPr>
          <w:p w14:paraId="4767723E" w14:textId="30891BCE"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6968BF6" w14:textId="17C37405"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赵益莲</w:t>
            </w:r>
          </w:p>
        </w:tc>
        <w:tc>
          <w:tcPr>
            <w:tcW w:w="600" w:type="pct"/>
            <w:vAlign w:val="center"/>
          </w:tcPr>
          <w:p w14:paraId="38845B99" w14:textId="72266763"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2019211290</w:t>
            </w:r>
          </w:p>
        </w:tc>
        <w:tc>
          <w:tcPr>
            <w:tcW w:w="750" w:type="pct"/>
            <w:vAlign w:val="center"/>
          </w:tcPr>
          <w:p w14:paraId="48BAC064" w14:textId="72D12E0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3F73A4EE" w14:textId="27350845" w:rsidR="00D11CAA" w:rsidRPr="007C101B" w:rsidRDefault="00D11CAA" w:rsidP="00D11CAA">
            <w:pPr>
              <w:adjustRightInd w:val="0"/>
              <w:snapToGrid w:val="0"/>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绘画（公共绘画）</w:t>
            </w:r>
          </w:p>
        </w:tc>
        <w:tc>
          <w:tcPr>
            <w:tcW w:w="450" w:type="pct"/>
            <w:vAlign w:val="center"/>
          </w:tcPr>
          <w:p w14:paraId="528B07D1" w14:textId="492AE644"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张思林</w:t>
            </w:r>
          </w:p>
        </w:tc>
        <w:tc>
          <w:tcPr>
            <w:tcW w:w="1912" w:type="pct"/>
            <w:vAlign w:val="center"/>
          </w:tcPr>
          <w:p w14:paraId="3AB7B019" w14:textId="17871204" w:rsidR="00D11CAA" w:rsidRPr="007C101B" w:rsidRDefault="00D11CAA" w:rsidP="00F32C38">
            <w:pPr>
              <w:pStyle w:val="a5"/>
              <w:adjustRightInd w:val="0"/>
              <w:spacing w:line="340" w:lineRule="exact"/>
              <w:rPr>
                <w:rFonts w:ascii="方正仿宋_GBK" w:eastAsia="方正仿宋_GBK" w:hAnsi="仿宋" w:cs="仿宋"/>
                <w:spacing w:val="-2"/>
                <w:sz w:val="21"/>
                <w:szCs w:val="21"/>
              </w:rPr>
            </w:pPr>
            <w:r w:rsidRPr="007C101B">
              <w:rPr>
                <w:rFonts w:ascii="方正仿宋_GBK" w:eastAsia="方正仿宋_GBK" w:hAnsi="方正仿宋_GBK" w:cs="方正仿宋_GBK" w:hint="eastAsia"/>
                <w:sz w:val="21"/>
                <w:szCs w:val="21"/>
              </w:rPr>
              <w:t>雾锁山城——重庆广阳坝空战画史</w:t>
            </w:r>
          </w:p>
        </w:tc>
      </w:tr>
      <w:tr w:rsidR="00B709AF" w:rsidRPr="007C101B" w14:paraId="0488A164" w14:textId="77777777" w:rsidTr="003E3895">
        <w:trPr>
          <w:jc w:val="center"/>
        </w:trPr>
        <w:tc>
          <w:tcPr>
            <w:tcW w:w="303" w:type="pct"/>
            <w:vAlign w:val="center"/>
          </w:tcPr>
          <w:p w14:paraId="0036A9BB" w14:textId="3184038E"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4C1A2347" w14:textId="65296E34"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张宇豪</w:t>
            </w:r>
          </w:p>
        </w:tc>
        <w:tc>
          <w:tcPr>
            <w:tcW w:w="600" w:type="pct"/>
            <w:vAlign w:val="center"/>
          </w:tcPr>
          <w:p w14:paraId="21C84B6A" w14:textId="1872E176"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2019210936</w:t>
            </w:r>
          </w:p>
        </w:tc>
        <w:tc>
          <w:tcPr>
            <w:tcW w:w="750" w:type="pct"/>
            <w:vAlign w:val="center"/>
          </w:tcPr>
          <w:p w14:paraId="1C01E399" w14:textId="4E60C32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0F852001" w14:textId="07034161" w:rsidR="00D11CAA" w:rsidRPr="007C101B" w:rsidRDefault="00D11CAA" w:rsidP="00D11CAA">
            <w:pPr>
              <w:adjustRightInd w:val="0"/>
              <w:snapToGrid w:val="0"/>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数字媒体艺术</w:t>
            </w:r>
          </w:p>
        </w:tc>
        <w:tc>
          <w:tcPr>
            <w:tcW w:w="450" w:type="pct"/>
            <w:vAlign w:val="center"/>
          </w:tcPr>
          <w:p w14:paraId="01297B6B" w14:textId="6685D2E4"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曾真</w:t>
            </w:r>
          </w:p>
        </w:tc>
        <w:tc>
          <w:tcPr>
            <w:tcW w:w="1912" w:type="pct"/>
            <w:vAlign w:val="center"/>
          </w:tcPr>
          <w:p w14:paraId="2F705C10" w14:textId="73611494" w:rsidR="00D11CAA" w:rsidRPr="007C101B" w:rsidRDefault="00D11CAA" w:rsidP="00F32C38">
            <w:pPr>
              <w:pStyle w:val="a5"/>
              <w:adjustRightInd w:val="0"/>
              <w:spacing w:line="340" w:lineRule="exact"/>
              <w:rPr>
                <w:rFonts w:ascii="方正仿宋_GBK" w:eastAsia="方正仿宋_GBK" w:hAnsi="仿宋" w:cs="仿宋"/>
                <w:spacing w:val="-2"/>
                <w:sz w:val="21"/>
                <w:szCs w:val="21"/>
              </w:rPr>
            </w:pPr>
            <w:r w:rsidRPr="007C101B">
              <w:rPr>
                <w:rFonts w:ascii="方正仿宋_GBK" w:eastAsia="方正仿宋_GBK" w:hAnsi="方正仿宋_GBK" w:cs="方正仿宋_GBK" w:hint="eastAsia"/>
                <w:sz w:val="21"/>
                <w:szCs w:val="21"/>
              </w:rPr>
              <w:t>步天歌——观</w:t>
            </w:r>
          </w:p>
        </w:tc>
      </w:tr>
      <w:tr w:rsidR="00B709AF" w:rsidRPr="007C101B" w14:paraId="0EA88E1C" w14:textId="77777777" w:rsidTr="003E3895">
        <w:trPr>
          <w:jc w:val="center"/>
        </w:trPr>
        <w:tc>
          <w:tcPr>
            <w:tcW w:w="303" w:type="pct"/>
            <w:vAlign w:val="center"/>
          </w:tcPr>
          <w:p w14:paraId="0A1539C7" w14:textId="5E2AF849"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B564F26" w14:textId="5A442187"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尚文豪</w:t>
            </w:r>
          </w:p>
        </w:tc>
        <w:tc>
          <w:tcPr>
            <w:tcW w:w="600" w:type="pct"/>
            <w:vAlign w:val="center"/>
          </w:tcPr>
          <w:p w14:paraId="6927460F" w14:textId="2B5A7D6A"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2019211414</w:t>
            </w:r>
          </w:p>
        </w:tc>
        <w:tc>
          <w:tcPr>
            <w:tcW w:w="750" w:type="pct"/>
            <w:vAlign w:val="center"/>
          </w:tcPr>
          <w:p w14:paraId="22B7A4F6" w14:textId="1C734FD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7A404057" w14:textId="5B796D4F" w:rsidR="00D11CAA" w:rsidRPr="007C101B" w:rsidRDefault="00D11CAA" w:rsidP="00D11CAA">
            <w:pPr>
              <w:adjustRightInd w:val="0"/>
              <w:snapToGrid w:val="0"/>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产品设计</w:t>
            </w:r>
          </w:p>
        </w:tc>
        <w:tc>
          <w:tcPr>
            <w:tcW w:w="450" w:type="pct"/>
            <w:vAlign w:val="center"/>
          </w:tcPr>
          <w:p w14:paraId="0DF134AE" w14:textId="6AB52606" w:rsidR="00D11CAA" w:rsidRPr="007C101B" w:rsidRDefault="00D11CAA" w:rsidP="00D11CAA">
            <w:pPr>
              <w:spacing w:line="340" w:lineRule="exact"/>
              <w:jc w:val="center"/>
              <w:rPr>
                <w:rFonts w:ascii="方正仿宋_GBK" w:eastAsia="方正仿宋_GBK" w:hAnsi="仿宋" w:cs="仿宋"/>
                <w:spacing w:val="-2"/>
                <w:szCs w:val="21"/>
              </w:rPr>
            </w:pPr>
            <w:r w:rsidRPr="007C101B">
              <w:rPr>
                <w:rFonts w:ascii="方正仿宋_GBK" w:eastAsia="方正仿宋_GBK" w:hAnsi="方正仿宋_GBK" w:cs="方正仿宋_GBK" w:hint="eastAsia"/>
                <w:szCs w:val="21"/>
              </w:rPr>
              <w:t>段胜峰</w:t>
            </w:r>
          </w:p>
        </w:tc>
        <w:tc>
          <w:tcPr>
            <w:tcW w:w="1912" w:type="pct"/>
            <w:vAlign w:val="center"/>
          </w:tcPr>
          <w:p w14:paraId="797EC06A" w14:textId="5B420B8D" w:rsidR="00D11CAA" w:rsidRPr="007C101B" w:rsidRDefault="00D11CAA" w:rsidP="00F32C38">
            <w:pPr>
              <w:pStyle w:val="a5"/>
              <w:adjustRightInd w:val="0"/>
              <w:spacing w:line="340" w:lineRule="exact"/>
              <w:rPr>
                <w:rFonts w:ascii="方正仿宋_GBK" w:eastAsia="方正仿宋_GBK" w:hAnsi="仿宋" w:cs="仿宋"/>
                <w:spacing w:val="-2"/>
                <w:sz w:val="21"/>
                <w:szCs w:val="21"/>
              </w:rPr>
            </w:pPr>
            <w:r w:rsidRPr="007C101B">
              <w:rPr>
                <w:rFonts w:ascii="方正仿宋_GBK" w:eastAsia="方正仿宋_GBK" w:hAnsi="方正仿宋_GBK" w:cs="方正仿宋_GBK" w:hint="eastAsia"/>
                <w:sz w:val="21"/>
                <w:szCs w:val="21"/>
              </w:rPr>
              <w:t>Photographic stronghold 摄影据点 —— 户外多功能移动座舱设计</w:t>
            </w:r>
          </w:p>
        </w:tc>
      </w:tr>
      <w:tr w:rsidR="00B709AF" w:rsidRPr="007C101B" w14:paraId="3D0F0ED6" w14:textId="77777777" w:rsidTr="003E3895">
        <w:trPr>
          <w:jc w:val="center"/>
        </w:trPr>
        <w:tc>
          <w:tcPr>
            <w:tcW w:w="303" w:type="pct"/>
            <w:vAlign w:val="center"/>
          </w:tcPr>
          <w:p w14:paraId="0B1147FE" w14:textId="46BD106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1039652" w14:textId="4EFF2719" w:rsidR="00D11CAA" w:rsidRPr="00751FE0" w:rsidRDefault="00D11CAA" w:rsidP="00D11CAA">
            <w:pPr>
              <w:spacing w:line="340" w:lineRule="exact"/>
              <w:jc w:val="center"/>
              <w:rPr>
                <w:rFonts w:ascii="方正仿宋_GBK" w:eastAsia="方正仿宋_GBK" w:hAnsi="仿宋" w:cs="仿宋"/>
                <w:spacing w:val="-2"/>
                <w:szCs w:val="21"/>
              </w:rPr>
            </w:pPr>
            <w:r w:rsidRPr="00751FE0">
              <w:rPr>
                <w:rFonts w:ascii="方正仿宋_GBK" w:eastAsia="方正仿宋_GBK" w:hAnsi="方正仿宋_GBK" w:cs="方正仿宋_GBK" w:hint="eastAsia"/>
                <w:szCs w:val="21"/>
              </w:rPr>
              <w:t>乐思淼</w:t>
            </w:r>
          </w:p>
        </w:tc>
        <w:tc>
          <w:tcPr>
            <w:tcW w:w="600" w:type="pct"/>
            <w:vAlign w:val="center"/>
          </w:tcPr>
          <w:p w14:paraId="71AA8BDC" w14:textId="68DC0464" w:rsidR="00D11CAA" w:rsidRPr="00751FE0" w:rsidRDefault="00D11CAA" w:rsidP="00D11CAA">
            <w:pPr>
              <w:spacing w:line="340" w:lineRule="exact"/>
              <w:jc w:val="center"/>
              <w:rPr>
                <w:rFonts w:ascii="方正仿宋_GBK" w:eastAsia="方正仿宋_GBK" w:hAnsi="仿宋" w:cs="仿宋"/>
                <w:spacing w:val="-2"/>
                <w:szCs w:val="21"/>
              </w:rPr>
            </w:pPr>
            <w:r w:rsidRPr="00751FE0">
              <w:rPr>
                <w:rFonts w:ascii="方正仿宋_GBK" w:eastAsia="方正仿宋_GBK" w:hAnsi="方正仿宋_GBK" w:cs="方正仿宋_GBK" w:hint="eastAsia"/>
                <w:szCs w:val="21"/>
              </w:rPr>
              <w:t>2019210881</w:t>
            </w:r>
          </w:p>
        </w:tc>
        <w:tc>
          <w:tcPr>
            <w:tcW w:w="750" w:type="pct"/>
            <w:vAlign w:val="center"/>
          </w:tcPr>
          <w:p w14:paraId="36C464BB" w14:textId="356E07F0" w:rsidR="00D11CAA" w:rsidRPr="00751FE0" w:rsidRDefault="00D11CAA" w:rsidP="00D11CAA">
            <w:pPr>
              <w:spacing w:line="340" w:lineRule="exact"/>
              <w:jc w:val="center"/>
              <w:rPr>
                <w:rFonts w:ascii="方正仿宋_GBK" w:eastAsia="方正仿宋_GBK" w:hAnsi="仿宋" w:cs="仿宋"/>
                <w:szCs w:val="21"/>
              </w:rPr>
            </w:pPr>
            <w:r w:rsidRPr="00751FE0">
              <w:rPr>
                <w:rFonts w:ascii="方正仿宋_GBK" w:eastAsia="方正仿宋_GBK" w:hAnsi="仿宋" w:cs="仿宋" w:hint="eastAsia"/>
                <w:szCs w:val="21"/>
              </w:rPr>
              <w:t>四川美术学院</w:t>
            </w:r>
          </w:p>
        </w:tc>
        <w:tc>
          <w:tcPr>
            <w:tcW w:w="650" w:type="pct"/>
            <w:vAlign w:val="center"/>
          </w:tcPr>
          <w:p w14:paraId="27592816" w14:textId="2426957F" w:rsidR="00D11CAA" w:rsidRPr="00751FE0" w:rsidRDefault="00D11CAA" w:rsidP="00D11CAA">
            <w:pPr>
              <w:adjustRightInd w:val="0"/>
              <w:snapToGrid w:val="0"/>
              <w:spacing w:line="340" w:lineRule="exact"/>
              <w:jc w:val="center"/>
              <w:rPr>
                <w:rFonts w:ascii="方正仿宋_GBK" w:eastAsia="方正仿宋_GBK" w:hAnsi="仿宋" w:cs="仿宋"/>
                <w:spacing w:val="-2"/>
                <w:szCs w:val="21"/>
              </w:rPr>
            </w:pPr>
            <w:r w:rsidRPr="00751FE0">
              <w:rPr>
                <w:rFonts w:ascii="方正仿宋_GBK" w:eastAsia="方正仿宋_GBK" w:hAnsi="方正仿宋_GBK" w:cs="方正仿宋_GBK" w:hint="eastAsia"/>
                <w:szCs w:val="21"/>
              </w:rPr>
              <w:t>服装与服饰设计</w:t>
            </w:r>
          </w:p>
        </w:tc>
        <w:tc>
          <w:tcPr>
            <w:tcW w:w="450" w:type="pct"/>
            <w:vAlign w:val="center"/>
          </w:tcPr>
          <w:p w14:paraId="226398C7" w14:textId="689C12E1" w:rsidR="00D11CAA" w:rsidRPr="00751FE0" w:rsidRDefault="00751FE0" w:rsidP="00D11CAA">
            <w:pPr>
              <w:spacing w:line="340" w:lineRule="exact"/>
              <w:jc w:val="center"/>
              <w:rPr>
                <w:rFonts w:ascii="方正仿宋_GBK" w:eastAsia="方正仿宋_GBK" w:hAnsi="仿宋" w:cs="仿宋"/>
                <w:spacing w:val="-2"/>
                <w:szCs w:val="21"/>
              </w:rPr>
            </w:pPr>
            <w:r w:rsidRPr="00751FE0">
              <w:rPr>
                <w:rFonts w:ascii="方正仿宋_GBK" w:eastAsia="方正仿宋_GBK" w:hAnsi="方正仿宋_GBK" w:cs="方正仿宋_GBK" w:hint="eastAsia"/>
                <w:szCs w:val="21"/>
              </w:rPr>
              <w:t>马蓉</w:t>
            </w:r>
          </w:p>
        </w:tc>
        <w:tc>
          <w:tcPr>
            <w:tcW w:w="1912" w:type="pct"/>
            <w:vAlign w:val="center"/>
          </w:tcPr>
          <w:p w14:paraId="61E8DA64" w14:textId="1F0F05F3" w:rsidR="00D11CAA" w:rsidRPr="00751FE0" w:rsidRDefault="00D11CAA" w:rsidP="00F32C38">
            <w:pPr>
              <w:pStyle w:val="a5"/>
              <w:adjustRightInd w:val="0"/>
              <w:spacing w:line="340" w:lineRule="exact"/>
              <w:rPr>
                <w:rFonts w:ascii="方正仿宋_GBK" w:eastAsia="方正仿宋_GBK" w:hAnsi="仿宋" w:cs="仿宋"/>
                <w:spacing w:val="-2"/>
                <w:sz w:val="21"/>
                <w:szCs w:val="21"/>
              </w:rPr>
            </w:pPr>
            <w:r w:rsidRPr="00751FE0">
              <w:rPr>
                <w:rFonts w:ascii="方正仿宋_GBK" w:eastAsia="方正仿宋_GBK" w:hAnsi="方正仿宋_GBK" w:cs="方正仿宋_GBK" w:hint="eastAsia"/>
                <w:sz w:val="21"/>
                <w:szCs w:val="21"/>
              </w:rPr>
              <w:t>龙舌兰日出</w:t>
            </w:r>
          </w:p>
        </w:tc>
      </w:tr>
      <w:tr w:rsidR="00B709AF" w:rsidRPr="007C101B" w14:paraId="507BB4B3" w14:textId="77777777" w:rsidTr="003E3895">
        <w:trPr>
          <w:jc w:val="center"/>
        </w:trPr>
        <w:tc>
          <w:tcPr>
            <w:tcW w:w="303" w:type="pct"/>
            <w:vAlign w:val="center"/>
          </w:tcPr>
          <w:p w14:paraId="4C54AD32" w14:textId="78EA11E2"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7853A84" w14:textId="59E2D48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马天舒</w:t>
            </w:r>
          </w:p>
        </w:tc>
        <w:tc>
          <w:tcPr>
            <w:tcW w:w="600" w:type="pct"/>
            <w:vAlign w:val="center"/>
          </w:tcPr>
          <w:p w14:paraId="7D22D49B" w14:textId="231862E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2019210845</w:t>
            </w:r>
          </w:p>
        </w:tc>
        <w:tc>
          <w:tcPr>
            <w:tcW w:w="750" w:type="pct"/>
            <w:vAlign w:val="center"/>
          </w:tcPr>
          <w:p w14:paraId="3C434BC6" w14:textId="206460FA"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仿宋" w:cs="仿宋" w:hint="eastAsia"/>
                <w:szCs w:val="21"/>
              </w:rPr>
              <w:t>四川美术学院</w:t>
            </w:r>
          </w:p>
        </w:tc>
        <w:tc>
          <w:tcPr>
            <w:tcW w:w="650" w:type="pct"/>
            <w:vAlign w:val="center"/>
          </w:tcPr>
          <w:p w14:paraId="7CBEC25E" w14:textId="7E3ACC35" w:rsidR="00D11CAA" w:rsidRPr="007C101B" w:rsidRDefault="00D11CAA" w:rsidP="00D11CAA">
            <w:pPr>
              <w:adjustRightInd w:val="0"/>
              <w:snapToGrid w:val="0"/>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艺术设计学（设计策划与管理）</w:t>
            </w:r>
          </w:p>
        </w:tc>
        <w:tc>
          <w:tcPr>
            <w:tcW w:w="450" w:type="pct"/>
            <w:vAlign w:val="center"/>
          </w:tcPr>
          <w:p w14:paraId="3D338F61" w14:textId="46F28B7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王胜利</w:t>
            </w:r>
          </w:p>
        </w:tc>
        <w:tc>
          <w:tcPr>
            <w:tcW w:w="1912" w:type="pct"/>
            <w:vAlign w:val="center"/>
          </w:tcPr>
          <w:p w14:paraId="7E104032" w14:textId="6FCCCDCE" w:rsidR="00D11CAA" w:rsidRPr="0072349C" w:rsidRDefault="00D11CAA" w:rsidP="00F32C38">
            <w:pPr>
              <w:adjustRightInd w:val="0"/>
              <w:snapToGrid w:val="0"/>
              <w:jc w:val="left"/>
              <w:outlineLvl w:val="1"/>
              <w:rPr>
                <w:rFonts w:ascii="方正仿宋_GBK" w:eastAsia="方正仿宋_GBK" w:hAnsi="方正仿宋_GBK" w:cs="方正仿宋_GBK"/>
                <w:szCs w:val="21"/>
              </w:rPr>
            </w:pPr>
            <w:r w:rsidRPr="007C101B">
              <w:rPr>
                <w:rFonts w:ascii="方正仿宋_GBK" w:eastAsia="方正仿宋_GBK" w:hAnsi="方正仿宋_GBK" w:cs="方正仿宋_GBK" w:hint="eastAsia"/>
                <w:szCs w:val="21"/>
              </w:rPr>
              <w:t>清代姑苏版叙事性图像的设计与商业面向——以“康乾版画”为中心</w:t>
            </w:r>
          </w:p>
        </w:tc>
      </w:tr>
      <w:tr w:rsidR="00B709AF" w:rsidRPr="007C101B" w14:paraId="5989F203" w14:textId="77777777" w:rsidTr="003E3895">
        <w:trPr>
          <w:jc w:val="center"/>
        </w:trPr>
        <w:tc>
          <w:tcPr>
            <w:tcW w:w="303" w:type="pct"/>
            <w:vAlign w:val="center"/>
          </w:tcPr>
          <w:p w14:paraId="09E6CB64" w14:textId="7E50B2D8"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6157E76" w14:textId="16FA9A6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袁梦雪</w:t>
            </w:r>
          </w:p>
        </w:tc>
        <w:tc>
          <w:tcPr>
            <w:tcW w:w="600" w:type="pct"/>
            <w:vAlign w:val="center"/>
          </w:tcPr>
          <w:p w14:paraId="31A16B7B" w14:textId="29F0802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2019211053</w:t>
            </w:r>
          </w:p>
        </w:tc>
        <w:tc>
          <w:tcPr>
            <w:tcW w:w="750" w:type="pct"/>
            <w:vAlign w:val="center"/>
          </w:tcPr>
          <w:p w14:paraId="18A515D8" w14:textId="1D615C0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1043AFE0" w14:textId="23E0B4D9" w:rsidR="00D11CAA" w:rsidRPr="007C101B" w:rsidRDefault="00D11CAA" w:rsidP="00D11CAA">
            <w:pPr>
              <w:adjustRightInd w:val="0"/>
              <w:snapToGrid w:val="0"/>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工艺美术</w:t>
            </w:r>
          </w:p>
        </w:tc>
        <w:tc>
          <w:tcPr>
            <w:tcW w:w="450" w:type="pct"/>
            <w:vAlign w:val="center"/>
          </w:tcPr>
          <w:p w14:paraId="0FBEE4E4" w14:textId="0F497BC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刘玉城</w:t>
            </w:r>
          </w:p>
        </w:tc>
        <w:tc>
          <w:tcPr>
            <w:tcW w:w="1912" w:type="pct"/>
            <w:vAlign w:val="center"/>
          </w:tcPr>
          <w:p w14:paraId="295FC15E" w14:textId="111F3121" w:rsidR="00D11CAA" w:rsidRPr="007C101B" w:rsidRDefault="00D11CAA" w:rsidP="00F32C38">
            <w:pPr>
              <w:pStyle w:val="a5"/>
              <w:adjustRightInd w:val="0"/>
              <w:spacing w:line="340" w:lineRule="exact"/>
              <w:rPr>
                <w:rFonts w:ascii="方正仿宋_GBK" w:eastAsia="方正仿宋_GBK" w:hAnsi="仿宋" w:cs="仿宋"/>
                <w:sz w:val="21"/>
                <w:szCs w:val="21"/>
              </w:rPr>
            </w:pPr>
            <w:r w:rsidRPr="007C101B">
              <w:rPr>
                <w:rFonts w:ascii="方正仿宋_GBK" w:eastAsia="方正仿宋_GBK" w:hAnsi="方正仿宋_GBK" w:cs="方正仿宋_GBK" w:hint="eastAsia"/>
                <w:sz w:val="21"/>
                <w:szCs w:val="21"/>
              </w:rPr>
              <w:t>X</w:t>
            </w:r>
          </w:p>
        </w:tc>
      </w:tr>
      <w:tr w:rsidR="00B709AF" w:rsidRPr="007C101B" w14:paraId="4BC06A7E" w14:textId="77777777" w:rsidTr="003E3895">
        <w:trPr>
          <w:jc w:val="center"/>
        </w:trPr>
        <w:tc>
          <w:tcPr>
            <w:tcW w:w="303" w:type="pct"/>
            <w:vAlign w:val="center"/>
          </w:tcPr>
          <w:p w14:paraId="1D359E3D" w14:textId="5109C17D"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2D045397" w14:textId="2A1875CF"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方正仿宋_GBK" w:cs="方正仿宋_GBK" w:hint="eastAsia"/>
                <w:szCs w:val="21"/>
              </w:rPr>
              <w:t>安家宝</w:t>
            </w:r>
          </w:p>
        </w:tc>
        <w:tc>
          <w:tcPr>
            <w:tcW w:w="600" w:type="pct"/>
            <w:vAlign w:val="center"/>
          </w:tcPr>
          <w:p w14:paraId="1A07A1FF" w14:textId="62E9BA1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2019211039</w:t>
            </w:r>
          </w:p>
        </w:tc>
        <w:tc>
          <w:tcPr>
            <w:tcW w:w="750" w:type="pct"/>
            <w:vAlign w:val="center"/>
          </w:tcPr>
          <w:p w14:paraId="31DE7AD2" w14:textId="36F14BF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3F1A9332" w14:textId="19DD8C4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工艺美术</w:t>
            </w:r>
          </w:p>
        </w:tc>
        <w:tc>
          <w:tcPr>
            <w:tcW w:w="450" w:type="pct"/>
            <w:vAlign w:val="center"/>
          </w:tcPr>
          <w:p w14:paraId="798DB4E2" w14:textId="686CF92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施蕙雨</w:t>
            </w:r>
          </w:p>
        </w:tc>
        <w:tc>
          <w:tcPr>
            <w:tcW w:w="1912" w:type="pct"/>
            <w:vAlign w:val="center"/>
          </w:tcPr>
          <w:p w14:paraId="4C614C7E" w14:textId="154B97E7"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方正仿宋_GBK" w:cs="方正仿宋_GBK" w:hint="eastAsia"/>
                <w:szCs w:val="21"/>
              </w:rPr>
              <w:t>飛</w:t>
            </w:r>
          </w:p>
        </w:tc>
      </w:tr>
      <w:tr w:rsidR="00B709AF" w:rsidRPr="007C101B" w14:paraId="70203DF4" w14:textId="77777777" w:rsidTr="003E3895">
        <w:trPr>
          <w:jc w:val="center"/>
        </w:trPr>
        <w:tc>
          <w:tcPr>
            <w:tcW w:w="303" w:type="pct"/>
            <w:vAlign w:val="center"/>
          </w:tcPr>
          <w:p w14:paraId="4D376669" w14:textId="7C151D1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1609D3D" w14:textId="664B9E0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邱威尔</w:t>
            </w:r>
          </w:p>
        </w:tc>
        <w:tc>
          <w:tcPr>
            <w:tcW w:w="600" w:type="pct"/>
            <w:vAlign w:val="center"/>
          </w:tcPr>
          <w:p w14:paraId="527D17DB" w14:textId="68DA709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2017211063</w:t>
            </w:r>
          </w:p>
        </w:tc>
        <w:tc>
          <w:tcPr>
            <w:tcW w:w="750" w:type="pct"/>
            <w:vAlign w:val="center"/>
          </w:tcPr>
          <w:p w14:paraId="24091F93" w14:textId="0C46008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0D0D1D47" w14:textId="30A2B65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工艺美术</w:t>
            </w:r>
          </w:p>
        </w:tc>
        <w:tc>
          <w:tcPr>
            <w:tcW w:w="450" w:type="pct"/>
            <w:vAlign w:val="center"/>
          </w:tcPr>
          <w:p w14:paraId="4B28DC39" w14:textId="3CB0983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孟福伟</w:t>
            </w:r>
          </w:p>
        </w:tc>
        <w:tc>
          <w:tcPr>
            <w:tcW w:w="1912" w:type="pct"/>
            <w:vAlign w:val="center"/>
          </w:tcPr>
          <w:p w14:paraId="79954FB8" w14:textId="2F4DF48E"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方正仿宋_GBK" w:cs="方正仿宋_GBK" w:hint="eastAsia"/>
                <w:szCs w:val="21"/>
              </w:rPr>
              <w:t>请保持微笑</w:t>
            </w:r>
          </w:p>
        </w:tc>
      </w:tr>
      <w:tr w:rsidR="00B709AF" w:rsidRPr="007C101B" w14:paraId="6C5DFFCE" w14:textId="77777777" w:rsidTr="003E3895">
        <w:trPr>
          <w:jc w:val="center"/>
        </w:trPr>
        <w:tc>
          <w:tcPr>
            <w:tcW w:w="303" w:type="pct"/>
            <w:vAlign w:val="center"/>
          </w:tcPr>
          <w:p w14:paraId="7F84730A" w14:textId="32FBAC7E"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73E3C0C" w14:textId="1652F53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陈欣怡</w:t>
            </w:r>
          </w:p>
        </w:tc>
        <w:tc>
          <w:tcPr>
            <w:tcW w:w="600" w:type="pct"/>
            <w:vAlign w:val="center"/>
          </w:tcPr>
          <w:p w14:paraId="4992641D" w14:textId="093379A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2019211335</w:t>
            </w:r>
          </w:p>
        </w:tc>
        <w:tc>
          <w:tcPr>
            <w:tcW w:w="750" w:type="pct"/>
            <w:vAlign w:val="center"/>
          </w:tcPr>
          <w:p w14:paraId="10177884" w14:textId="1C46D86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四川美术学院</w:t>
            </w:r>
          </w:p>
        </w:tc>
        <w:tc>
          <w:tcPr>
            <w:tcW w:w="650" w:type="pct"/>
            <w:vAlign w:val="center"/>
          </w:tcPr>
          <w:p w14:paraId="43298AA2" w14:textId="77777777" w:rsidR="00D11CAA" w:rsidRPr="007C101B" w:rsidRDefault="00D11CAA" w:rsidP="00D11CAA">
            <w:pPr>
              <w:spacing w:line="400" w:lineRule="exact"/>
              <w:jc w:val="center"/>
              <w:rPr>
                <w:rFonts w:ascii="方正仿宋_GBK" w:eastAsia="方正仿宋_GBK" w:hAnsi="方正仿宋_GBK" w:cs="方正仿宋_GBK"/>
                <w:szCs w:val="21"/>
              </w:rPr>
            </w:pPr>
            <w:r w:rsidRPr="007C101B">
              <w:rPr>
                <w:rFonts w:ascii="方正仿宋_GBK" w:eastAsia="方正仿宋_GBK" w:hAnsi="方正仿宋_GBK" w:cs="方正仿宋_GBK" w:hint="eastAsia"/>
                <w:szCs w:val="21"/>
              </w:rPr>
              <w:t>动画</w:t>
            </w:r>
          </w:p>
          <w:p w14:paraId="6F771A78" w14:textId="2BB84BF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（互动媒体设计）</w:t>
            </w:r>
          </w:p>
        </w:tc>
        <w:tc>
          <w:tcPr>
            <w:tcW w:w="450" w:type="pct"/>
            <w:vAlign w:val="center"/>
          </w:tcPr>
          <w:p w14:paraId="473F687A" w14:textId="53E7E14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szCs w:val="21"/>
              </w:rPr>
              <w:t>师涛</w:t>
            </w:r>
          </w:p>
        </w:tc>
        <w:tc>
          <w:tcPr>
            <w:tcW w:w="1912" w:type="pct"/>
            <w:vAlign w:val="center"/>
          </w:tcPr>
          <w:p w14:paraId="6697E5F6" w14:textId="712049F4"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方正仿宋_GBK" w:cs="方正仿宋_GBK" w:hint="eastAsia"/>
                <w:szCs w:val="21"/>
              </w:rPr>
              <w:t>敦煌缘起</w:t>
            </w:r>
          </w:p>
        </w:tc>
      </w:tr>
      <w:tr w:rsidR="00B709AF" w:rsidRPr="007C101B" w14:paraId="407D1C42" w14:textId="77777777" w:rsidTr="003E3895">
        <w:trPr>
          <w:jc w:val="center"/>
        </w:trPr>
        <w:tc>
          <w:tcPr>
            <w:tcW w:w="303" w:type="pct"/>
            <w:vAlign w:val="center"/>
          </w:tcPr>
          <w:p w14:paraId="151BE8D2" w14:textId="360D301E"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ABF769C" w14:textId="6B5533C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仲元银</w:t>
            </w:r>
          </w:p>
        </w:tc>
        <w:tc>
          <w:tcPr>
            <w:tcW w:w="600" w:type="pct"/>
            <w:vAlign w:val="center"/>
          </w:tcPr>
          <w:p w14:paraId="4E3632F6" w14:textId="318E3A0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11901010218</w:t>
            </w:r>
          </w:p>
        </w:tc>
        <w:tc>
          <w:tcPr>
            <w:tcW w:w="750" w:type="pct"/>
            <w:vAlign w:val="center"/>
          </w:tcPr>
          <w:p w14:paraId="104DDD9D" w14:textId="2D88B89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63B8623" w14:textId="19112AE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信息与计算科学</w:t>
            </w:r>
          </w:p>
        </w:tc>
        <w:tc>
          <w:tcPr>
            <w:tcW w:w="450" w:type="pct"/>
            <w:vAlign w:val="center"/>
          </w:tcPr>
          <w:p w14:paraId="0495A5BD" w14:textId="4BA1B1E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许安见</w:t>
            </w:r>
          </w:p>
        </w:tc>
        <w:tc>
          <w:tcPr>
            <w:tcW w:w="1912" w:type="pct"/>
            <w:vAlign w:val="center"/>
          </w:tcPr>
          <w:p w14:paraId="7C03FFE6" w14:textId="687996EF"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iCs/>
                <w:szCs w:val="21"/>
              </w:rPr>
              <w:t>基于机器学习的重庆空气质量预测研究</w:t>
            </w:r>
          </w:p>
        </w:tc>
      </w:tr>
      <w:tr w:rsidR="00B709AF" w:rsidRPr="007C101B" w14:paraId="090FE951" w14:textId="77777777" w:rsidTr="003E3895">
        <w:trPr>
          <w:jc w:val="center"/>
        </w:trPr>
        <w:tc>
          <w:tcPr>
            <w:tcW w:w="303" w:type="pct"/>
            <w:vAlign w:val="center"/>
          </w:tcPr>
          <w:p w14:paraId="1AB1D3A4" w14:textId="2B4CA2C5"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310EEE1" w14:textId="401CF1B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郭星远</w:t>
            </w:r>
          </w:p>
        </w:tc>
        <w:tc>
          <w:tcPr>
            <w:tcW w:w="600" w:type="pct"/>
            <w:vAlign w:val="center"/>
          </w:tcPr>
          <w:p w14:paraId="2BA8FF56" w14:textId="03A00E6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11901070237</w:t>
            </w:r>
          </w:p>
        </w:tc>
        <w:tc>
          <w:tcPr>
            <w:tcW w:w="750" w:type="pct"/>
            <w:vAlign w:val="center"/>
          </w:tcPr>
          <w:p w14:paraId="0D5858AB" w14:textId="23E8500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14E441B" w14:textId="6D24B25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新能源科学与工程</w:t>
            </w:r>
          </w:p>
        </w:tc>
        <w:tc>
          <w:tcPr>
            <w:tcW w:w="450" w:type="pct"/>
            <w:vAlign w:val="center"/>
          </w:tcPr>
          <w:p w14:paraId="02978B31" w14:textId="48810AE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杨晓占</w:t>
            </w:r>
          </w:p>
        </w:tc>
        <w:tc>
          <w:tcPr>
            <w:tcW w:w="1912" w:type="pct"/>
            <w:vAlign w:val="center"/>
          </w:tcPr>
          <w:p w14:paraId="0AC37FF1" w14:textId="3093C454"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szCs w:val="21"/>
              </w:rPr>
              <w:t>智能气体泄漏源搜寻小车设计</w:t>
            </w:r>
          </w:p>
        </w:tc>
      </w:tr>
      <w:tr w:rsidR="00B709AF" w:rsidRPr="007C101B" w14:paraId="5DFAF9E0" w14:textId="77777777" w:rsidTr="003E3895">
        <w:trPr>
          <w:jc w:val="center"/>
        </w:trPr>
        <w:tc>
          <w:tcPr>
            <w:tcW w:w="303" w:type="pct"/>
            <w:vAlign w:val="center"/>
          </w:tcPr>
          <w:p w14:paraId="42768BB4" w14:textId="5139A3C5"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58DA4751" w14:textId="7F67245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color w:val="000000"/>
                <w:kern w:val="0"/>
                <w:szCs w:val="21"/>
                <w:lang w:bidi="ar"/>
              </w:rPr>
              <w:t>曾英</w:t>
            </w:r>
          </w:p>
        </w:tc>
        <w:tc>
          <w:tcPr>
            <w:tcW w:w="600" w:type="pct"/>
            <w:vAlign w:val="center"/>
          </w:tcPr>
          <w:p w14:paraId="48EED9F3" w14:textId="000A0FC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color w:val="000000"/>
                <w:kern w:val="0"/>
                <w:szCs w:val="21"/>
                <w:lang w:bidi="ar"/>
              </w:rPr>
              <w:t>11902010204</w:t>
            </w:r>
          </w:p>
        </w:tc>
        <w:tc>
          <w:tcPr>
            <w:tcW w:w="750" w:type="pct"/>
            <w:vAlign w:val="center"/>
          </w:tcPr>
          <w:p w14:paraId="0E2C0BDC" w14:textId="06892EC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4ACF9C76" w14:textId="2FEDBD0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经济学</w:t>
            </w:r>
          </w:p>
        </w:tc>
        <w:tc>
          <w:tcPr>
            <w:tcW w:w="450" w:type="pct"/>
            <w:vAlign w:val="center"/>
          </w:tcPr>
          <w:p w14:paraId="19B234C9" w14:textId="3326598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张婷</w:t>
            </w:r>
          </w:p>
        </w:tc>
        <w:tc>
          <w:tcPr>
            <w:tcW w:w="1912" w:type="pct"/>
            <w:vAlign w:val="center"/>
          </w:tcPr>
          <w:p w14:paraId="649FB54B" w14:textId="563CE8F0"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color w:val="000000"/>
                <w:kern w:val="0"/>
                <w:szCs w:val="21"/>
                <w:lang w:bidi="ar"/>
              </w:rPr>
              <w:t>基于物流网点的成渝地区双城经济圈网络结构研究</w:t>
            </w:r>
          </w:p>
        </w:tc>
      </w:tr>
      <w:tr w:rsidR="00B709AF" w:rsidRPr="007C101B" w14:paraId="5D0F9800" w14:textId="77777777" w:rsidTr="003E3895">
        <w:trPr>
          <w:jc w:val="center"/>
        </w:trPr>
        <w:tc>
          <w:tcPr>
            <w:tcW w:w="303" w:type="pct"/>
            <w:vAlign w:val="center"/>
          </w:tcPr>
          <w:p w14:paraId="0050FB58" w14:textId="4A41968E"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DC700D6" w14:textId="0C993E1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color w:val="000000"/>
                <w:kern w:val="0"/>
                <w:szCs w:val="21"/>
                <w:lang w:bidi="ar"/>
              </w:rPr>
              <w:t>杨澳</w:t>
            </w:r>
          </w:p>
        </w:tc>
        <w:tc>
          <w:tcPr>
            <w:tcW w:w="600" w:type="pct"/>
            <w:vAlign w:val="center"/>
          </w:tcPr>
          <w:p w14:paraId="1677EF7B" w14:textId="2051E88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color w:val="000000"/>
                <w:kern w:val="0"/>
                <w:szCs w:val="21"/>
                <w:lang w:bidi="ar"/>
              </w:rPr>
              <w:t>11902980438</w:t>
            </w:r>
          </w:p>
        </w:tc>
        <w:tc>
          <w:tcPr>
            <w:tcW w:w="750" w:type="pct"/>
            <w:vAlign w:val="center"/>
          </w:tcPr>
          <w:p w14:paraId="122B0C77" w14:textId="6344DF7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889EF59" w14:textId="02E3B0F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金融学</w:t>
            </w:r>
          </w:p>
        </w:tc>
        <w:tc>
          <w:tcPr>
            <w:tcW w:w="450" w:type="pct"/>
            <w:vAlign w:val="center"/>
          </w:tcPr>
          <w:p w14:paraId="7EAFF30F" w14:textId="7147165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邱冬阳</w:t>
            </w:r>
          </w:p>
        </w:tc>
        <w:tc>
          <w:tcPr>
            <w:tcW w:w="1912" w:type="pct"/>
            <w:vAlign w:val="center"/>
          </w:tcPr>
          <w:p w14:paraId="3F0C7C76" w14:textId="25E02F24"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color w:val="000000"/>
                <w:kern w:val="0"/>
                <w:szCs w:val="21"/>
                <w:lang w:bidi="ar"/>
              </w:rPr>
              <w:t>深证A股机构投资者调研的市场效应研究</w:t>
            </w:r>
          </w:p>
        </w:tc>
      </w:tr>
      <w:tr w:rsidR="00B709AF" w:rsidRPr="007C101B" w14:paraId="59CA1B53" w14:textId="77777777" w:rsidTr="003E3895">
        <w:trPr>
          <w:jc w:val="center"/>
        </w:trPr>
        <w:tc>
          <w:tcPr>
            <w:tcW w:w="303" w:type="pct"/>
            <w:vAlign w:val="center"/>
          </w:tcPr>
          <w:p w14:paraId="3A472FBC" w14:textId="5695C208"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57FF232D" w14:textId="48AF2D4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丁志鹏</w:t>
            </w:r>
          </w:p>
        </w:tc>
        <w:tc>
          <w:tcPr>
            <w:tcW w:w="600" w:type="pct"/>
            <w:vAlign w:val="center"/>
          </w:tcPr>
          <w:p w14:paraId="71F5540E" w14:textId="3DD247B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11903991004</w:t>
            </w:r>
          </w:p>
        </w:tc>
        <w:tc>
          <w:tcPr>
            <w:tcW w:w="750" w:type="pct"/>
            <w:vAlign w:val="center"/>
          </w:tcPr>
          <w:p w14:paraId="6BA68DB3" w14:textId="46D56EF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6F970C87" w14:textId="71B78FD9" w:rsidR="00D11CAA" w:rsidRPr="00E77F83" w:rsidRDefault="00D11CAA" w:rsidP="00D11CAA">
            <w:pPr>
              <w:spacing w:line="340" w:lineRule="exact"/>
              <w:jc w:val="center"/>
              <w:rPr>
                <w:rFonts w:ascii="方正仿宋_GBK" w:eastAsia="方正仿宋_GBK" w:hAnsi="仿宋" w:cs="仿宋"/>
                <w:spacing w:val="-8"/>
                <w:szCs w:val="21"/>
              </w:rPr>
            </w:pPr>
            <w:r w:rsidRPr="00E77F83">
              <w:rPr>
                <w:rFonts w:ascii="方正仿宋_GBK" w:eastAsia="方正仿宋_GBK" w:hAnsi="宋体" w:hint="eastAsia"/>
                <w:spacing w:val="-8"/>
                <w:szCs w:val="21"/>
              </w:rPr>
              <w:t>计算机科学与技术</w:t>
            </w:r>
          </w:p>
        </w:tc>
        <w:tc>
          <w:tcPr>
            <w:tcW w:w="450" w:type="pct"/>
            <w:vAlign w:val="center"/>
          </w:tcPr>
          <w:p w14:paraId="10C884AB" w14:textId="3B1062B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卢玲</w:t>
            </w:r>
          </w:p>
        </w:tc>
        <w:tc>
          <w:tcPr>
            <w:tcW w:w="1912" w:type="pct"/>
            <w:vAlign w:val="center"/>
          </w:tcPr>
          <w:p w14:paraId="77963DB4" w14:textId="7841602A"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szCs w:val="21"/>
              </w:rPr>
              <w:t>基于知识图谱的问答系统设计与实现</w:t>
            </w:r>
          </w:p>
        </w:tc>
      </w:tr>
      <w:tr w:rsidR="00B709AF" w:rsidRPr="007C101B" w14:paraId="3D1F0D7A" w14:textId="77777777" w:rsidTr="003E3895">
        <w:trPr>
          <w:jc w:val="center"/>
        </w:trPr>
        <w:tc>
          <w:tcPr>
            <w:tcW w:w="303" w:type="pct"/>
            <w:vAlign w:val="center"/>
          </w:tcPr>
          <w:p w14:paraId="39871F96" w14:textId="14F6AE9F"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FD38E91" w14:textId="52DA8C7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卜绍峰</w:t>
            </w:r>
          </w:p>
        </w:tc>
        <w:tc>
          <w:tcPr>
            <w:tcW w:w="600" w:type="pct"/>
            <w:vAlign w:val="center"/>
          </w:tcPr>
          <w:p w14:paraId="421118AF" w14:textId="40E8B3D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11912990404</w:t>
            </w:r>
          </w:p>
        </w:tc>
        <w:tc>
          <w:tcPr>
            <w:tcW w:w="750" w:type="pct"/>
            <w:vAlign w:val="center"/>
          </w:tcPr>
          <w:p w14:paraId="24ECBA68" w14:textId="3869984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28B7F08A" w14:textId="19E508BE" w:rsidR="00D11CAA" w:rsidRPr="00E77F83" w:rsidRDefault="00D11CAA" w:rsidP="00D11CAA">
            <w:pPr>
              <w:spacing w:line="340" w:lineRule="exact"/>
              <w:jc w:val="center"/>
              <w:rPr>
                <w:rFonts w:ascii="方正仿宋_GBK" w:eastAsia="方正仿宋_GBK" w:hAnsi="仿宋" w:cs="仿宋"/>
                <w:spacing w:val="-8"/>
                <w:szCs w:val="21"/>
              </w:rPr>
            </w:pPr>
            <w:r w:rsidRPr="00E77F83">
              <w:rPr>
                <w:rFonts w:ascii="方正仿宋_GBK" w:eastAsia="方正仿宋_GBK" w:hAnsi="宋体" w:hint="eastAsia"/>
                <w:spacing w:val="-8"/>
                <w:szCs w:val="21"/>
              </w:rPr>
              <w:t>计算机科学与技术</w:t>
            </w:r>
          </w:p>
        </w:tc>
        <w:tc>
          <w:tcPr>
            <w:tcW w:w="450" w:type="pct"/>
            <w:vAlign w:val="center"/>
          </w:tcPr>
          <w:p w14:paraId="33939FEC" w14:textId="7B40EE2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但远宏</w:t>
            </w:r>
          </w:p>
        </w:tc>
        <w:tc>
          <w:tcPr>
            <w:tcW w:w="1912" w:type="pct"/>
            <w:vAlign w:val="center"/>
          </w:tcPr>
          <w:p w14:paraId="416AE6A5" w14:textId="311FFB93"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szCs w:val="21"/>
              </w:rPr>
              <w:t>基于OpenMV的无人机视觉导引控制设计与验证</w:t>
            </w:r>
          </w:p>
        </w:tc>
      </w:tr>
      <w:tr w:rsidR="00B709AF" w:rsidRPr="007C101B" w14:paraId="601D05CE" w14:textId="77777777" w:rsidTr="003E3895">
        <w:trPr>
          <w:jc w:val="center"/>
        </w:trPr>
        <w:tc>
          <w:tcPr>
            <w:tcW w:w="303" w:type="pct"/>
            <w:vAlign w:val="center"/>
          </w:tcPr>
          <w:p w14:paraId="6B54CA60" w14:textId="54B73EF2"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2EE4A289" w14:textId="042F832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王宇浩</w:t>
            </w:r>
          </w:p>
        </w:tc>
        <w:tc>
          <w:tcPr>
            <w:tcW w:w="600" w:type="pct"/>
            <w:vAlign w:val="center"/>
          </w:tcPr>
          <w:p w14:paraId="143C3DB6" w14:textId="4EDE9F3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11903990903</w:t>
            </w:r>
          </w:p>
        </w:tc>
        <w:tc>
          <w:tcPr>
            <w:tcW w:w="750" w:type="pct"/>
            <w:vAlign w:val="center"/>
          </w:tcPr>
          <w:p w14:paraId="66181DB8" w14:textId="32AD7EE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46391B4C" w14:textId="165F5A09" w:rsidR="00D11CAA" w:rsidRPr="00E77F83" w:rsidRDefault="00D11CAA" w:rsidP="00D11CAA">
            <w:pPr>
              <w:spacing w:line="340" w:lineRule="exact"/>
              <w:jc w:val="center"/>
              <w:rPr>
                <w:rFonts w:ascii="方正仿宋_GBK" w:eastAsia="方正仿宋_GBK" w:hAnsi="仿宋" w:cs="仿宋"/>
                <w:spacing w:val="-8"/>
                <w:szCs w:val="21"/>
              </w:rPr>
            </w:pPr>
            <w:r w:rsidRPr="00E77F83">
              <w:rPr>
                <w:rFonts w:ascii="方正仿宋_GBK" w:eastAsia="方正仿宋_GBK" w:hAnsi="宋体" w:hint="eastAsia"/>
                <w:spacing w:val="-8"/>
                <w:szCs w:val="21"/>
              </w:rPr>
              <w:t>计算机科学与技术</w:t>
            </w:r>
          </w:p>
        </w:tc>
        <w:tc>
          <w:tcPr>
            <w:tcW w:w="450" w:type="pct"/>
            <w:vAlign w:val="center"/>
          </w:tcPr>
          <w:p w14:paraId="17D90B54" w14:textId="2421771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曹琼</w:t>
            </w:r>
          </w:p>
        </w:tc>
        <w:tc>
          <w:tcPr>
            <w:tcW w:w="1912" w:type="pct"/>
            <w:vAlign w:val="center"/>
          </w:tcPr>
          <w:p w14:paraId="7C944B63" w14:textId="5C858F6A"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szCs w:val="21"/>
              </w:rPr>
              <w:t>融合注意力机制的多模态短视频分析系统设计与实现</w:t>
            </w:r>
          </w:p>
        </w:tc>
      </w:tr>
      <w:tr w:rsidR="00B709AF" w:rsidRPr="007C101B" w14:paraId="091A07BF" w14:textId="77777777" w:rsidTr="003E3895">
        <w:trPr>
          <w:jc w:val="center"/>
        </w:trPr>
        <w:tc>
          <w:tcPr>
            <w:tcW w:w="303" w:type="pct"/>
            <w:vAlign w:val="center"/>
          </w:tcPr>
          <w:p w14:paraId="54749EF4" w14:textId="4AB31EF3"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E29D7A8" w14:textId="4D8E6AF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孙伟巍</w:t>
            </w:r>
          </w:p>
        </w:tc>
        <w:tc>
          <w:tcPr>
            <w:tcW w:w="600" w:type="pct"/>
            <w:vAlign w:val="center"/>
          </w:tcPr>
          <w:p w14:paraId="156C3CBC" w14:textId="6E91D6F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11907990317</w:t>
            </w:r>
          </w:p>
        </w:tc>
        <w:tc>
          <w:tcPr>
            <w:tcW w:w="750" w:type="pct"/>
            <w:vAlign w:val="center"/>
          </w:tcPr>
          <w:p w14:paraId="7462AF97" w14:textId="3EF2951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08F73602" w14:textId="28A65DB9" w:rsidR="00D11CAA" w:rsidRPr="00E77F83" w:rsidRDefault="00D11CAA" w:rsidP="00D11CAA">
            <w:pPr>
              <w:spacing w:line="340" w:lineRule="exact"/>
              <w:jc w:val="center"/>
              <w:rPr>
                <w:rFonts w:ascii="方正仿宋_GBK" w:eastAsia="方正仿宋_GBK" w:hAnsi="仿宋" w:cs="仿宋"/>
                <w:spacing w:val="-8"/>
                <w:szCs w:val="21"/>
              </w:rPr>
            </w:pPr>
            <w:r w:rsidRPr="00E77F83">
              <w:rPr>
                <w:rFonts w:ascii="方正仿宋_GBK" w:eastAsia="方正仿宋_GBK" w:hAnsi="宋体" w:hint="eastAsia"/>
                <w:spacing w:val="-8"/>
                <w:szCs w:val="21"/>
              </w:rPr>
              <w:t>自动化</w:t>
            </w:r>
          </w:p>
        </w:tc>
        <w:tc>
          <w:tcPr>
            <w:tcW w:w="450" w:type="pct"/>
            <w:vAlign w:val="center"/>
          </w:tcPr>
          <w:p w14:paraId="0EDFB1D6" w14:textId="1A8D9C1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张路</w:t>
            </w:r>
          </w:p>
        </w:tc>
        <w:tc>
          <w:tcPr>
            <w:tcW w:w="1912" w:type="pct"/>
            <w:vAlign w:val="center"/>
          </w:tcPr>
          <w:p w14:paraId="0410870F" w14:textId="169D295E"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szCs w:val="21"/>
              </w:rPr>
              <w:t>基于视觉识别的智能小车系统的分析与设计</w:t>
            </w:r>
          </w:p>
        </w:tc>
      </w:tr>
      <w:tr w:rsidR="00B709AF" w:rsidRPr="007C101B" w14:paraId="07920612" w14:textId="77777777" w:rsidTr="003E3895">
        <w:trPr>
          <w:jc w:val="center"/>
        </w:trPr>
        <w:tc>
          <w:tcPr>
            <w:tcW w:w="303" w:type="pct"/>
            <w:vAlign w:val="center"/>
          </w:tcPr>
          <w:p w14:paraId="46A7CDD4" w14:textId="7AA2982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2E9014A2" w14:textId="3737684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赵梓杰</w:t>
            </w:r>
          </w:p>
        </w:tc>
        <w:tc>
          <w:tcPr>
            <w:tcW w:w="600" w:type="pct"/>
            <w:vAlign w:val="center"/>
          </w:tcPr>
          <w:p w14:paraId="687463CA" w14:textId="75EFA9E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11907980119</w:t>
            </w:r>
          </w:p>
        </w:tc>
        <w:tc>
          <w:tcPr>
            <w:tcW w:w="750" w:type="pct"/>
            <w:vAlign w:val="center"/>
          </w:tcPr>
          <w:p w14:paraId="54252D86" w14:textId="122BF35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31505229" w14:textId="4E48D752" w:rsidR="00D11CAA" w:rsidRPr="00E77F83" w:rsidRDefault="00D11CAA" w:rsidP="00D11CAA">
            <w:pPr>
              <w:spacing w:line="340" w:lineRule="exact"/>
              <w:jc w:val="center"/>
              <w:rPr>
                <w:rFonts w:ascii="方正仿宋_GBK" w:eastAsia="方正仿宋_GBK" w:hAnsi="仿宋" w:cs="仿宋"/>
                <w:spacing w:val="-8"/>
                <w:szCs w:val="21"/>
              </w:rPr>
            </w:pPr>
            <w:r w:rsidRPr="00E77F83">
              <w:rPr>
                <w:rFonts w:ascii="方正仿宋_GBK" w:eastAsia="方正仿宋_GBK" w:hAnsi="宋体" w:hint="eastAsia"/>
                <w:spacing w:val="-8"/>
                <w:szCs w:val="21"/>
              </w:rPr>
              <w:t>电子信息工程</w:t>
            </w:r>
          </w:p>
        </w:tc>
        <w:tc>
          <w:tcPr>
            <w:tcW w:w="450" w:type="pct"/>
            <w:vAlign w:val="center"/>
          </w:tcPr>
          <w:p w14:paraId="11AB5248" w14:textId="77777777" w:rsidR="007229F6" w:rsidRDefault="00D11CAA" w:rsidP="007229F6">
            <w:pPr>
              <w:spacing w:line="340" w:lineRule="exact"/>
              <w:jc w:val="center"/>
              <w:rPr>
                <w:rFonts w:ascii="方正仿宋_GBK" w:eastAsia="方正仿宋_GBK" w:hAnsi="宋体"/>
                <w:szCs w:val="21"/>
              </w:rPr>
            </w:pPr>
            <w:r w:rsidRPr="007C101B">
              <w:rPr>
                <w:rFonts w:ascii="方正仿宋_GBK" w:eastAsia="方正仿宋_GBK" w:hAnsi="宋体" w:hint="eastAsia"/>
                <w:szCs w:val="21"/>
              </w:rPr>
              <w:t>黄杰</w:t>
            </w:r>
          </w:p>
          <w:p w14:paraId="716CB89F" w14:textId="74805AD0" w:rsidR="00D11CAA" w:rsidRPr="007C101B" w:rsidRDefault="00D11CAA" w:rsidP="007229F6">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杜源昌</w:t>
            </w:r>
          </w:p>
        </w:tc>
        <w:tc>
          <w:tcPr>
            <w:tcW w:w="1912" w:type="pct"/>
            <w:vAlign w:val="center"/>
          </w:tcPr>
          <w:p w14:paraId="72F3A1C5" w14:textId="67FE4A8D"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szCs w:val="21"/>
              </w:rPr>
              <w:t>基于Deepsort算法的行人追踪</w:t>
            </w:r>
          </w:p>
        </w:tc>
      </w:tr>
      <w:tr w:rsidR="00B709AF" w:rsidRPr="007C101B" w14:paraId="365C9D96" w14:textId="77777777" w:rsidTr="003E3895">
        <w:trPr>
          <w:jc w:val="center"/>
        </w:trPr>
        <w:tc>
          <w:tcPr>
            <w:tcW w:w="303" w:type="pct"/>
            <w:vAlign w:val="center"/>
          </w:tcPr>
          <w:p w14:paraId="07FF8BA0" w14:textId="2EC9468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19C3D9B" w14:textId="32AA89F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张忠杰</w:t>
            </w:r>
          </w:p>
        </w:tc>
        <w:tc>
          <w:tcPr>
            <w:tcW w:w="600" w:type="pct"/>
            <w:vAlign w:val="center"/>
          </w:tcPr>
          <w:p w14:paraId="11F46443" w14:textId="63EBB7C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11707990621</w:t>
            </w:r>
          </w:p>
        </w:tc>
        <w:tc>
          <w:tcPr>
            <w:tcW w:w="750" w:type="pct"/>
            <w:vAlign w:val="center"/>
          </w:tcPr>
          <w:p w14:paraId="67B7290B" w14:textId="6048637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78AE6881" w14:textId="1BBF974E" w:rsidR="00D11CAA" w:rsidRPr="00E77F83" w:rsidRDefault="00D11CAA" w:rsidP="00D11CAA">
            <w:pPr>
              <w:spacing w:line="340" w:lineRule="exact"/>
              <w:jc w:val="center"/>
              <w:rPr>
                <w:rFonts w:ascii="方正仿宋_GBK" w:eastAsia="方正仿宋_GBK" w:hAnsi="仿宋" w:cs="仿宋"/>
                <w:spacing w:val="-16"/>
                <w:szCs w:val="21"/>
              </w:rPr>
            </w:pPr>
            <w:r w:rsidRPr="00E77F83">
              <w:rPr>
                <w:rFonts w:ascii="方正仿宋_GBK" w:eastAsia="方正仿宋_GBK" w:hAnsi="宋体" w:hint="eastAsia"/>
                <w:spacing w:val="-16"/>
                <w:szCs w:val="21"/>
              </w:rPr>
              <w:t>电气工程及其自动化</w:t>
            </w:r>
          </w:p>
        </w:tc>
        <w:tc>
          <w:tcPr>
            <w:tcW w:w="450" w:type="pct"/>
            <w:vAlign w:val="center"/>
          </w:tcPr>
          <w:p w14:paraId="55EC1113" w14:textId="78B64B4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古亮</w:t>
            </w:r>
          </w:p>
        </w:tc>
        <w:tc>
          <w:tcPr>
            <w:tcW w:w="1912" w:type="pct"/>
            <w:vAlign w:val="center"/>
          </w:tcPr>
          <w:p w14:paraId="5C57FB9D" w14:textId="6F62EB52"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szCs w:val="21"/>
              </w:rPr>
              <w:t>涡电流驱动的自行车微型发电装置设计</w:t>
            </w:r>
          </w:p>
        </w:tc>
      </w:tr>
      <w:tr w:rsidR="00B709AF" w:rsidRPr="007C101B" w14:paraId="46EE8560" w14:textId="77777777" w:rsidTr="003E3895">
        <w:trPr>
          <w:jc w:val="center"/>
        </w:trPr>
        <w:tc>
          <w:tcPr>
            <w:tcW w:w="303" w:type="pct"/>
            <w:vAlign w:val="center"/>
          </w:tcPr>
          <w:p w14:paraId="1A165E62" w14:textId="4469ED8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72F95BD" w14:textId="2C17ECD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余成</w:t>
            </w:r>
          </w:p>
        </w:tc>
        <w:tc>
          <w:tcPr>
            <w:tcW w:w="600" w:type="pct"/>
            <w:vAlign w:val="center"/>
          </w:tcPr>
          <w:p w14:paraId="27906015" w14:textId="25BF0DA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11907980536</w:t>
            </w:r>
          </w:p>
        </w:tc>
        <w:tc>
          <w:tcPr>
            <w:tcW w:w="750" w:type="pct"/>
            <w:vAlign w:val="center"/>
          </w:tcPr>
          <w:p w14:paraId="68C2D919" w14:textId="7A7AD5A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60F7B43" w14:textId="0576093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通信工程</w:t>
            </w:r>
          </w:p>
        </w:tc>
        <w:tc>
          <w:tcPr>
            <w:tcW w:w="450" w:type="pct"/>
            <w:vAlign w:val="center"/>
          </w:tcPr>
          <w:p w14:paraId="6AF87162" w14:textId="13C5FDC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胡顺仁</w:t>
            </w:r>
          </w:p>
        </w:tc>
        <w:tc>
          <w:tcPr>
            <w:tcW w:w="1912" w:type="pct"/>
            <w:vAlign w:val="center"/>
          </w:tcPr>
          <w:p w14:paraId="5822B7B5" w14:textId="2D66733D"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szCs w:val="21"/>
              </w:rPr>
              <w:t>基于ESP32的力反馈旋钮</w:t>
            </w:r>
          </w:p>
        </w:tc>
      </w:tr>
      <w:tr w:rsidR="00B709AF" w:rsidRPr="007C101B" w14:paraId="7E836ABA" w14:textId="77777777" w:rsidTr="003E3895">
        <w:trPr>
          <w:jc w:val="center"/>
        </w:trPr>
        <w:tc>
          <w:tcPr>
            <w:tcW w:w="303" w:type="pct"/>
            <w:vAlign w:val="center"/>
          </w:tcPr>
          <w:p w14:paraId="477F9FEC" w14:textId="798A2993"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626F7BB" w14:textId="7E884AA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color w:val="000000"/>
                <w:kern w:val="0"/>
                <w:szCs w:val="21"/>
              </w:rPr>
              <w:t>传焱霏</w:t>
            </w:r>
          </w:p>
        </w:tc>
        <w:tc>
          <w:tcPr>
            <w:tcW w:w="600" w:type="pct"/>
            <w:vAlign w:val="center"/>
          </w:tcPr>
          <w:p w14:paraId="1FFA6FFE" w14:textId="67F491B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11907980126</w:t>
            </w:r>
          </w:p>
        </w:tc>
        <w:tc>
          <w:tcPr>
            <w:tcW w:w="750" w:type="pct"/>
            <w:vAlign w:val="center"/>
          </w:tcPr>
          <w:p w14:paraId="65A71972" w14:textId="5DF151A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568810C4" w14:textId="47EDA70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光电信息科学与工程</w:t>
            </w:r>
          </w:p>
        </w:tc>
        <w:tc>
          <w:tcPr>
            <w:tcW w:w="450" w:type="pct"/>
            <w:vAlign w:val="center"/>
          </w:tcPr>
          <w:p w14:paraId="3CF80DB0" w14:textId="70300B9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汤斌</w:t>
            </w:r>
          </w:p>
        </w:tc>
        <w:tc>
          <w:tcPr>
            <w:tcW w:w="1912" w:type="pct"/>
            <w:vAlign w:val="center"/>
          </w:tcPr>
          <w:p w14:paraId="1331F4A7" w14:textId="2E71FC60"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szCs w:val="21"/>
              </w:rPr>
              <w:t>基于FPGA的多通道脑电采集系统设计</w:t>
            </w:r>
          </w:p>
        </w:tc>
      </w:tr>
      <w:tr w:rsidR="00B709AF" w:rsidRPr="007C101B" w14:paraId="0FA37EFB" w14:textId="77777777" w:rsidTr="003E3895">
        <w:trPr>
          <w:jc w:val="center"/>
        </w:trPr>
        <w:tc>
          <w:tcPr>
            <w:tcW w:w="303" w:type="pct"/>
            <w:vAlign w:val="center"/>
          </w:tcPr>
          <w:p w14:paraId="12A26D64" w14:textId="738968E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C4B46B4" w14:textId="5872236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姜林依</w:t>
            </w:r>
          </w:p>
        </w:tc>
        <w:tc>
          <w:tcPr>
            <w:tcW w:w="600" w:type="pct"/>
            <w:vAlign w:val="center"/>
          </w:tcPr>
          <w:p w14:paraId="6EE45C20" w14:textId="7F98513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11911030110</w:t>
            </w:r>
          </w:p>
        </w:tc>
        <w:tc>
          <w:tcPr>
            <w:tcW w:w="750" w:type="pct"/>
            <w:vAlign w:val="center"/>
          </w:tcPr>
          <w:p w14:paraId="49AF37D4" w14:textId="7CC2632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61FD91C3" w14:textId="1E1BCD3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英语</w:t>
            </w:r>
          </w:p>
        </w:tc>
        <w:tc>
          <w:tcPr>
            <w:tcW w:w="450" w:type="pct"/>
            <w:vAlign w:val="center"/>
          </w:tcPr>
          <w:p w14:paraId="57CDC632" w14:textId="276581F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黄斌</w:t>
            </w:r>
          </w:p>
        </w:tc>
        <w:tc>
          <w:tcPr>
            <w:tcW w:w="1912" w:type="pct"/>
            <w:vAlign w:val="center"/>
          </w:tcPr>
          <w:p w14:paraId="0C395CA3" w14:textId="5ACA3CAD"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《琵琶行》中概念隐喻的英译对比研究——以许渊冲译本和Bynner译本为例</w:t>
            </w:r>
          </w:p>
        </w:tc>
      </w:tr>
      <w:tr w:rsidR="00B709AF" w:rsidRPr="007C101B" w14:paraId="375D2A1C" w14:textId="77777777" w:rsidTr="003E3895">
        <w:trPr>
          <w:jc w:val="center"/>
        </w:trPr>
        <w:tc>
          <w:tcPr>
            <w:tcW w:w="303" w:type="pct"/>
            <w:vAlign w:val="center"/>
          </w:tcPr>
          <w:p w14:paraId="0E4B2BA5" w14:textId="7422BBBE"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4D5FEDA" w14:textId="4251884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冉茂明</w:t>
            </w:r>
          </w:p>
        </w:tc>
        <w:tc>
          <w:tcPr>
            <w:tcW w:w="600" w:type="pct"/>
            <w:vAlign w:val="center"/>
          </w:tcPr>
          <w:p w14:paraId="509EEDF3" w14:textId="4FA6BF6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11912050225</w:t>
            </w:r>
          </w:p>
        </w:tc>
        <w:tc>
          <w:tcPr>
            <w:tcW w:w="750" w:type="pct"/>
            <w:vAlign w:val="center"/>
          </w:tcPr>
          <w:p w14:paraId="7C1B6DBF" w14:textId="08710C2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434E3CDC" w14:textId="173A1EA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测控技术与仪器</w:t>
            </w:r>
          </w:p>
        </w:tc>
        <w:tc>
          <w:tcPr>
            <w:tcW w:w="450" w:type="pct"/>
            <w:vAlign w:val="center"/>
          </w:tcPr>
          <w:p w14:paraId="2B81A328" w14:textId="0C3DC67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米曾真</w:t>
            </w:r>
          </w:p>
        </w:tc>
        <w:tc>
          <w:tcPr>
            <w:tcW w:w="1912" w:type="pct"/>
            <w:vAlign w:val="center"/>
          </w:tcPr>
          <w:p w14:paraId="275D0A34" w14:textId="69C58CFC"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基于双目视觉的物体识别与位姿估计的设计与实现</w:t>
            </w:r>
          </w:p>
        </w:tc>
      </w:tr>
      <w:tr w:rsidR="00B709AF" w:rsidRPr="007C101B" w14:paraId="58127189" w14:textId="77777777" w:rsidTr="003E3895">
        <w:trPr>
          <w:jc w:val="center"/>
        </w:trPr>
        <w:tc>
          <w:tcPr>
            <w:tcW w:w="303" w:type="pct"/>
            <w:vAlign w:val="center"/>
          </w:tcPr>
          <w:p w14:paraId="0C253703" w14:textId="20338930"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ABC2278" w14:textId="41D393E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胡东森</w:t>
            </w:r>
          </w:p>
        </w:tc>
        <w:tc>
          <w:tcPr>
            <w:tcW w:w="600" w:type="pct"/>
            <w:vAlign w:val="center"/>
          </w:tcPr>
          <w:p w14:paraId="6E8307CB" w14:textId="7527ACB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11912060137</w:t>
            </w:r>
          </w:p>
        </w:tc>
        <w:tc>
          <w:tcPr>
            <w:tcW w:w="750" w:type="pct"/>
            <w:vAlign w:val="center"/>
          </w:tcPr>
          <w:p w14:paraId="33CEEB69" w14:textId="29E368C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2429EDF1" w14:textId="58F5D49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机器人工程</w:t>
            </w:r>
          </w:p>
        </w:tc>
        <w:tc>
          <w:tcPr>
            <w:tcW w:w="450" w:type="pct"/>
            <w:vAlign w:val="center"/>
          </w:tcPr>
          <w:p w14:paraId="779A055F" w14:textId="67CF5F1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黎波</w:t>
            </w:r>
          </w:p>
        </w:tc>
        <w:tc>
          <w:tcPr>
            <w:tcW w:w="1912" w:type="pct"/>
            <w:vAlign w:val="center"/>
          </w:tcPr>
          <w:p w14:paraId="6ACD1102" w14:textId="6DE53DDB"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智能护膝发电外骨骼设计与测试</w:t>
            </w:r>
          </w:p>
        </w:tc>
      </w:tr>
      <w:tr w:rsidR="00B709AF" w:rsidRPr="007C101B" w14:paraId="39EF8D9A" w14:textId="77777777" w:rsidTr="003E3895">
        <w:trPr>
          <w:jc w:val="center"/>
        </w:trPr>
        <w:tc>
          <w:tcPr>
            <w:tcW w:w="303" w:type="pct"/>
            <w:vAlign w:val="center"/>
          </w:tcPr>
          <w:p w14:paraId="569A7FB1" w14:textId="7E6C6A3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0218ADD" w14:textId="7C6E974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陶斐然</w:t>
            </w:r>
          </w:p>
        </w:tc>
        <w:tc>
          <w:tcPr>
            <w:tcW w:w="600" w:type="pct"/>
            <w:vAlign w:val="center"/>
          </w:tcPr>
          <w:p w14:paraId="21D8E06E" w14:textId="5FCD315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11912030302</w:t>
            </w:r>
          </w:p>
        </w:tc>
        <w:tc>
          <w:tcPr>
            <w:tcW w:w="750" w:type="pct"/>
            <w:vAlign w:val="center"/>
          </w:tcPr>
          <w:p w14:paraId="1826B2E2" w14:textId="205A703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FA93E94" w14:textId="4D5190D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机械电子工程</w:t>
            </w:r>
          </w:p>
        </w:tc>
        <w:tc>
          <w:tcPr>
            <w:tcW w:w="450" w:type="pct"/>
            <w:vAlign w:val="center"/>
          </w:tcPr>
          <w:p w14:paraId="3AD26944" w14:textId="7F35516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吴小勇</w:t>
            </w:r>
          </w:p>
        </w:tc>
        <w:tc>
          <w:tcPr>
            <w:tcW w:w="1912" w:type="pct"/>
            <w:vAlign w:val="center"/>
          </w:tcPr>
          <w:p w14:paraId="351D23B4" w14:textId="358E90B3"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无人机光学侦察吊舱设计</w:t>
            </w:r>
          </w:p>
        </w:tc>
      </w:tr>
      <w:tr w:rsidR="00B709AF" w:rsidRPr="007C101B" w14:paraId="7629E081" w14:textId="77777777" w:rsidTr="003E3895">
        <w:trPr>
          <w:jc w:val="center"/>
        </w:trPr>
        <w:tc>
          <w:tcPr>
            <w:tcW w:w="303" w:type="pct"/>
            <w:vAlign w:val="center"/>
          </w:tcPr>
          <w:p w14:paraId="36182549" w14:textId="75CAC174"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575B4147" w14:textId="1BE2687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刘俊余</w:t>
            </w:r>
          </w:p>
        </w:tc>
        <w:tc>
          <w:tcPr>
            <w:tcW w:w="600" w:type="pct"/>
            <w:vAlign w:val="center"/>
          </w:tcPr>
          <w:p w14:paraId="62E41FE0" w14:textId="015F4D7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11912030316</w:t>
            </w:r>
          </w:p>
        </w:tc>
        <w:tc>
          <w:tcPr>
            <w:tcW w:w="750" w:type="pct"/>
            <w:vAlign w:val="center"/>
          </w:tcPr>
          <w:p w14:paraId="64A7C178" w14:textId="363231F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2B6046B" w14:textId="18E8C7A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工业工程</w:t>
            </w:r>
          </w:p>
        </w:tc>
        <w:tc>
          <w:tcPr>
            <w:tcW w:w="450" w:type="pct"/>
            <w:vAlign w:val="center"/>
          </w:tcPr>
          <w:p w14:paraId="6BD43EF5" w14:textId="4E15C39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侯智</w:t>
            </w:r>
          </w:p>
        </w:tc>
        <w:tc>
          <w:tcPr>
            <w:tcW w:w="1912" w:type="pct"/>
            <w:vAlign w:val="center"/>
          </w:tcPr>
          <w:p w14:paraId="48801EC9" w14:textId="48795F5D"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SF公司组装线平衡改善研究</w:t>
            </w:r>
          </w:p>
        </w:tc>
      </w:tr>
      <w:tr w:rsidR="00B709AF" w:rsidRPr="007C101B" w14:paraId="48E14C56" w14:textId="77777777" w:rsidTr="003E3895">
        <w:trPr>
          <w:jc w:val="center"/>
        </w:trPr>
        <w:tc>
          <w:tcPr>
            <w:tcW w:w="303" w:type="pct"/>
            <w:vAlign w:val="center"/>
          </w:tcPr>
          <w:p w14:paraId="3F96ACC0" w14:textId="51383EB7"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26E0D35" w14:textId="794B4C5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白崧</w:t>
            </w:r>
          </w:p>
        </w:tc>
        <w:tc>
          <w:tcPr>
            <w:tcW w:w="600" w:type="pct"/>
            <w:vAlign w:val="center"/>
          </w:tcPr>
          <w:p w14:paraId="22FD5A5C" w14:textId="5FE5AF3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11912990609</w:t>
            </w:r>
          </w:p>
        </w:tc>
        <w:tc>
          <w:tcPr>
            <w:tcW w:w="750" w:type="pct"/>
            <w:vAlign w:val="center"/>
          </w:tcPr>
          <w:p w14:paraId="6C80466C" w14:textId="3A2BB3C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01A969F" w14:textId="522FBBC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机械设计制造及自动化</w:t>
            </w:r>
          </w:p>
        </w:tc>
        <w:tc>
          <w:tcPr>
            <w:tcW w:w="450" w:type="pct"/>
            <w:vAlign w:val="center"/>
          </w:tcPr>
          <w:p w14:paraId="67110F20" w14:textId="0D23BD7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路世青</w:t>
            </w:r>
          </w:p>
        </w:tc>
        <w:tc>
          <w:tcPr>
            <w:tcW w:w="1912" w:type="pct"/>
            <w:vAlign w:val="center"/>
          </w:tcPr>
          <w:p w14:paraId="147E35C4" w14:textId="287703A2"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基于连杆机构的手功能康复训练机器人设计</w:t>
            </w:r>
          </w:p>
        </w:tc>
      </w:tr>
      <w:tr w:rsidR="00B709AF" w:rsidRPr="007C101B" w14:paraId="38493CAB" w14:textId="77777777" w:rsidTr="003E3895">
        <w:trPr>
          <w:jc w:val="center"/>
        </w:trPr>
        <w:tc>
          <w:tcPr>
            <w:tcW w:w="303" w:type="pct"/>
            <w:vAlign w:val="center"/>
          </w:tcPr>
          <w:p w14:paraId="063A5890" w14:textId="249708C5"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7642D36" w14:textId="15C885A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李玉恒</w:t>
            </w:r>
          </w:p>
        </w:tc>
        <w:tc>
          <w:tcPr>
            <w:tcW w:w="600" w:type="pct"/>
            <w:vAlign w:val="center"/>
          </w:tcPr>
          <w:p w14:paraId="29271A21" w14:textId="581F9AD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11904010103</w:t>
            </w:r>
          </w:p>
        </w:tc>
        <w:tc>
          <w:tcPr>
            <w:tcW w:w="750" w:type="pct"/>
            <w:vAlign w:val="center"/>
          </w:tcPr>
          <w:p w14:paraId="5C222F97" w14:textId="738A249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26889843" w14:textId="57EFEB4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汽车服务工程</w:t>
            </w:r>
          </w:p>
        </w:tc>
        <w:tc>
          <w:tcPr>
            <w:tcW w:w="450" w:type="pct"/>
            <w:vAlign w:val="center"/>
          </w:tcPr>
          <w:p w14:paraId="61460519" w14:textId="7CAD73A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hint="eastAsia"/>
                <w:szCs w:val="21"/>
              </w:rPr>
              <w:t>宋洁</w:t>
            </w:r>
          </w:p>
        </w:tc>
        <w:tc>
          <w:tcPr>
            <w:tcW w:w="1912" w:type="pct"/>
            <w:vAlign w:val="center"/>
          </w:tcPr>
          <w:p w14:paraId="563E8A37" w14:textId="7C99FDEF"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szCs w:val="21"/>
              </w:rPr>
              <w:t>不同车窗组合对乘员舱内驻车通风降温特性仿真分析</w:t>
            </w:r>
          </w:p>
        </w:tc>
      </w:tr>
      <w:tr w:rsidR="00B709AF" w:rsidRPr="007C101B" w14:paraId="0B13B0B9" w14:textId="77777777" w:rsidTr="003E3895">
        <w:trPr>
          <w:jc w:val="center"/>
        </w:trPr>
        <w:tc>
          <w:tcPr>
            <w:tcW w:w="303" w:type="pct"/>
            <w:vAlign w:val="center"/>
          </w:tcPr>
          <w:p w14:paraId="6CA93A0B" w14:textId="5ECAC93D"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324B49A" w14:textId="062AC9C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何灏飞</w:t>
            </w:r>
          </w:p>
        </w:tc>
        <w:tc>
          <w:tcPr>
            <w:tcW w:w="600" w:type="pct"/>
            <w:vAlign w:val="center"/>
          </w:tcPr>
          <w:p w14:paraId="2231547C" w14:textId="462E06A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11904050103</w:t>
            </w:r>
          </w:p>
        </w:tc>
        <w:tc>
          <w:tcPr>
            <w:tcW w:w="750" w:type="pct"/>
            <w:vAlign w:val="center"/>
          </w:tcPr>
          <w:p w14:paraId="5982D909" w14:textId="7C709D2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0BCD0CC2" w14:textId="0283501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车辆工程</w:t>
            </w:r>
          </w:p>
        </w:tc>
        <w:tc>
          <w:tcPr>
            <w:tcW w:w="450" w:type="pct"/>
            <w:vAlign w:val="center"/>
          </w:tcPr>
          <w:p w14:paraId="546F23D3" w14:textId="7002A5F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陈勇</w:t>
            </w:r>
          </w:p>
        </w:tc>
        <w:tc>
          <w:tcPr>
            <w:tcW w:w="1912" w:type="pct"/>
            <w:vAlign w:val="center"/>
          </w:tcPr>
          <w:p w14:paraId="46BE3C14" w14:textId="4242DEC2"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方正小标宋简体" w:hint="eastAsia"/>
                <w:szCs w:val="21"/>
              </w:rPr>
              <w:t>车用复合材料变形响应特性及数值仿真材料卡片开发</w:t>
            </w:r>
          </w:p>
        </w:tc>
      </w:tr>
      <w:tr w:rsidR="00B709AF" w:rsidRPr="007C101B" w14:paraId="64568511" w14:textId="77777777" w:rsidTr="003E3895">
        <w:trPr>
          <w:jc w:val="center"/>
        </w:trPr>
        <w:tc>
          <w:tcPr>
            <w:tcW w:w="303" w:type="pct"/>
            <w:vAlign w:val="center"/>
          </w:tcPr>
          <w:p w14:paraId="0D6F5A70" w14:textId="284449AA"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3ED3B21" w14:textId="4D8CF7E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胡园园</w:t>
            </w:r>
          </w:p>
        </w:tc>
        <w:tc>
          <w:tcPr>
            <w:tcW w:w="600" w:type="pct"/>
            <w:vAlign w:val="center"/>
          </w:tcPr>
          <w:p w14:paraId="3F021C8F" w14:textId="6169D3A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11904060136</w:t>
            </w:r>
          </w:p>
        </w:tc>
        <w:tc>
          <w:tcPr>
            <w:tcW w:w="750" w:type="pct"/>
            <w:vAlign w:val="center"/>
          </w:tcPr>
          <w:p w14:paraId="4F0E5CEF" w14:textId="666F984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7510257F" w14:textId="383AE52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车辆工程</w:t>
            </w:r>
          </w:p>
        </w:tc>
        <w:tc>
          <w:tcPr>
            <w:tcW w:w="450" w:type="pct"/>
            <w:vAlign w:val="center"/>
          </w:tcPr>
          <w:p w14:paraId="077B6FD4" w14:textId="5647A5A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熊锋</w:t>
            </w:r>
          </w:p>
        </w:tc>
        <w:tc>
          <w:tcPr>
            <w:tcW w:w="1912" w:type="pct"/>
            <w:vAlign w:val="center"/>
          </w:tcPr>
          <w:p w14:paraId="257DC0B4" w14:textId="54E69D64"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方正小标宋简体" w:hint="eastAsia"/>
                <w:szCs w:val="21"/>
              </w:rPr>
              <w:t>车用仿生多胞薄壁结构耐撞性优化设计</w:t>
            </w:r>
          </w:p>
        </w:tc>
      </w:tr>
      <w:tr w:rsidR="00B709AF" w:rsidRPr="007C101B" w14:paraId="474F42B6" w14:textId="77777777" w:rsidTr="003E3895">
        <w:trPr>
          <w:jc w:val="center"/>
        </w:trPr>
        <w:tc>
          <w:tcPr>
            <w:tcW w:w="303" w:type="pct"/>
            <w:vAlign w:val="center"/>
          </w:tcPr>
          <w:p w14:paraId="663BC88C" w14:textId="034FD252"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E8987DD" w14:textId="7D00B68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谭飞</w:t>
            </w:r>
            <w:r w:rsidRPr="007C101B">
              <w:rPr>
                <w:rFonts w:ascii="方正仿宋_GBK" w:eastAsia="方正仿宋_GBK" w:hAnsi="宋体" w:hint="eastAsia"/>
                <w:szCs w:val="21"/>
              </w:rPr>
              <w:t>鸿</w:t>
            </w:r>
          </w:p>
        </w:tc>
        <w:tc>
          <w:tcPr>
            <w:tcW w:w="600" w:type="pct"/>
            <w:vAlign w:val="center"/>
          </w:tcPr>
          <w:p w14:paraId="1D2DFD6F" w14:textId="460C072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11904060227</w:t>
            </w:r>
          </w:p>
        </w:tc>
        <w:tc>
          <w:tcPr>
            <w:tcW w:w="750" w:type="pct"/>
            <w:vAlign w:val="center"/>
          </w:tcPr>
          <w:p w14:paraId="08603E21" w14:textId="4AAFEAD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6F3C314E" w14:textId="234A6DA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能源与动力工程</w:t>
            </w:r>
          </w:p>
        </w:tc>
        <w:tc>
          <w:tcPr>
            <w:tcW w:w="450" w:type="pct"/>
            <w:vAlign w:val="center"/>
          </w:tcPr>
          <w:p w14:paraId="733C7BD0" w14:textId="23EE53E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张勇</w:t>
            </w:r>
          </w:p>
        </w:tc>
        <w:tc>
          <w:tcPr>
            <w:tcW w:w="1912" w:type="pct"/>
            <w:vAlign w:val="center"/>
          </w:tcPr>
          <w:p w14:paraId="7D552A93" w14:textId="0914D9D9"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hint="eastAsia"/>
                <w:szCs w:val="21"/>
              </w:rPr>
              <w:t>氨气/柴油双燃料发动机工作性能仿真研究</w:t>
            </w:r>
          </w:p>
        </w:tc>
      </w:tr>
      <w:tr w:rsidR="00B709AF" w:rsidRPr="007C101B" w14:paraId="2BDCDFE2" w14:textId="77777777" w:rsidTr="003E3895">
        <w:trPr>
          <w:jc w:val="center"/>
        </w:trPr>
        <w:tc>
          <w:tcPr>
            <w:tcW w:w="303" w:type="pct"/>
            <w:vAlign w:val="center"/>
          </w:tcPr>
          <w:p w14:paraId="46BF1CF4" w14:textId="67ECD26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2CC69881" w14:textId="460A643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尹欣怡</w:t>
            </w:r>
          </w:p>
        </w:tc>
        <w:tc>
          <w:tcPr>
            <w:tcW w:w="600" w:type="pct"/>
            <w:vAlign w:val="center"/>
          </w:tcPr>
          <w:p w14:paraId="59D55ADD" w14:textId="403AA8F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11904090207</w:t>
            </w:r>
          </w:p>
        </w:tc>
        <w:tc>
          <w:tcPr>
            <w:tcW w:w="750" w:type="pct"/>
            <w:vAlign w:val="center"/>
          </w:tcPr>
          <w:p w14:paraId="690BAD7E" w14:textId="1B9C38E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000BB97B" w14:textId="1FEA648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工业设计</w:t>
            </w:r>
          </w:p>
        </w:tc>
        <w:tc>
          <w:tcPr>
            <w:tcW w:w="450" w:type="pct"/>
            <w:vAlign w:val="center"/>
          </w:tcPr>
          <w:p w14:paraId="5CD75D14" w14:textId="1BFAF33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方正小标宋简体" w:hint="eastAsia"/>
                <w:szCs w:val="21"/>
              </w:rPr>
              <w:t>成振波</w:t>
            </w:r>
          </w:p>
        </w:tc>
        <w:tc>
          <w:tcPr>
            <w:tcW w:w="1912" w:type="pct"/>
            <w:vAlign w:val="center"/>
          </w:tcPr>
          <w:p w14:paraId="1292FC11" w14:textId="0551FA60"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方正小标宋简体" w:hint="eastAsia"/>
                <w:szCs w:val="21"/>
              </w:rPr>
              <w:t>轿车轮毂气动性能的影响因素研究</w:t>
            </w:r>
          </w:p>
        </w:tc>
      </w:tr>
      <w:tr w:rsidR="00B709AF" w:rsidRPr="007C101B" w14:paraId="07C51DDE" w14:textId="77777777" w:rsidTr="003E3895">
        <w:trPr>
          <w:jc w:val="center"/>
        </w:trPr>
        <w:tc>
          <w:tcPr>
            <w:tcW w:w="303" w:type="pct"/>
            <w:vAlign w:val="center"/>
          </w:tcPr>
          <w:p w14:paraId="5385B46C" w14:textId="587A53C7"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4B676C79" w14:textId="7E22B32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周维维</w:t>
            </w:r>
          </w:p>
        </w:tc>
        <w:tc>
          <w:tcPr>
            <w:tcW w:w="600" w:type="pct"/>
            <w:vAlign w:val="center"/>
          </w:tcPr>
          <w:p w14:paraId="59B9449C" w14:textId="5AC8F5C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11906010235</w:t>
            </w:r>
          </w:p>
        </w:tc>
        <w:tc>
          <w:tcPr>
            <w:tcW w:w="750" w:type="pct"/>
            <w:vAlign w:val="center"/>
          </w:tcPr>
          <w:p w14:paraId="3389E8AB" w14:textId="4467D48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4CAFB359" w14:textId="3169BEC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会计信息化</w:t>
            </w:r>
          </w:p>
        </w:tc>
        <w:tc>
          <w:tcPr>
            <w:tcW w:w="450" w:type="pct"/>
            <w:vAlign w:val="center"/>
          </w:tcPr>
          <w:p w14:paraId="0B804543" w14:textId="687BB82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吴花平</w:t>
            </w:r>
          </w:p>
        </w:tc>
        <w:tc>
          <w:tcPr>
            <w:tcW w:w="1912" w:type="pct"/>
            <w:vAlign w:val="center"/>
          </w:tcPr>
          <w:p w14:paraId="52EDCC58" w14:textId="05302B69"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A国有企业固定资产盘点监管系统</w:t>
            </w:r>
          </w:p>
        </w:tc>
      </w:tr>
      <w:tr w:rsidR="00B709AF" w:rsidRPr="007C101B" w14:paraId="06DF097A" w14:textId="77777777" w:rsidTr="003E3895">
        <w:trPr>
          <w:jc w:val="center"/>
        </w:trPr>
        <w:tc>
          <w:tcPr>
            <w:tcW w:w="303" w:type="pct"/>
            <w:vAlign w:val="center"/>
          </w:tcPr>
          <w:p w14:paraId="30179595" w14:textId="61320F1A"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3D236FE" w14:textId="3B9087E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杨小榆</w:t>
            </w:r>
          </w:p>
        </w:tc>
        <w:tc>
          <w:tcPr>
            <w:tcW w:w="600" w:type="pct"/>
            <w:vAlign w:val="center"/>
          </w:tcPr>
          <w:p w14:paraId="02947B27" w14:textId="1930E37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11908990807</w:t>
            </w:r>
          </w:p>
        </w:tc>
        <w:tc>
          <w:tcPr>
            <w:tcW w:w="750" w:type="pct"/>
            <w:vAlign w:val="center"/>
          </w:tcPr>
          <w:p w14:paraId="15454895" w14:textId="77D8939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DFE4590" w14:textId="6494FAA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财务管理</w:t>
            </w:r>
          </w:p>
        </w:tc>
        <w:tc>
          <w:tcPr>
            <w:tcW w:w="450" w:type="pct"/>
            <w:vAlign w:val="center"/>
          </w:tcPr>
          <w:p w14:paraId="3EBF7017" w14:textId="1A669DE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陈立</w:t>
            </w:r>
          </w:p>
        </w:tc>
        <w:tc>
          <w:tcPr>
            <w:tcW w:w="1912" w:type="pct"/>
            <w:vAlign w:val="center"/>
          </w:tcPr>
          <w:p w14:paraId="513C06D5" w14:textId="43C3D3A5"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房地产企业税务风险识别与应对—以阳光城集团为例</w:t>
            </w:r>
          </w:p>
        </w:tc>
      </w:tr>
      <w:tr w:rsidR="00B709AF" w:rsidRPr="007C101B" w14:paraId="77BD5456" w14:textId="77777777" w:rsidTr="003E3895">
        <w:trPr>
          <w:jc w:val="center"/>
        </w:trPr>
        <w:tc>
          <w:tcPr>
            <w:tcW w:w="303" w:type="pct"/>
            <w:vAlign w:val="center"/>
          </w:tcPr>
          <w:p w14:paraId="357B369B" w14:textId="28911728"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52EAB55E" w14:textId="4F39B92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赵鹏华</w:t>
            </w:r>
          </w:p>
        </w:tc>
        <w:tc>
          <w:tcPr>
            <w:tcW w:w="600" w:type="pct"/>
            <w:vAlign w:val="center"/>
          </w:tcPr>
          <w:p w14:paraId="113CC7EB" w14:textId="06355C1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11906010126</w:t>
            </w:r>
          </w:p>
        </w:tc>
        <w:tc>
          <w:tcPr>
            <w:tcW w:w="750" w:type="pct"/>
            <w:vAlign w:val="center"/>
          </w:tcPr>
          <w:p w14:paraId="63CE4402" w14:textId="15B9B29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7B13DF0F" w14:textId="3D287EF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会计信息化</w:t>
            </w:r>
          </w:p>
        </w:tc>
        <w:tc>
          <w:tcPr>
            <w:tcW w:w="450" w:type="pct"/>
            <w:vAlign w:val="center"/>
          </w:tcPr>
          <w:p w14:paraId="44613697" w14:textId="7015AB2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陈旭</w:t>
            </w:r>
          </w:p>
        </w:tc>
        <w:tc>
          <w:tcPr>
            <w:tcW w:w="1912" w:type="pct"/>
            <w:vAlign w:val="center"/>
          </w:tcPr>
          <w:p w14:paraId="6078074F" w14:textId="5F1E354F"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基于YonBuilder的进销存业财一体化系统开发与分析</w:t>
            </w:r>
          </w:p>
        </w:tc>
      </w:tr>
      <w:tr w:rsidR="00B709AF" w:rsidRPr="007C101B" w14:paraId="4A758573" w14:textId="77777777" w:rsidTr="003E3895">
        <w:trPr>
          <w:jc w:val="center"/>
        </w:trPr>
        <w:tc>
          <w:tcPr>
            <w:tcW w:w="303" w:type="pct"/>
            <w:vAlign w:val="center"/>
          </w:tcPr>
          <w:p w14:paraId="35596400" w14:textId="3D3EAD74"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415E181C" w14:textId="626A4AA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曾广胜</w:t>
            </w:r>
          </w:p>
        </w:tc>
        <w:tc>
          <w:tcPr>
            <w:tcW w:w="600" w:type="pct"/>
            <w:vAlign w:val="center"/>
          </w:tcPr>
          <w:p w14:paraId="51CFC848" w14:textId="10ADC80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11906010113</w:t>
            </w:r>
          </w:p>
        </w:tc>
        <w:tc>
          <w:tcPr>
            <w:tcW w:w="750" w:type="pct"/>
            <w:vAlign w:val="center"/>
          </w:tcPr>
          <w:p w14:paraId="2B435164" w14:textId="5950DAA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50963DFF" w14:textId="25AD1A5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会计信息化</w:t>
            </w:r>
          </w:p>
        </w:tc>
        <w:tc>
          <w:tcPr>
            <w:tcW w:w="450" w:type="pct"/>
            <w:vAlign w:val="center"/>
          </w:tcPr>
          <w:p w14:paraId="2ED54338" w14:textId="67EF904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陈旭</w:t>
            </w:r>
          </w:p>
        </w:tc>
        <w:tc>
          <w:tcPr>
            <w:tcW w:w="1912" w:type="pct"/>
            <w:vAlign w:val="center"/>
          </w:tcPr>
          <w:p w14:paraId="46807E2E" w14:textId="6BCE2940"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基于金蝶K3Cloud的业财一体化接口分析设计与开发</w:t>
            </w:r>
          </w:p>
        </w:tc>
      </w:tr>
      <w:tr w:rsidR="00B709AF" w:rsidRPr="007C101B" w14:paraId="3629DEAD" w14:textId="77777777" w:rsidTr="003E3895">
        <w:trPr>
          <w:jc w:val="center"/>
        </w:trPr>
        <w:tc>
          <w:tcPr>
            <w:tcW w:w="303" w:type="pct"/>
            <w:vAlign w:val="center"/>
          </w:tcPr>
          <w:p w14:paraId="198D6558" w14:textId="15F6EF15"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075AF44" w14:textId="37E2DAA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杨钰琳</w:t>
            </w:r>
          </w:p>
        </w:tc>
        <w:tc>
          <w:tcPr>
            <w:tcW w:w="600" w:type="pct"/>
            <w:vAlign w:val="center"/>
          </w:tcPr>
          <w:p w14:paraId="1DD1BCCA" w14:textId="475243A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11908990827</w:t>
            </w:r>
          </w:p>
        </w:tc>
        <w:tc>
          <w:tcPr>
            <w:tcW w:w="750" w:type="pct"/>
            <w:vAlign w:val="center"/>
          </w:tcPr>
          <w:p w14:paraId="1244593E" w14:textId="3DD2969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63205A6A" w14:textId="3D3C3BC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工商管理</w:t>
            </w:r>
          </w:p>
        </w:tc>
        <w:tc>
          <w:tcPr>
            <w:tcW w:w="450" w:type="pct"/>
            <w:vAlign w:val="center"/>
          </w:tcPr>
          <w:p w14:paraId="6B398BDE" w14:textId="362BBA3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李军锋</w:t>
            </w:r>
          </w:p>
        </w:tc>
        <w:tc>
          <w:tcPr>
            <w:tcW w:w="1912" w:type="pct"/>
            <w:vAlign w:val="center"/>
          </w:tcPr>
          <w:p w14:paraId="19B7AB0D" w14:textId="563290C5"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重庆佳天下公司员工流失原因与对策研究</w:t>
            </w:r>
          </w:p>
        </w:tc>
      </w:tr>
      <w:tr w:rsidR="00B709AF" w:rsidRPr="007C101B" w14:paraId="0A7BB1B6" w14:textId="77777777" w:rsidTr="003E3895">
        <w:trPr>
          <w:jc w:val="center"/>
        </w:trPr>
        <w:tc>
          <w:tcPr>
            <w:tcW w:w="303" w:type="pct"/>
            <w:vAlign w:val="center"/>
          </w:tcPr>
          <w:p w14:paraId="7F505B3A" w14:textId="19C782F0"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48C8ABBE" w14:textId="2AF7291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何音</w:t>
            </w:r>
          </w:p>
        </w:tc>
        <w:tc>
          <w:tcPr>
            <w:tcW w:w="600" w:type="pct"/>
            <w:vAlign w:val="center"/>
          </w:tcPr>
          <w:p w14:paraId="5571729C" w14:textId="3BE9330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11908990730</w:t>
            </w:r>
          </w:p>
        </w:tc>
        <w:tc>
          <w:tcPr>
            <w:tcW w:w="750" w:type="pct"/>
            <w:vAlign w:val="center"/>
          </w:tcPr>
          <w:p w14:paraId="7C46BBA9" w14:textId="04E0CD9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409A3F4D" w14:textId="36D18C9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物流管理</w:t>
            </w:r>
          </w:p>
        </w:tc>
        <w:tc>
          <w:tcPr>
            <w:tcW w:w="450" w:type="pct"/>
            <w:vAlign w:val="center"/>
          </w:tcPr>
          <w:p w14:paraId="787B3F04" w14:textId="13624E3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覃燕红</w:t>
            </w:r>
          </w:p>
        </w:tc>
        <w:tc>
          <w:tcPr>
            <w:tcW w:w="1912" w:type="pct"/>
            <w:vAlign w:val="center"/>
          </w:tcPr>
          <w:p w14:paraId="2B2D78B0" w14:textId="7850FF7A"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推进成渝特色农业产业发展的物流改进策略研究</w:t>
            </w:r>
          </w:p>
        </w:tc>
      </w:tr>
      <w:tr w:rsidR="00B709AF" w:rsidRPr="007C101B" w14:paraId="4E14B94F" w14:textId="77777777" w:rsidTr="003E3895">
        <w:trPr>
          <w:jc w:val="center"/>
        </w:trPr>
        <w:tc>
          <w:tcPr>
            <w:tcW w:w="303" w:type="pct"/>
            <w:vAlign w:val="center"/>
          </w:tcPr>
          <w:p w14:paraId="465D4851" w14:textId="380B04E4"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3AC23EC" w14:textId="2E79B02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陈华林</w:t>
            </w:r>
          </w:p>
        </w:tc>
        <w:tc>
          <w:tcPr>
            <w:tcW w:w="600" w:type="pct"/>
            <w:vAlign w:val="center"/>
          </w:tcPr>
          <w:p w14:paraId="7DEAB5B3" w14:textId="020EBF2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11908980501</w:t>
            </w:r>
          </w:p>
        </w:tc>
        <w:tc>
          <w:tcPr>
            <w:tcW w:w="750" w:type="pct"/>
            <w:vAlign w:val="center"/>
          </w:tcPr>
          <w:p w14:paraId="3049913C" w14:textId="6FFF989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155725B" w14:textId="1B1B32B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土地资源管理</w:t>
            </w:r>
          </w:p>
        </w:tc>
        <w:tc>
          <w:tcPr>
            <w:tcW w:w="450" w:type="pct"/>
            <w:vAlign w:val="center"/>
          </w:tcPr>
          <w:p w14:paraId="1610D272" w14:textId="798E482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杨琰军</w:t>
            </w:r>
          </w:p>
        </w:tc>
        <w:tc>
          <w:tcPr>
            <w:tcW w:w="1912" w:type="pct"/>
            <w:vAlign w:val="center"/>
          </w:tcPr>
          <w:p w14:paraId="1E661A89" w14:textId="5895A61E"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内生因素嵌套下土地城镇化演变特征研究——以长江经济带为例</w:t>
            </w:r>
          </w:p>
        </w:tc>
      </w:tr>
      <w:tr w:rsidR="00B709AF" w:rsidRPr="007C101B" w14:paraId="298C667F" w14:textId="77777777" w:rsidTr="003E3895">
        <w:trPr>
          <w:jc w:val="center"/>
        </w:trPr>
        <w:tc>
          <w:tcPr>
            <w:tcW w:w="303" w:type="pct"/>
            <w:vAlign w:val="center"/>
          </w:tcPr>
          <w:p w14:paraId="0C15E6BE" w14:textId="0223F217"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F41AEBC" w14:textId="2487E97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黄千禧</w:t>
            </w:r>
          </w:p>
        </w:tc>
        <w:tc>
          <w:tcPr>
            <w:tcW w:w="600" w:type="pct"/>
            <w:vAlign w:val="center"/>
          </w:tcPr>
          <w:p w14:paraId="55D9467A" w14:textId="770841F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11908990316</w:t>
            </w:r>
          </w:p>
        </w:tc>
        <w:tc>
          <w:tcPr>
            <w:tcW w:w="750" w:type="pct"/>
            <w:vAlign w:val="center"/>
          </w:tcPr>
          <w:p w14:paraId="0B718A8B" w14:textId="21D6E99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DDCB045" w14:textId="6A33E88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市场营销</w:t>
            </w:r>
          </w:p>
        </w:tc>
        <w:tc>
          <w:tcPr>
            <w:tcW w:w="450" w:type="pct"/>
            <w:vAlign w:val="center"/>
          </w:tcPr>
          <w:p w14:paraId="3662FC44" w14:textId="5BDE646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赖胜强</w:t>
            </w:r>
          </w:p>
        </w:tc>
        <w:tc>
          <w:tcPr>
            <w:tcW w:w="1912" w:type="pct"/>
            <w:vAlign w:val="center"/>
          </w:tcPr>
          <w:p w14:paraId="0E749532" w14:textId="319ED0DC"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粉丝经济背景下网络直播营销模式探析—以抖音为例</w:t>
            </w:r>
          </w:p>
        </w:tc>
      </w:tr>
      <w:tr w:rsidR="00B709AF" w:rsidRPr="007C101B" w14:paraId="4432FDFD" w14:textId="77777777" w:rsidTr="003E3895">
        <w:trPr>
          <w:jc w:val="center"/>
        </w:trPr>
        <w:tc>
          <w:tcPr>
            <w:tcW w:w="303" w:type="pct"/>
            <w:vAlign w:val="center"/>
          </w:tcPr>
          <w:p w14:paraId="0A44ECFB" w14:textId="4057C4C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14420AB" w14:textId="603F44C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李盼龙</w:t>
            </w:r>
          </w:p>
        </w:tc>
        <w:tc>
          <w:tcPr>
            <w:tcW w:w="600" w:type="pct"/>
            <w:vAlign w:val="center"/>
          </w:tcPr>
          <w:p w14:paraId="7DA5FE88" w14:textId="48D4136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11908990207</w:t>
            </w:r>
          </w:p>
        </w:tc>
        <w:tc>
          <w:tcPr>
            <w:tcW w:w="750" w:type="pct"/>
            <w:vAlign w:val="center"/>
          </w:tcPr>
          <w:p w14:paraId="6422B35F" w14:textId="24713EF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2248290B" w14:textId="2B8F591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人力资源管理</w:t>
            </w:r>
          </w:p>
        </w:tc>
        <w:tc>
          <w:tcPr>
            <w:tcW w:w="450" w:type="pct"/>
            <w:vAlign w:val="center"/>
          </w:tcPr>
          <w:p w14:paraId="455B4331" w14:textId="5978E0D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吴珍妮</w:t>
            </w:r>
          </w:p>
        </w:tc>
        <w:tc>
          <w:tcPr>
            <w:tcW w:w="1912" w:type="pct"/>
            <w:vAlign w:val="center"/>
          </w:tcPr>
          <w:p w14:paraId="592D917B" w14:textId="3D8B1F42"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数字化时代下弹性工作制对员工创新绩效的影响</w:t>
            </w:r>
          </w:p>
        </w:tc>
      </w:tr>
      <w:tr w:rsidR="00B709AF" w:rsidRPr="007C101B" w14:paraId="2506947E" w14:textId="77777777" w:rsidTr="003E3895">
        <w:trPr>
          <w:jc w:val="center"/>
        </w:trPr>
        <w:tc>
          <w:tcPr>
            <w:tcW w:w="303" w:type="pct"/>
            <w:vAlign w:val="center"/>
          </w:tcPr>
          <w:p w14:paraId="7346B8BC" w14:textId="3FD097AE"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B29FEBA" w14:textId="349536E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袁万红</w:t>
            </w:r>
          </w:p>
        </w:tc>
        <w:tc>
          <w:tcPr>
            <w:tcW w:w="600" w:type="pct"/>
            <w:vAlign w:val="center"/>
          </w:tcPr>
          <w:p w14:paraId="3F7C7B9C" w14:textId="228D3BF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11910990125</w:t>
            </w:r>
          </w:p>
        </w:tc>
        <w:tc>
          <w:tcPr>
            <w:tcW w:w="750" w:type="pct"/>
            <w:vAlign w:val="center"/>
          </w:tcPr>
          <w:p w14:paraId="259EE624" w14:textId="32C1ED4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5BEFBE14" w14:textId="78FA81D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药学</w:t>
            </w:r>
          </w:p>
        </w:tc>
        <w:tc>
          <w:tcPr>
            <w:tcW w:w="450" w:type="pct"/>
            <w:vAlign w:val="center"/>
          </w:tcPr>
          <w:p w14:paraId="175BFEA7" w14:textId="7579384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王锐</w:t>
            </w:r>
          </w:p>
        </w:tc>
        <w:tc>
          <w:tcPr>
            <w:tcW w:w="1912" w:type="pct"/>
            <w:vAlign w:val="center"/>
          </w:tcPr>
          <w:p w14:paraId="569ECC0B" w14:textId="2170746E"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Br</w:t>
            </w:r>
            <w:r w:rsidRPr="007C101B">
              <w:rPr>
                <w:rFonts w:ascii="方正仿宋_GBK" w:eastAsia="方正仿宋_GBK" w:hAnsi="宋体" w:cs="宋体" w:hint="eastAsia"/>
                <w:szCs w:val="21"/>
              </w:rPr>
              <w:t>ø</w:t>
            </w:r>
            <w:r w:rsidRPr="007C101B">
              <w:rPr>
                <w:rFonts w:ascii="方正仿宋_GBK" w:eastAsia="方正仿宋_GBK" w:hAnsi="宋体" w:cs="宋体" w:hint="eastAsia"/>
                <w:szCs w:val="21"/>
              </w:rPr>
              <w:t>nsted酸催化烯基酚为原料的二取代苯并呋喃合成研究</w:t>
            </w:r>
          </w:p>
        </w:tc>
      </w:tr>
      <w:tr w:rsidR="00B709AF" w:rsidRPr="007C101B" w14:paraId="001817EC" w14:textId="77777777" w:rsidTr="003E3895">
        <w:trPr>
          <w:jc w:val="center"/>
        </w:trPr>
        <w:tc>
          <w:tcPr>
            <w:tcW w:w="303" w:type="pct"/>
            <w:vAlign w:val="center"/>
          </w:tcPr>
          <w:p w14:paraId="087B7F17" w14:textId="26D4767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4C75C9E" w14:textId="21374CC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徐思涵</w:t>
            </w:r>
          </w:p>
        </w:tc>
        <w:tc>
          <w:tcPr>
            <w:tcW w:w="600" w:type="pct"/>
            <w:vAlign w:val="center"/>
          </w:tcPr>
          <w:p w14:paraId="6F38C2E8" w14:textId="62ED2AB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11910990121</w:t>
            </w:r>
          </w:p>
        </w:tc>
        <w:tc>
          <w:tcPr>
            <w:tcW w:w="750" w:type="pct"/>
            <w:vAlign w:val="center"/>
          </w:tcPr>
          <w:p w14:paraId="6F9A303F" w14:textId="2F64D74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0939C55F" w14:textId="1D6158B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制药工程</w:t>
            </w:r>
          </w:p>
        </w:tc>
        <w:tc>
          <w:tcPr>
            <w:tcW w:w="450" w:type="pct"/>
            <w:vAlign w:val="center"/>
          </w:tcPr>
          <w:p w14:paraId="085570F5" w14:textId="6C953A3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胡光</w:t>
            </w:r>
          </w:p>
        </w:tc>
        <w:tc>
          <w:tcPr>
            <w:tcW w:w="1912" w:type="pct"/>
            <w:vAlign w:val="center"/>
          </w:tcPr>
          <w:p w14:paraId="50DB1742" w14:textId="70A246B3"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年产7000万只新冠疫苗制剂车间工艺设计</w:t>
            </w:r>
          </w:p>
        </w:tc>
      </w:tr>
      <w:tr w:rsidR="00B709AF" w:rsidRPr="007C101B" w14:paraId="16248344" w14:textId="77777777" w:rsidTr="003E3895">
        <w:trPr>
          <w:jc w:val="center"/>
        </w:trPr>
        <w:tc>
          <w:tcPr>
            <w:tcW w:w="303" w:type="pct"/>
            <w:vAlign w:val="center"/>
          </w:tcPr>
          <w:p w14:paraId="375A5D26" w14:textId="402D59A2"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20B45F4A" w14:textId="33BD492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杨万荣</w:t>
            </w:r>
          </w:p>
        </w:tc>
        <w:tc>
          <w:tcPr>
            <w:tcW w:w="600" w:type="pct"/>
            <w:vAlign w:val="center"/>
          </w:tcPr>
          <w:p w14:paraId="42B84AE3" w14:textId="21816AA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11910040136</w:t>
            </w:r>
          </w:p>
        </w:tc>
        <w:tc>
          <w:tcPr>
            <w:tcW w:w="750" w:type="pct"/>
            <w:vAlign w:val="center"/>
          </w:tcPr>
          <w:p w14:paraId="331DB85D" w14:textId="2E5527F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6368FB8" w14:textId="5658846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生物医学工程</w:t>
            </w:r>
          </w:p>
        </w:tc>
        <w:tc>
          <w:tcPr>
            <w:tcW w:w="450" w:type="pct"/>
            <w:vAlign w:val="center"/>
          </w:tcPr>
          <w:p w14:paraId="463447B5" w14:textId="33586E4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李旺</w:t>
            </w:r>
          </w:p>
        </w:tc>
        <w:tc>
          <w:tcPr>
            <w:tcW w:w="1912" w:type="pct"/>
            <w:vAlign w:val="center"/>
          </w:tcPr>
          <w:p w14:paraId="5EAFB7A1" w14:textId="2C5B762A"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用于高危前列腺癌分层的多模态影像组学模型</w:t>
            </w:r>
          </w:p>
        </w:tc>
      </w:tr>
      <w:tr w:rsidR="00B709AF" w:rsidRPr="007C101B" w14:paraId="54EC1363" w14:textId="77777777" w:rsidTr="003E3895">
        <w:trPr>
          <w:jc w:val="center"/>
        </w:trPr>
        <w:tc>
          <w:tcPr>
            <w:tcW w:w="303" w:type="pct"/>
            <w:vAlign w:val="center"/>
          </w:tcPr>
          <w:p w14:paraId="11CC9123" w14:textId="7FC192E5"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FE89F7D" w14:textId="167434F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付周洪</w:t>
            </w:r>
          </w:p>
        </w:tc>
        <w:tc>
          <w:tcPr>
            <w:tcW w:w="600" w:type="pct"/>
            <w:vAlign w:val="center"/>
          </w:tcPr>
          <w:p w14:paraId="4A3B6BF4" w14:textId="7EF88EE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11909990726</w:t>
            </w:r>
          </w:p>
        </w:tc>
        <w:tc>
          <w:tcPr>
            <w:tcW w:w="750" w:type="pct"/>
            <w:vAlign w:val="center"/>
          </w:tcPr>
          <w:p w14:paraId="64A95F0F" w14:textId="5AFCC6E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50B0A01C" w14:textId="2AE6D97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焊接技术与工程专业</w:t>
            </w:r>
          </w:p>
        </w:tc>
        <w:tc>
          <w:tcPr>
            <w:tcW w:w="450" w:type="pct"/>
            <w:vAlign w:val="center"/>
          </w:tcPr>
          <w:p w14:paraId="22FB2DF6" w14:textId="1171E75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杨栋华</w:t>
            </w:r>
          </w:p>
        </w:tc>
        <w:tc>
          <w:tcPr>
            <w:tcW w:w="1912" w:type="pct"/>
            <w:vAlign w:val="center"/>
          </w:tcPr>
          <w:p w14:paraId="191EFD67" w14:textId="416940D6"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铝/不锈钢搅拌摩擦焊下接头温度及应力分布规律研究</w:t>
            </w:r>
          </w:p>
        </w:tc>
      </w:tr>
      <w:tr w:rsidR="00B709AF" w:rsidRPr="007C101B" w14:paraId="191AE807" w14:textId="77777777" w:rsidTr="003E3895">
        <w:trPr>
          <w:jc w:val="center"/>
        </w:trPr>
        <w:tc>
          <w:tcPr>
            <w:tcW w:w="303" w:type="pct"/>
            <w:vAlign w:val="center"/>
          </w:tcPr>
          <w:p w14:paraId="7FB094ED" w14:textId="10C20EE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44E51BE" w14:textId="14ABF60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彭小芳</w:t>
            </w:r>
          </w:p>
        </w:tc>
        <w:tc>
          <w:tcPr>
            <w:tcW w:w="600" w:type="pct"/>
            <w:vAlign w:val="center"/>
          </w:tcPr>
          <w:p w14:paraId="3BA2B36D" w14:textId="38A6588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11909010328</w:t>
            </w:r>
          </w:p>
        </w:tc>
        <w:tc>
          <w:tcPr>
            <w:tcW w:w="750" w:type="pct"/>
            <w:vAlign w:val="center"/>
          </w:tcPr>
          <w:p w14:paraId="6BCA286C" w14:textId="4AD52D6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457DB08B" w14:textId="7772EB3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材料成型及控制工程</w:t>
            </w:r>
          </w:p>
        </w:tc>
        <w:tc>
          <w:tcPr>
            <w:tcW w:w="450" w:type="pct"/>
            <w:vAlign w:val="center"/>
          </w:tcPr>
          <w:p w14:paraId="01EAA156" w14:textId="6A9C85B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陈康</w:t>
            </w:r>
          </w:p>
        </w:tc>
        <w:tc>
          <w:tcPr>
            <w:tcW w:w="1912" w:type="pct"/>
            <w:vAlign w:val="center"/>
          </w:tcPr>
          <w:p w14:paraId="213C15BE" w14:textId="0BDEE351"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阶梯轴端盖零件冲压工艺及模具设计</w:t>
            </w:r>
          </w:p>
        </w:tc>
      </w:tr>
      <w:tr w:rsidR="00B709AF" w:rsidRPr="007C101B" w14:paraId="010DA6CF" w14:textId="77777777" w:rsidTr="003E3895">
        <w:trPr>
          <w:jc w:val="center"/>
        </w:trPr>
        <w:tc>
          <w:tcPr>
            <w:tcW w:w="303" w:type="pct"/>
            <w:vAlign w:val="center"/>
          </w:tcPr>
          <w:p w14:paraId="38442265" w14:textId="00A338AE"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2B7234F" w14:textId="321F4C7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周畅</w:t>
            </w:r>
          </w:p>
        </w:tc>
        <w:tc>
          <w:tcPr>
            <w:tcW w:w="600" w:type="pct"/>
            <w:vAlign w:val="center"/>
          </w:tcPr>
          <w:p w14:paraId="0760FFAC" w14:textId="0FB4B31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11909010413</w:t>
            </w:r>
          </w:p>
        </w:tc>
        <w:tc>
          <w:tcPr>
            <w:tcW w:w="750" w:type="pct"/>
            <w:vAlign w:val="center"/>
          </w:tcPr>
          <w:p w14:paraId="541FF6F9" w14:textId="6F3BBDC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F5D509C" w14:textId="5EC451C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材料成型及控制工程</w:t>
            </w:r>
          </w:p>
        </w:tc>
        <w:tc>
          <w:tcPr>
            <w:tcW w:w="450" w:type="pct"/>
            <w:vAlign w:val="center"/>
          </w:tcPr>
          <w:p w14:paraId="091FF8F6" w14:textId="0E15062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吕琳</w:t>
            </w:r>
          </w:p>
        </w:tc>
        <w:tc>
          <w:tcPr>
            <w:tcW w:w="1912" w:type="pct"/>
            <w:vAlign w:val="center"/>
          </w:tcPr>
          <w:p w14:paraId="21A99033" w14:textId="6D1B72C6"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活动支架的冲压成形工艺及模具设计</w:t>
            </w:r>
          </w:p>
        </w:tc>
      </w:tr>
      <w:tr w:rsidR="00B709AF" w:rsidRPr="007C101B" w14:paraId="25C9E58D" w14:textId="77777777" w:rsidTr="003E3895">
        <w:trPr>
          <w:jc w:val="center"/>
        </w:trPr>
        <w:tc>
          <w:tcPr>
            <w:tcW w:w="303" w:type="pct"/>
            <w:vAlign w:val="center"/>
          </w:tcPr>
          <w:p w14:paraId="03C5021C" w14:textId="4227819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7EE9469" w14:textId="085D043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吴新月</w:t>
            </w:r>
          </w:p>
        </w:tc>
        <w:tc>
          <w:tcPr>
            <w:tcW w:w="600" w:type="pct"/>
            <w:vAlign w:val="center"/>
          </w:tcPr>
          <w:p w14:paraId="56C053DF" w14:textId="6E4740D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11915990822</w:t>
            </w:r>
          </w:p>
        </w:tc>
        <w:tc>
          <w:tcPr>
            <w:tcW w:w="750" w:type="pct"/>
            <w:vAlign w:val="center"/>
          </w:tcPr>
          <w:p w14:paraId="2B5E76CB" w14:textId="22A17AA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620008FC" w14:textId="46479C5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化学工程与工艺</w:t>
            </w:r>
          </w:p>
        </w:tc>
        <w:tc>
          <w:tcPr>
            <w:tcW w:w="450" w:type="pct"/>
            <w:vAlign w:val="center"/>
          </w:tcPr>
          <w:p w14:paraId="36659113" w14:textId="44A1123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郭芳</w:t>
            </w:r>
          </w:p>
        </w:tc>
        <w:tc>
          <w:tcPr>
            <w:tcW w:w="1912" w:type="pct"/>
            <w:vAlign w:val="center"/>
          </w:tcPr>
          <w:p w14:paraId="717B6476" w14:textId="6EEFABA5"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齐翔腾达化工股份有限公司年产11万吨BDO项目-顺酐合成与酯化工艺</w:t>
            </w:r>
          </w:p>
        </w:tc>
      </w:tr>
      <w:tr w:rsidR="00B709AF" w:rsidRPr="007C101B" w14:paraId="3005E353" w14:textId="77777777" w:rsidTr="003E3895">
        <w:trPr>
          <w:jc w:val="center"/>
        </w:trPr>
        <w:tc>
          <w:tcPr>
            <w:tcW w:w="303" w:type="pct"/>
            <w:vAlign w:val="center"/>
          </w:tcPr>
          <w:p w14:paraId="4D780E3D" w14:textId="7B0DF64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1C726F6" w14:textId="22B0AD4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余林鲜</w:t>
            </w:r>
          </w:p>
        </w:tc>
        <w:tc>
          <w:tcPr>
            <w:tcW w:w="600" w:type="pct"/>
            <w:vAlign w:val="center"/>
          </w:tcPr>
          <w:p w14:paraId="202E54F4" w14:textId="587A150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11915990513</w:t>
            </w:r>
          </w:p>
        </w:tc>
        <w:tc>
          <w:tcPr>
            <w:tcW w:w="750" w:type="pct"/>
            <w:vAlign w:val="center"/>
          </w:tcPr>
          <w:p w14:paraId="2C7DE737" w14:textId="76677EE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751BE2E6" w14:textId="315C375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应用化学</w:t>
            </w:r>
          </w:p>
        </w:tc>
        <w:tc>
          <w:tcPr>
            <w:tcW w:w="450" w:type="pct"/>
            <w:vAlign w:val="center"/>
          </w:tcPr>
          <w:p w14:paraId="49DC7B0E" w14:textId="49AA22F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胡忠利</w:t>
            </w:r>
          </w:p>
        </w:tc>
        <w:tc>
          <w:tcPr>
            <w:tcW w:w="1912" w:type="pct"/>
            <w:vAlign w:val="center"/>
          </w:tcPr>
          <w:p w14:paraId="2A699856" w14:textId="3F6CDB93"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化学预锂化改善顺丁烯二酸负极材料的库伦效率研究</w:t>
            </w:r>
          </w:p>
        </w:tc>
      </w:tr>
      <w:tr w:rsidR="00B709AF" w:rsidRPr="007C101B" w14:paraId="59DFE08B" w14:textId="77777777" w:rsidTr="003E3895">
        <w:trPr>
          <w:jc w:val="center"/>
        </w:trPr>
        <w:tc>
          <w:tcPr>
            <w:tcW w:w="303" w:type="pct"/>
            <w:vAlign w:val="center"/>
          </w:tcPr>
          <w:p w14:paraId="6CEEB6F3" w14:textId="0315EC1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CED7347" w14:textId="5AFCBF8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牟家茂</w:t>
            </w:r>
          </w:p>
        </w:tc>
        <w:tc>
          <w:tcPr>
            <w:tcW w:w="600" w:type="pct"/>
            <w:vAlign w:val="center"/>
          </w:tcPr>
          <w:p w14:paraId="5C6C2CF4" w14:textId="73C675D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11917010229</w:t>
            </w:r>
          </w:p>
        </w:tc>
        <w:tc>
          <w:tcPr>
            <w:tcW w:w="750" w:type="pct"/>
            <w:vAlign w:val="center"/>
          </w:tcPr>
          <w:p w14:paraId="3D057564" w14:textId="5A25D0E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575549F" w14:textId="3104669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知识产权</w:t>
            </w:r>
          </w:p>
        </w:tc>
        <w:tc>
          <w:tcPr>
            <w:tcW w:w="450" w:type="pct"/>
            <w:vAlign w:val="center"/>
          </w:tcPr>
          <w:p w14:paraId="513C22B0" w14:textId="7F19F37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陈伟</w:t>
            </w:r>
          </w:p>
        </w:tc>
        <w:tc>
          <w:tcPr>
            <w:tcW w:w="1912" w:type="pct"/>
            <w:vAlign w:val="center"/>
          </w:tcPr>
          <w:p w14:paraId="0B0BAC5B" w14:textId="29481591"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算法推荐下版权法上的“避风港”规则研究</w:t>
            </w:r>
          </w:p>
        </w:tc>
      </w:tr>
      <w:tr w:rsidR="00B709AF" w:rsidRPr="007C101B" w14:paraId="688F7825" w14:textId="77777777" w:rsidTr="003E3895">
        <w:trPr>
          <w:jc w:val="center"/>
        </w:trPr>
        <w:tc>
          <w:tcPr>
            <w:tcW w:w="303" w:type="pct"/>
            <w:vAlign w:val="center"/>
          </w:tcPr>
          <w:p w14:paraId="7CB62B41" w14:textId="7992781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3A658FE" w14:textId="03155A6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付慧玲</w:t>
            </w:r>
          </w:p>
        </w:tc>
        <w:tc>
          <w:tcPr>
            <w:tcW w:w="600" w:type="pct"/>
            <w:vAlign w:val="center"/>
          </w:tcPr>
          <w:p w14:paraId="4FB0F631" w14:textId="6A2F968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11917040113</w:t>
            </w:r>
          </w:p>
        </w:tc>
        <w:tc>
          <w:tcPr>
            <w:tcW w:w="750" w:type="pct"/>
            <w:vAlign w:val="center"/>
          </w:tcPr>
          <w:p w14:paraId="52E1A19F" w14:textId="5F37638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35023936" w14:textId="6155221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电子商务及法律</w:t>
            </w:r>
          </w:p>
        </w:tc>
        <w:tc>
          <w:tcPr>
            <w:tcW w:w="450" w:type="pct"/>
            <w:vAlign w:val="center"/>
          </w:tcPr>
          <w:p w14:paraId="3159AE66" w14:textId="610DD95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付小鹏</w:t>
            </w:r>
          </w:p>
        </w:tc>
        <w:tc>
          <w:tcPr>
            <w:tcW w:w="1912" w:type="pct"/>
            <w:vAlign w:val="center"/>
          </w:tcPr>
          <w:p w14:paraId="58845A77" w14:textId="5B55ED5C" w:rsidR="00D11CAA" w:rsidRPr="00DA54F6" w:rsidRDefault="00D11CAA" w:rsidP="00F32C38">
            <w:pPr>
              <w:spacing w:line="600" w:lineRule="exact"/>
              <w:jc w:val="left"/>
              <w:rPr>
                <w:rFonts w:ascii="方正仿宋_GBK" w:eastAsia="方正仿宋_GBK" w:hAnsi="宋体" w:cs="宋体"/>
                <w:szCs w:val="21"/>
              </w:rPr>
            </w:pPr>
            <w:r w:rsidRPr="007C101B">
              <w:rPr>
                <w:rFonts w:ascii="方正仿宋_GBK" w:eastAsia="方正仿宋_GBK" w:hAnsi="宋体" w:cs="宋体" w:hint="eastAsia"/>
                <w:szCs w:val="21"/>
              </w:rPr>
              <w:t>女大学生对国货美妆产品网购意愿及影响因素的研究</w:t>
            </w:r>
          </w:p>
        </w:tc>
      </w:tr>
      <w:tr w:rsidR="00B709AF" w:rsidRPr="007C101B" w14:paraId="6A96F2C5" w14:textId="77777777" w:rsidTr="003E3895">
        <w:trPr>
          <w:jc w:val="center"/>
        </w:trPr>
        <w:tc>
          <w:tcPr>
            <w:tcW w:w="303" w:type="pct"/>
            <w:vAlign w:val="center"/>
          </w:tcPr>
          <w:p w14:paraId="63011960" w14:textId="0ACD1B0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C377455" w14:textId="66A2B31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康哲汇</w:t>
            </w:r>
          </w:p>
        </w:tc>
        <w:tc>
          <w:tcPr>
            <w:tcW w:w="600" w:type="pct"/>
            <w:vAlign w:val="center"/>
          </w:tcPr>
          <w:p w14:paraId="3676AF68" w14:textId="259C0A3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11923020338</w:t>
            </w:r>
          </w:p>
        </w:tc>
        <w:tc>
          <w:tcPr>
            <w:tcW w:w="750" w:type="pct"/>
            <w:vAlign w:val="center"/>
          </w:tcPr>
          <w:p w14:paraId="0233EA0C" w14:textId="77DABBA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1CA689DB" w14:textId="3BC8895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软件工程</w:t>
            </w:r>
          </w:p>
        </w:tc>
        <w:tc>
          <w:tcPr>
            <w:tcW w:w="450" w:type="pct"/>
            <w:vAlign w:val="center"/>
          </w:tcPr>
          <w:p w14:paraId="3C035294" w14:textId="73873C9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张小川</w:t>
            </w:r>
          </w:p>
        </w:tc>
        <w:tc>
          <w:tcPr>
            <w:tcW w:w="1912" w:type="pct"/>
            <w:vAlign w:val="center"/>
          </w:tcPr>
          <w:p w14:paraId="6683D533" w14:textId="6C0DD813"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面向深度强化学习方法的国际跳棋博弈系统分析与设计</w:t>
            </w:r>
          </w:p>
        </w:tc>
      </w:tr>
      <w:tr w:rsidR="00B709AF" w:rsidRPr="007C101B" w14:paraId="563CB754" w14:textId="77777777" w:rsidTr="003E3895">
        <w:trPr>
          <w:jc w:val="center"/>
        </w:trPr>
        <w:tc>
          <w:tcPr>
            <w:tcW w:w="303" w:type="pct"/>
            <w:vAlign w:val="center"/>
          </w:tcPr>
          <w:p w14:paraId="3BEC6953" w14:textId="634C8D14"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791755B" w14:textId="317C15E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陈旭</w:t>
            </w:r>
          </w:p>
        </w:tc>
        <w:tc>
          <w:tcPr>
            <w:tcW w:w="600" w:type="pct"/>
            <w:vAlign w:val="center"/>
          </w:tcPr>
          <w:p w14:paraId="22502CF4" w14:textId="25423BB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11923020437</w:t>
            </w:r>
          </w:p>
        </w:tc>
        <w:tc>
          <w:tcPr>
            <w:tcW w:w="750" w:type="pct"/>
            <w:vAlign w:val="center"/>
          </w:tcPr>
          <w:p w14:paraId="78D96115" w14:textId="21E8C40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466E57AB" w14:textId="7D011CE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软件工程</w:t>
            </w:r>
          </w:p>
        </w:tc>
        <w:tc>
          <w:tcPr>
            <w:tcW w:w="450" w:type="pct"/>
            <w:vAlign w:val="center"/>
          </w:tcPr>
          <w:p w14:paraId="12260A79" w14:textId="1726DE2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张栋</w:t>
            </w:r>
          </w:p>
        </w:tc>
        <w:tc>
          <w:tcPr>
            <w:tcW w:w="1912" w:type="pct"/>
            <w:vAlign w:val="center"/>
          </w:tcPr>
          <w:p w14:paraId="586C8525" w14:textId="6516B6EA"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宋体" w:cs="宋体" w:hint="eastAsia"/>
                <w:szCs w:val="21"/>
              </w:rPr>
              <w:t>基于区域性的新冠健康服务平台</w:t>
            </w:r>
          </w:p>
        </w:tc>
      </w:tr>
      <w:tr w:rsidR="00B709AF" w:rsidRPr="007C101B" w14:paraId="06CF65AD" w14:textId="77777777" w:rsidTr="003E3895">
        <w:trPr>
          <w:jc w:val="center"/>
        </w:trPr>
        <w:tc>
          <w:tcPr>
            <w:tcW w:w="303" w:type="pct"/>
            <w:vAlign w:val="center"/>
          </w:tcPr>
          <w:p w14:paraId="7251F804" w14:textId="43A9C738"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4DA49DE0" w14:textId="0E93E44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hint="eastAsia"/>
                <w:szCs w:val="21"/>
              </w:rPr>
              <w:t>李培源</w:t>
            </w:r>
          </w:p>
        </w:tc>
        <w:tc>
          <w:tcPr>
            <w:tcW w:w="600" w:type="pct"/>
            <w:vAlign w:val="center"/>
          </w:tcPr>
          <w:p w14:paraId="3F496DEC" w14:textId="4EA1FE7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11919720315</w:t>
            </w:r>
          </w:p>
        </w:tc>
        <w:tc>
          <w:tcPr>
            <w:tcW w:w="750" w:type="pct"/>
            <w:vAlign w:val="center"/>
          </w:tcPr>
          <w:p w14:paraId="7F0ABE83" w14:textId="39A14FA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szCs w:val="21"/>
              </w:rPr>
              <w:t>重庆理工大学</w:t>
            </w:r>
          </w:p>
        </w:tc>
        <w:tc>
          <w:tcPr>
            <w:tcW w:w="650" w:type="pct"/>
            <w:vAlign w:val="center"/>
          </w:tcPr>
          <w:p w14:paraId="5A3BA83E" w14:textId="064A959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hint="eastAsia"/>
                <w:szCs w:val="21"/>
              </w:rPr>
              <w:t>电子信息工程</w:t>
            </w:r>
          </w:p>
        </w:tc>
        <w:tc>
          <w:tcPr>
            <w:tcW w:w="450" w:type="pct"/>
            <w:vAlign w:val="center"/>
          </w:tcPr>
          <w:p w14:paraId="3DB227B8" w14:textId="58C78DD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hint="eastAsia"/>
                <w:szCs w:val="21"/>
              </w:rPr>
              <w:t>王阳阳</w:t>
            </w:r>
          </w:p>
        </w:tc>
        <w:tc>
          <w:tcPr>
            <w:tcW w:w="1912" w:type="pct"/>
            <w:vAlign w:val="center"/>
          </w:tcPr>
          <w:p w14:paraId="76AA8579" w14:textId="56586A50"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基于PCB工艺的平面式角位移传感器设计</w:t>
            </w:r>
          </w:p>
        </w:tc>
      </w:tr>
      <w:tr w:rsidR="00B709AF" w:rsidRPr="007C101B" w14:paraId="6E9C8FD1" w14:textId="77777777" w:rsidTr="009E336A">
        <w:trPr>
          <w:trHeight w:val="434"/>
          <w:jc w:val="center"/>
        </w:trPr>
        <w:tc>
          <w:tcPr>
            <w:tcW w:w="303" w:type="pct"/>
            <w:vAlign w:val="center"/>
          </w:tcPr>
          <w:p w14:paraId="0B69FA97" w14:textId="09BD712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BBF1BEA" w14:textId="28874F2D" w:rsidR="00D11CAA" w:rsidRPr="009E336A" w:rsidRDefault="00D11CAA" w:rsidP="009E336A">
            <w:pPr>
              <w:adjustRightInd w:val="0"/>
              <w:snapToGrid w:val="0"/>
              <w:spacing w:line="400" w:lineRule="exact"/>
              <w:jc w:val="center"/>
              <w:rPr>
                <w:rFonts w:ascii="方正仿宋_GBK" w:eastAsia="方正仿宋_GBK" w:hAnsi="宋体" w:cs="宋体"/>
                <w:spacing w:val="-16"/>
                <w:szCs w:val="21"/>
              </w:rPr>
            </w:pPr>
            <w:r w:rsidRPr="009E336A">
              <w:rPr>
                <w:rFonts w:ascii="方正仿宋_GBK" w:eastAsia="方正仿宋_GBK" w:hAnsi="宋体" w:cs="宋体" w:hint="eastAsia"/>
                <w:spacing w:val="-16"/>
                <w:szCs w:val="21"/>
              </w:rPr>
              <w:t>蒲石含静</w:t>
            </w:r>
          </w:p>
        </w:tc>
        <w:tc>
          <w:tcPr>
            <w:tcW w:w="600" w:type="pct"/>
            <w:vAlign w:val="center"/>
          </w:tcPr>
          <w:p w14:paraId="6D9ECE86" w14:textId="6CD084AF" w:rsidR="00D11CAA" w:rsidRPr="007C101B" w:rsidRDefault="00D11CAA" w:rsidP="009E336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201902014229</w:t>
            </w:r>
          </w:p>
        </w:tc>
        <w:tc>
          <w:tcPr>
            <w:tcW w:w="750" w:type="pct"/>
            <w:vAlign w:val="center"/>
          </w:tcPr>
          <w:p w14:paraId="0065E7E4" w14:textId="7AE1A3F7" w:rsidR="00D11CAA" w:rsidRPr="007C101B" w:rsidRDefault="00D11CAA" w:rsidP="009E336A">
            <w:pPr>
              <w:spacing w:line="340" w:lineRule="exact"/>
              <w:jc w:val="center"/>
              <w:rPr>
                <w:rFonts w:ascii="方正仿宋_GBK" w:eastAsia="方正仿宋_GBK" w:hAnsi="仿宋" w:cs="仿宋"/>
                <w:szCs w:val="21"/>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607DB705" w14:textId="00298215" w:rsidR="00D11CAA" w:rsidRPr="007C101B" w:rsidRDefault="00D11CAA" w:rsidP="009E336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汉语言文学</w:t>
            </w:r>
          </w:p>
        </w:tc>
        <w:tc>
          <w:tcPr>
            <w:tcW w:w="450" w:type="pct"/>
            <w:vAlign w:val="center"/>
          </w:tcPr>
          <w:p w14:paraId="51E32690" w14:textId="0AF36302" w:rsidR="00D11CAA" w:rsidRPr="007C101B" w:rsidRDefault="00D11CAA" w:rsidP="009E336A">
            <w:pPr>
              <w:spacing w:line="340" w:lineRule="exact"/>
              <w:jc w:val="center"/>
              <w:rPr>
                <w:rFonts w:ascii="方正仿宋_GBK" w:eastAsia="方正仿宋_GBK" w:hAnsi="仿宋" w:cs="仿宋"/>
                <w:szCs w:val="21"/>
              </w:rPr>
            </w:pPr>
            <w:r w:rsidRPr="007C101B">
              <w:rPr>
                <w:rFonts w:ascii="方正仿宋_GBK" w:eastAsia="方正仿宋_GBK" w:hAnsi="宋体" w:cs="宋体" w:hint="eastAsia"/>
                <w:szCs w:val="21"/>
              </w:rPr>
              <w:t>李朝平</w:t>
            </w:r>
          </w:p>
        </w:tc>
        <w:tc>
          <w:tcPr>
            <w:tcW w:w="1912" w:type="pct"/>
            <w:vAlign w:val="center"/>
          </w:tcPr>
          <w:p w14:paraId="124B522F" w14:textId="0159AA73" w:rsidR="00D11CAA" w:rsidRPr="007C101B" w:rsidRDefault="00D11CAA" w:rsidP="009E336A">
            <w:pPr>
              <w:snapToGrid w:val="0"/>
              <w:spacing w:line="340" w:lineRule="exact"/>
              <w:rPr>
                <w:rFonts w:ascii="方正仿宋_GBK" w:eastAsia="方正仿宋_GBK" w:hAnsi="仿宋" w:cs="仿宋"/>
                <w:szCs w:val="21"/>
              </w:rPr>
            </w:pPr>
            <w:r w:rsidRPr="007C101B">
              <w:rPr>
                <w:rFonts w:ascii="方正仿宋_GBK" w:eastAsia="方正仿宋_GBK" w:hAnsi="宋体" w:cs="宋体" w:hint="eastAsia"/>
                <w:szCs w:val="21"/>
              </w:rPr>
              <w:t>《呼兰河传》与《陈奂生上城》比较研究</w:t>
            </w:r>
          </w:p>
        </w:tc>
      </w:tr>
      <w:tr w:rsidR="00B709AF" w:rsidRPr="007C101B" w14:paraId="54163E28" w14:textId="77777777" w:rsidTr="003E3895">
        <w:trPr>
          <w:jc w:val="center"/>
        </w:trPr>
        <w:tc>
          <w:tcPr>
            <w:tcW w:w="303" w:type="pct"/>
            <w:vAlign w:val="center"/>
          </w:tcPr>
          <w:p w14:paraId="266D0652" w14:textId="09011634"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3F98342E" w14:textId="2399B041"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朱大渝</w:t>
            </w:r>
          </w:p>
        </w:tc>
        <w:tc>
          <w:tcPr>
            <w:tcW w:w="600" w:type="pct"/>
            <w:vAlign w:val="center"/>
          </w:tcPr>
          <w:p w14:paraId="4D16B1FC" w14:textId="05ABF216"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201902024332</w:t>
            </w:r>
          </w:p>
        </w:tc>
        <w:tc>
          <w:tcPr>
            <w:tcW w:w="750" w:type="pct"/>
            <w:vAlign w:val="center"/>
          </w:tcPr>
          <w:p w14:paraId="7AB6F240" w14:textId="5859144E"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57787C0E" w14:textId="7C75F202" w:rsidR="00D11CAA" w:rsidRPr="009E336A" w:rsidRDefault="00D11CAA" w:rsidP="00D11CAA">
            <w:pPr>
              <w:spacing w:line="340" w:lineRule="exact"/>
              <w:jc w:val="center"/>
              <w:rPr>
                <w:rFonts w:ascii="方正仿宋_GBK" w:eastAsia="方正仿宋_GBK" w:hAnsi="方正仿宋_GBK" w:cs="方正仿宋_GBK"/>
                <w:color w:val="000000"/>
                <w:spacing w:val="-16"/>
                <w:kern w:val="0"/>
                <w:szCs w:val="21"/>
                <w:lang w:bidi="ar"/>
              </w:rPr>
            </w:pPr>
            <w:r w:rsidRPr="009E336A">
              <w:rPr>
                <w:rFonts w:ascii="方正仿宋_GBK" w:eastAsia="方正仿宋_GBK" w:hAnsi="宋体" w:cs="宋体" w:hint="eastAsia"/>
                <w:spacing w:val="-16"/>
                <w:szCs w:val="21"/>
              </w:rPr>
              <w:t>汉语言文学（师范类）</w:t>
            </w:r>
          </w:p>
        </w:tc>
        <w:tc>
          <w:tcPr>
            <w:tcW w:w="450" w:type="pct"/>
            <w:vAlign w:val="center"/>
          </w:tcPr>
          <w:p w14:paraId="443C1A33" w14:textId="447DA42B"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杨凯芯</w:t>
            </w:r>
          </w:p>
        </w:tc>
        <w:tc>
          <w:tcPr>
            <w:tcW w:w="1912" w:type="pct"/>
            <w:vAlign w:val="center"/>
          </w:tcPr>
          <w:p w14:paraId="50C5ECB2" w14:textId="32E2A4B4"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汪曾祺书画艺术与文学创作的互动研究</w:t>
            </w:r>
          </w:p>
        </w:tc>
      </w:tr>
      <w:tr w:rsidR="00B709AF" w:rsidRPr="007C101B" w14:paraId="6C878D12" w14:textId="77777777" w:rsidTr="003E3895">
        <w:trPr>
          <w:jc w:val="center"/>
        </w:trPr>
        <w:tc>
          <w:tcPr>
            <w:tcW w:w="303" w:type="pct"/>
            <w:vAlign w:val="center"/>
          </w:tcPr>
          <w:p w14:paraId="7BBC5F44" w14:textId="51FD99C6"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049FBCFA" w14:textId="436AD2A7"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王雅婷</w:t>
            </w:r>
          </w:p>
        </w:tc>
        <w:tc>
          <w:tcPr>
            <w:tcW w:w="600" w:type="pct"/>
            <w:vAlign w:val="center"/>
          </w:tcPr>
          <w:p w14:paraId="7F216D4D" w14:textId="12D49A57"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201814041146</w:t>
            </w:r>
          </w:p>
        </w:tc>
        <w:tc>
          <w:tcPr>
            <w:tcW w:w="750" w:type="pct"/>
            <w:vAlign w:val="center"/>
          </w:tcPr>
          <w:p w14:paraId="406B22CD" w14:textId="284D821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6922E7D0" w14:textId="04A3F715" w:rsidR="00D11CAA" w:rsidRPr="009E336A" w:rsidRDefault="00D11CAA" w:rsidP="00D11CAA">
            <w:pPr>
              <w:spacing w:line="340" w:lineRule="exact"/>
              <w:jc w:val="center"/>
              <w:rPr>
                <w:rFonts w:ascii="方正仿宋_GBK" w:eastAsia="方正仿宋_GBK" w:hAnsi="方正仿宋_GBK" w:cs="方正仿宋_GBK"/>
                <w:color w:val="000000"/>
                <w:spacing w:val="-16"/>
                <w:kern w:val="0"/>
                <w:szCs w:val="21"/>
                <w:lang w:bidi="ar"/>
              </w:rPr>
            </w:pPr>
            <w:r w:rsidRPr="009E336A">
              <w:rPr>
                <w:rFonts w:ascii="方正仿宋_GBK" w:eastAsia="方正仿宋_GBK" w:hAnsi="宋体" w:cs="宋体" w:hint="eastAsia"/>
                <w:spacing w:val="-16"/>
                <w:szCs w:val="21"/>
              </w:rPr>
              <w:t>汉语言文学（师范类）</w:t>
            </w:r>
          </w:p>
        </w:tc>
        <w:tc>
          <w:tcPr>
            <w:tcW w:w="450" w:type="pct"/>
            <w:vAlign w:val="center"/>
          </w:tcPr>
          <w:p w14:paraId="7B24127E" w14:textId="47C42317"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韩文进</w:t>
            </w:r>
          </w:p>
        </w:tc>
        <w:tc>
          <w:tcPr>
            <w:tcW w:w="1912" w:type="pct"/>
            <w:vAlign w:val="center"/>
          </w:tcPr>
          <w:p w14:paraId="31E6563F" w14:textId="1DA5D7C8"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新课标背景下小学语文低段“语言文字积累与梳理”学习</w:t>
            </w:r>
            <w:r w:rsidRPr="007C101B">
              <w:rPr>
                <w:rFonts w:ascii="方正仿宋_GBK" w:eastAsia="方正仿宋_GBK" w:hAnsi="宋体" w:cs="宋体" w:hint="eastAsia"/>
                <w:szCs w:val="21"/>
              </w:rPr>
              <w:lastRenderedPageBreak/>
              <w:t>任务群实施策略研究</w:t>
            </w:r>
          </w:p>
        </w:tc>
      </w:tr>
      <w:tr w:rsidR="00B709AF" w:rsidRPr="007C101B" w14:paraId="0DDC91EC" w14:textId="77777777" w:rsidTr="003E3895">
        <w:trPr>
          <w:jc w:val="center"/>
        </w:trPr>
        <w:tc>
          <w:tcPr>
            <w:tcW w:w="303" w:type="pct"/>
            <w:vAlign w:val="center"/>
          </w:tcPr>
          <w:p w14:paraId="7A207042" w14:textId="30052F8A"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497F97A0" w14:textId="6992503F"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牟红</w:t>
            </w:r>
          </w:p>
        </w:tc>
        <w:tc>
          <w:tcPr>
            <w:tcW w:w="600" w:type="pct"/>
            <w:vAlign w:val="center"/>
          </w:tcPr>
          <w:p w14:paraId="3EE8B482" w14:textId="5F86B125"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201901114139</w:t>
            </w:r>
          </w:p>
        </w:tc>
        <w:tc>
          <w:tcPr>
            <w:tcW w:w="750" w:type="pct"/>
            <w:vAlign w:val="center"/>
          </w:tcPr>
          <w:p w14:paraId="0061C1D6" w14:textId="155682DA"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4155E3B7" w14:textId="38444800" w:rsidR="00D11CAA" w:rsidRPr="009E336A" w:rsidRDefault="00D11CAA" w:rsidP="009E336A">
            <w:pPr>
              <w:adjustRightInd w:val="0"/>
              <w:snapToGrid w:val="0"/>
              <w:spacing w:line="440" w:lineRule="exact"/>
              <w:jc w:val="center"/>
              <w:rPr>
                <w:rFonts w:ascii="方正仿宋_GBK" w:eastAsia="方正仿宋_GBK" w:hAnsi="宋体" w:cs="宋体"/>
                <w:spacing w:val="-16"/>
                <w:szCs w:val="21"/>
              </w:rPr>
            </w:pPr>
            <w:r w:rsidRPr="009E336A">
              <w:rPr>
                <w:rFonts w:ascii="方正仿宋_GBK" w:eastAsia="方正仿宋_GBK" w:hAnsi="宋体" w:cs="宋体" w:hint="eastAsia"/>
                <w:spacing w:val="-16"/>
                <w:szCs w:val="21"/>
              </w:rPr>
              <w:t>小学教育（全科教师）</w:t>
            </w:r>
          </w:p>
        </w:tc>
        <w:tc>
          <w:tcPr>
            <w:tcW w:w="450" w:type="pct"/>
            <w:vAlign w:val="center"/>
          </w:tcPr>
          <w:p w14:paraId="170DCD6F" w14:textId="58DBEDBB"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周海霞</w:t>
            </w:r>
          </w:p>
        </w:tc>
        <w:tc>
          <w:tcPr>
            <w:tcW w:w="1912" w:type="pct"/>
            <w:vAlign w:val="center"/>
          </w:tcPr>
          <w:p w14:paraId="078ED70C" w14:textId="002DF0D2"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基于图式构建的“1+X”群文阅读教学模式研究</w:t>
            </w:r>
          </w:p>
        </w:tc>
      </w:tr>
      <w:tr w:rsidR="00B709AF" w:rsidRPr="007C101B" w14:paraId="4EF16195" w14:textId="77777777" w:rsidTr="003E3895">
        <w:trPr>
          <w:jc w:val="center"/>
        </w:trPr>
        <w:tc>
          <w:tcPr>
            <w:tcW w:w="303" w:type="pct"/>
            <w:vAlign w:val="center"/>
          </w:tcPr>
          <w:p w14:paraId="6DFDD698" w14:textId="15351221"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3E1E6D98" w14:textId="2FE9BB06"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曾德杰</w:t>
            </w:r>
          </w:p>
        </w:tc>
        <w:tc>
          <w:tcPr>
            <w:tcW w:w="600" w:type="pct"/>
            <w:vAlign w:val="center"/>
          </w:tcPr>
          <w:p w14:paraId="305F3B1C" w14:textId="28DAAA20"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201902144206</w:t>
            </w:r>
          </w:p>
        </w:tc>
        <w:tc>
          <w:tcPr>
            <w:tcW w:w="750" w:type="pct"/>
            <w:vAlign w:val="center"/>
          </w:tcPr>
          <w:p w14:paraId="506B614F" w14:textId="542288A8"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4281001F" w14:textId="26ED5EF9"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网络与新媒体</w:t>
            </w:r>
          </w:p>
        </w:tc>
        <w:tc>
          <w:tcPr>
            <w:tcW w:w="450" w:type="pct"/>
            <w:vAlign w:val="center"/>
          </w:tcPr>
          <w:p w14:paraId="69EE78BB" w14:textId="5D191EE3"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冯俊锋</w:t>
            </w:r>
          </w:p>
        </w:tc>
        <w:tc>
          <w:tcPr>
            <w:tcW w:w="1912" w:type="pct"/>
            <w:vAlign w:val="center"/>
          </w:tcPr>
          <w:p w14:paraId="7C9A851B" w14:textId="776D24EF"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“平民奋斗者”影像画册设计</w:t>
            </w:r>
          </w:p>
        </w:tc>
      </w:tr>
      <w:tr w:rsidR="00B709AF" w:rsidRPr="007C101B" w14:paraId="16DAC6B5" w14:textId="77777777" w:rsidTr="003E3895">
        <w:trPr>
          <w:jc w:val="center"/>
        </w:trPr>
        <w:tc>
          <w:tcPr>
            <w:tcW w:w="303" w:type="pct"/>
            <w:vAlign w:val="center"/>
          </w:tcPr>
          <w:p w14:paraId="6978885F" w14:textId="5C326AB9"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5014A11E" w14:textId="63E463B1"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李强</w:t>
            </w:r>
          </w:p>
        </w:tc>
        <w:tc>
          <w:tcPr>
            <w:tcW w:w="600" w:type="pct"/>
            <w:vAlign w:val="center"/>
          </w:tcPr>
          <w:p w14:paraId="4275D85C" w14:textId="3B059ADC"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201906084126</w:t>
            </w:r>
          </w:p>
        </w:tc>
        <w:tc>
          <w:tcPr>
            <w:tcW w:w="750" w:type="pct"/>
            <w:vAlign w:val="center"/>
          </w:tcPr>
          <w:p w14:paraId="3DFA20CE" w14:textId="2102C2B9"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3FC96171" w14:textId="6DFB5BF6"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软件工程</w:t>
            </w:r>
          </w:p>
        </w:tc>
        <w:tc>
          <w:tcPr>
            <w:tcW w:w="450" w:type="pct"/>
            <w:vAlign w:val="center"/>
          </w:tcPr>
          <w:p w14:paraId="2BAC0764" w14:textId="32D9E2C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刘井波</w:t>
            </w:r>
          </w:p>
        </w:tc>
        <w:tc>
          <w:tcPr>
            <w:tcW w:w="1912" w:type="pct"/>
            <w:vAlign w:val="center"/>
          </w:tcPr>
          <w:p w14:paraId="01A44AEB" w14:textId="17345B07"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智能仓储系统</w:t>
            </w:r>
          </w:p>
        </w:tc>
      </w:tr>
      <w:tr w:rsidR="00B709AF" w:rsidRPr="007C101B" w14:paraId="1E0E1802" w14:textId="77777777" w:rsidTr="003E3895">
        <w:trPr>
          <w:jc w:val="center"/>
        </w:trPr>
        <w:tc>
          <w:tcPr>
            <w:tcW w:w="303" w:type="pct"/>
            <w:vAlign w:val="center"/>
          </w:tcPr>
          <w:p w14:paraId="60E72BD1" w14:textId="0120A3A4"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1F88CBF7" w14:textId="27C7833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徐若望</w:t>
            </w:r>
          </w:p>
        </w:tc>
        <w:tc>
          <w:tcPr>
            <w:tcW w:w="600" w:type="pct"/>
            <w:vAlign w:val="center"/>
          </w:tcPr>
          <w:p w14:paraId="5E0590CE" w14:textId="375453C6"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201906164103</w:t>
            </w:r>
          </w:p>
        </w:tc>
        <w:tc>
          <w:tcPr>
            <w:tcW w:w="750" w:type="pct"/>
            <w:vAlign w:val="center"/>
          </w:tcPr>
          <w:p w14:paraId="16911305" w14:textId="2D08C4D0"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569354AC" w14:textId="3D0D8D8B"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数据科学与大数据技术</w:t>
            </w:r>
          </w:p>
        </w:tc>
        <w:tc>
          <w:tcPr>
            <w:tcW w:w="450" w:type="pct"/>
            <w:vAlign w:val="center"/>
          </w:tcPr>
          <w:p w14:paraId="6D242A9D" w14:textId="1712408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高子林</w:t>
            </w:r>
          </w:p>
        </w:tc>
        <w:tc>
          <w:tcPr>
            <w:tcW w:w="1912" w:type="pct"/>
            <w:vAlign w:val="center"/>
          </w:tcPr>
          <w:p w14:paraId="1F83CAF7" w14:textId="1396FD30"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基于改进Openpose网络的居家老人摔倒检测算法设计</w:t>
            </w:r>
          </w:p>
        </w:tc>
      </w:tr>
      <w:tr w:rsidR="00B709AF" w:rsidRPr="007C101B" w14:paraId="272E4B09" w14:textId="77777777" w:rsidTr="003E3895">
        <w:trPr>
          <w:jc w:val="center"/>
        </w:trPr>
        <w:tc>
          <w:tcPr>
            <w:tcW w:w="303" w:type="pct"/>
            <w:vAlign w:val="center"/>
          </w:tcPr>
          <w:p w14:paraId="7FC66411" w14:textId="4F080124"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78F9D98E" w14:textId="67D6FEBF"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赵海阳</w:t>
            </w:r>
          </w:p>
        </w:tc>
        <w:tc>
          <w:tcPr>
            <w:tcW w:w="600" w:type="pct"/>
            <w:vAlign w:val="center"/>
          </w:tcPr>
          <w:p w14:paraId="241C26AE" w14:textId="6797A166"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201901154141</w:t>
            </w:r>
          </w:p>
        </w:tc>
        <w:tc>
          <w:tcPr>
            <w:tcW w:w="750" w:type="pct"/>
            <w:vAlign w:val="center"/>
          </w:tcPr>
          <w:p w14:paraId="6704B20E" w14:textId="13850C10"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3A2FC2EA" w14:textId="013E6B34"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市场营销</w:t>
            </w:r>
          </w:p>
        </w:tc>
        <w:tc>
          <w:tcPr>
            <w:tcW w:w="450" w:type="pct"/>
            <w:vAlign w:val="center"/>
          </w:tcPr>
          <w:p w14:paraId="55556033" w14:textId="5F8F78D7"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张尚民</w:t>
            </w:r>
          </w:p>
        </w:tc>
        <w:tc>
          <w:tcPr>
            <w:tcW w:w="1912" w:type="pct"/>
            <w:vAlign w:val="center"/>
          </w:tcPr>
          <w:p w14:paraId="47587286" w14:textId="2605DE14"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区域品牌真实性对顾客重复购买意愿的影响研究—基于品牌信任的中介作用</w:t>
            </w:r>
          </w:p>
        </w:tc>
      </w:tr>
      <w:tr w:rsidR="00B709AF" w:rsidRPr="007C101B" w14:paraId="6AB3D5BF" w14:textId="77777777" w:rsidTr="003E3895">
        <w:trPr>
          <w:jc w:val="center"/>
        </w:trPr>
        <w:tc>
          <w:tcPr>
            <w:tcW w:w="303" w:type="pct"/>
            <w:vAlign w:val="center"/>
          </w:tcPr>
          <w:p w14:paraId="122432F8" w14:textId="30B29B99"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11C3FFEE" w14:textId="0CFB50B7"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符倩文</w:t>
            </w:r>
          </w:p>
        </w:tc>
        <w:tc>
          <w:tcPr>
            <w:tcW w:w="600" w:type="pct"/>
            <w:vAlign w:val="center"/>
          </w:tcPr>
          <w:p w14:paraId="273E0AE7" w14:textId="57D20669"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201901144340</w:t>
            </w:r>
          </w:p>
        </w:tc>
        <w:tc>
          <w:tcPr>
            <w:tcW w:w="750" w:type="pct"/>
            <w:vAlign w:val="center"/>
          </w:tcPr>
          <w:p w14:paraId="123517AA" w14:textId="2DFE50AB"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19D97CC6" w14:textId="1AE627DB"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酒店管理</w:t>
            </w:r>
          </w:p>
        </w:tc>
        <w:tc>
          <w:tcPr>
            <w:tcW w:w="450" w:type="pct"/>
            <w:vAlign w:val="center"/>
          </w:tcPr>
          <w:p w14:paraId="47946B41" w14:textId="5F78F391"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童洪志</w:t>
            </w:r>
          </w:p>
        </w:tc>
        <w:tc>
          <w:tcPr>
            <w:tcW w:w="1912" w:type="pct"/>
            <w:vAlign w:val="center"/>
          </w:tcPr>
          <w:p w14:paraId="23E386B7" w14:textId="2BFF8F56"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乡村旅游可持续发展“四方联动”模式研究—以万州区太安镇为例</w:t>
            </w:r>
          </w:p>
        </w:tc>
      </w:tr>
      <w:tr w:rsidR="00B709AF" w:rsidRPr="007C101B" w14:paraId="094C62A9" w14:textId="77777777" w:rsidTr="003E3895">
        <w:trPr>
          <w:jc w:val="center"/>
        </w:trPr>
        <w:tc>
          <w:tcPr>
            <w:tcW w:w="303" w:type="pct"/>
            <w:vAlign w:val="center"/>
          </w:tcPr>
          <w:p w14:paraId="7FF2731E" w14:textId="77BD354C"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13375517" w14:textId="2E7A928F" w:rsidR="00D11CAA" w:rsidRPr="007C101B" w:rsidRDefault="00D11CAA" w:rsidP="009E336A">
            <w:pPr>
              <w:spacing w:line="36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徐程诚</w:t>
            </w:r>
          </w:p>
        </w:tc>
        <w:tc>
          <w:tcPr>
            <w:tcW w:w="600" w:type="pct"/>
            <w:vAlign w:val="center"/>
          </w:tcPr>
          <w:p w14:paraId="4CC80B54" w14:textId="69F538C1" w:rsidR="00D11CAA" w:rsidRPr="007C101B" w:rsidRDefault="00D11CAA" w:rsidP="009E336A">
            <w:pPr>
              <w:adjustRightInd w:val="0"/>
              <w:snapToGrid w:val="0"/>
              <w:spacing w:line="360" w:lineRule="exact"/>
              <w:jc w:val="center"/>
              <w:rPr>
                <w:rFonts w:ascii="方正仿宋_GBK" w:eastAsia="方正仿宋_GBK" w:hAnsi="宋体" w:cs="宋体"/>
                <w:szCs w:val="21"/>
              </w:rPr>
            </w:pPr>
            <w:r w:rsidRPr="007C101B">
              <w:rPr>
                <w:rFonts w:ascii="方正仿宋_GBK" w:eastAsia="方正仿宋_GBK" w:hAnsi="宋体" w:cs="宋体" w:hint="eastAsia"/>
                <w:szCs w:val="21"/>
              </w:rPr>
              <w:t>201903014109</w:t>
            </w:r>
          </w:p>
        </w:tc>
        <w:tc>
          <w:tcPr>
            <w:tcW w:w="750" w:type="pct"/>
            <w:vAlign w:val="center"/>
          </w:tcPr>
          <w:p w14:paraId="3167634B" w14:textId="3B48FAC4" w:rsidR="00D11CAA" w:rsidRPr="007C101B" w:rsidRDefault="00D11CAA" w:rsidP="009E336A">
            <w:pPr>
              <w:spacing w:line="36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6658FC8D" w14:textId="2B3F6F01" w:rsidR="00D11CAA" w:rsidRPr="007C101B" w:rsidRDefault="00D11CAA" w:rsidP="009E336A">
            <w:pPr>
              <w:spacing w:line="36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英语</w:t>
            </w:r>
          </w:p>
        </w:tc>
        <w:tc>
          <w:tcPr>
            <w:tcW w:w="450" w:type="pct"/>
            <w:vAlign w:val="center"/>
          </w:tcPr>
          <w:p w14:paraId="7EDD91EC" w14:textId="775DE5C2" w:rsidR="00D11CAA" w:rsidRPr="007C101B" w:rsidRDefault="00D11CAA" w:rsidP="009E336A">
            <w:pPr>
              <w:spacing w:line="36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赵路华</w:t>
            </w:r>
          </w:p>
        </w:tc>
        <w:tc>
          <w:tcPr>
            <w:tcW w:w="1912" w:type="pct"/>
            <w:vAlign w:val="center"/>
          </w:tcPr>
          <w:p w14:paraId="1CD4282C" w14:textId="77777777" w:rsidR="00D11CAA" w:rsidRPr="007C101B" w:rsidRDefault="00D11CAA" w:rsidP="009E336A">
            <w:pPr>
              <w:adjustRightInd w:val="0"/>
              <w:snapToGrid w:val="0"/>
              <w:spacing w:line="360" w:lineRule="exact"/>
              <w:jc w:val="left"/>
              <w:rPr>
                <w:rFonts w:ascii="方正仿宋_GBK" w:eastAsia="方正仿宋_GBK" w:hAnsi="宋体" w:cs="宋体"/>
                <w:szCs w:val="21"/>
              </w:rPr>
            </w:pPr>
            <w:r w:rsidRPr="007C101B">
              <w:rPr>
                <w:rFonts w:ascii="方正仿宋_GBK" w:eastAsia="方正仿宋_GBK" w:hAnsi="宋体" w:cs="宋体" w:hint="eastAsia"/>
                <w:szCs w:val="21"/>
              </w:rPr>
              <w:t>The Bubble of Prejudice versus the Light of Hope in China's COVID Fight</w:t>
            </w:r>
          </w:p>
          <w:p w14:paraId="15340FBC" w14:textId="1215DAE2" w:rsidR="00D11CAA" w:rsidRPr="007C101B" w:rsidRDefault="00D11CAA" w:rsidP="009E336A">
            <w:pPr>
              <w:snapToGrid w:val="0"/>
              <w:spacing w:line="36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中国抗疫发出的希望之光与西方对华固守的偏见之沫（英译汉）</w:t>
            </w:r>
          </w:p>
        </w:tc>
      </w:tr>
      <w:tr w:rsidR="00B709AF" w:rsidRPr="007C101B" w14:paraId="1789DA75" w14:textId="77777777" w:rsidTr="003E3895">
        <w:trPr>
          <w:jc w:val="center"/>
        </w:trPr>
        <w:tc>
          <w:tcPr>
            <w:tcW w:w="303" w:type="pct"/>
            <w:vAlign w:val="center"/>
          </w:tcPr>
          <w:p w14:paraId="26F1A5FD" w14:textId="2C2738DD"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1F79AAC9" w14:textId="5D0FA709"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王杰</w:t>
            </w:r>
          </w:p>
        </w:tc>
        <w:tc>
          <w:tcPr>
            <w:tcW w:w="600" w:type="pct"/>
            <w:vAlign w:val="center"/>
          </w:tcPr>
          <w:p w14:paraId="1999ACA0" w14:textId="44469F7F"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201911044140</w:t>
            </w:r>
          </w:p>
        </w:tc>
        <w:tc>
          <w:tcPr>
            <w:tcW w:w="750" w:type="pct"/>
            <w:vAlign w:val="center"/>
          </w:tcPr>
          <w:p w14:paraId="3780342B" w14:textId="2E46D2DD"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4C5E1862" w14:textId="5E5AA5B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机械电子工程</w:t>
            </w:r>
          </w:p>
        </w:tc>
        <w:tc>
          <w:tcPr>
            <w:tcW w:w="450" w:type="pct"/>
            <w:vAlign w:val="center"/>
          </w:tcPr>
          <w:p w14:paraId="50DA3B5F" w14:textId="762DB590"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罗强</w:t>
            </w:r>
          </w:p>
        </w:tc>
        <w:tc>
          <w:tcPr>
            <w:tcW w:w="1912" w:type="pct"/>
            <w:vAlign w:val="center"/>
          </w:tcPr>
          <w:p w14:paraId="5F248832" w14:textId="2918DE23"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Robomaster飞镖机器人结构设计与实现</w:t>
            </w:r>
          </w:p>
        </w:tc>
      </w:tr>
      <w:tr w:rsidR="00B709AF" w:rsidRPr="007C101B" w14:paraId="3ACEFB54" w14:textId="77777777" w:rsidTr="003E3895">
        <w:trPr>
          <w:jc w:val="center"/>
        </w:trPr>
        <w:tc>
          <w:tcPr>
            <w:tcW w:w="303" w:type="pct"/>
            <w:vAlign w:val="center"/>
          </w:tcPr>
          <w:p w14:paraId="33537DBF" w14:textId="64BFC64C"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250BD08B" w14:textId="1347825F"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杨峰雲</w:t>
            </w:r>
          </w:p>
        </w:tc>
        <w:tc>
          <w:tcPr>
            <w:tcW w:w="600" w:type="pct"/>
            <w:vAlign w:val="center"/>
          </w:tcPr>
          <w:p w14:paraId="514C3B43" w14:textId="613E0D71"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201911034131</w:t>
            </w:r>
          </w:p>
        </w:tc>
        <w:tc>
          <w:tcPr>
            <w:tcW w:w="750" w:type="pct"/>
            <w:vAlign w:val="center"/>
          </w:tcPr>
          <w:p w14:paraId="748A6037" w14:textId="16CFBE9D"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7B9A06E0" w14:textId="6069998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汽车服务工程</w:t>
            </w:r>
          </w:p>
        </w:tc>
        <w:tc>
          <w:tcPr>
            <w:tcW w:w="450" w:type="pct"/>
            <w:vAlign w:val="center"/>
          </w:tcPr>
          <w:p w14:paraId="5F06CAF7" w14:textId="16DC4B37"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杨勇</w:t>
            </w:r>
          </w:p>
        </w:tc>
        <w:tc>
          <w:tcPr>
            <w:tcW w:w="1912" w:type="pct"/>
            <w:vAlign w:val="center"/>
          </w:tcPr>
          <w:p w14:paraId="22A54EDB" w14:textId="1A5F9876"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柑橘的图像精准识别与高效率采摘</w:t>
            </w:r>
          </w:p>
        </w:tc>
      </w:tr>
      <w:tr w:rsidR="00B709AF" w:rsidRPr="007C101B" w14:paraId="27C507DE" w14:textId="77777777" w:rsidTr="003E3895">
        <w:trPr>
          <w:jc w:val="center"/>
        </w:trPr>
        <w:tc>
          <w:tcPr>
            <w:tcW w:w="303" w:type="pct"/>
            <w:vAlign w:val="center"/>
          </w:tcPr>
          <w:p w14:paraId="78C268B7" w14:textId="4F6159D3"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55382A44" w14:textId="3D86138D"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袁燚捷</w:t>
            </w:r>
          </w:p>
        </w:tc>
        <w:tc>
          <w:tcPr>
            <w:tcW w:w="600" w:type="pct"/>
            <w:vAlign w:val="center"/>
          </w:tcPr>
          <w:p w14:paraId="66BA6138" w14:textId="793A4E61"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201907024120</w:t>
            </w:r>
          </w:p>
        </w:tc>
        <w:tc>
          <w:tcPr>
            <w:tcW w:w="750" w:type="pct"/>
            <w:vAlign w:val="center"/>
          </w:tcPr>
          <w:p w14:paraId="17309E7A" w14:textId="66020853"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3F3C6ED5" w14:textId="298581AA"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机械设计制造及其自动化</w:t>
            </w:r>
          </w:p>
        </w:tc>
        <w:tc>
          <w:tcPr>
            <w:tcW w:w="450" w:type="pct"/>
            <w:vAlign w:val="center"/>
          </w:tcPr>
          <w:p w14:paraId="0C74CA48" w14:textId="11C48B8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刘莉滋</w:t>
            </w:r>
          </w:p>
        </w:tc>
        <w:tc>
          <w:tcPr>
            <w:tcW w:w="1912" w:type="pct"/>
            <w:vAlign w:val="center"/>
          </w:tcPr>
          <w:p w14:paraId="7780EB05" w14:textId="7EE1E378"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灯罩零件冲压工艺分析及模具设计</w:t>
            </w:r>
          </w:p>
        </w:tc>
      </w:tr>
      <w:tr w:rsidR="00B709AF" w:rsidRPr="007C101B" w14:paraId="57FA1653" w14:textId="77777777" w:rsidTr="003E3895">
        <w:trPr>
          <w:jc w:val="center"/>
        </w:trPr>
        <w:tc>
          <w:tcPr>
            <w:tcW w:w="303" w:type="pct"/>
            <w:vAlign w:val="center"/>
          </w:tcPr>
          <w:p w14:paraId="7D6EB202" w14:textId="6F634BD7"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1AB00073" w14:textId="736DAADA"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肖娅暄</w:t>
            </w:r>
          </w:p>
        </w:tc>
        <w:tc>
          <w:tcPr>
            <w:tcW w:w="600" w:type="pct"/>
            <w:vAlign w:val="center"/>
          </w:tcPr>
          <w:p w14:paraId="6D0DE9DB" w14:textId="2D75AD77"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201914084131</w:t>
            </w:r>
          </w:p>
        </w:tc>
        <w:tc>
          <w:tcPr>
            <w:tcW w:w="750" w:type="pct"/>
            <w:vAlign w:val="center"/>
          </w:tcPr>
          <w:p w14:paraId="49D16B99" w14:textId="4595D97A"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02199BEF" w14:textId="4E19DF7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文化产业管理</w:t>
            </w:r>
          </w:p>
        </w:tc>
        <w:tc>
          <w:tcPr>
            <w:tcW w:w="450" w:type="pct"/>
            <w:vAlign w:val="center"/>
          </w:tcPr>
          <w:p w14:paraId="2B7FE103" w14:textId="321EA7E6"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杨洋</w:t>
            </w:r>
          </w:p>
        </w:tc>
        <w:tc>
          <w:tcPr>
            <w:tcW w:w="1912" w:type="pct"/>
            <w:vAlign w:val="center"/>
          </w:tcPr>
          <w:p w14:paraId="63E80AFA" w14:textId="1949D65C" w:rsidR="00D11CAA" w:rsidRPr="007C101B" w:rsidRDefault="009E336A" w:rsidP="00F32C38">
            <w:pPr>
              <w:snapToGrid w:val="0"/>
              <w:spacing w:line="340" w:lineRule="exact"/>
              <w:jc w:val="left"/>
              <w:rPr>
                <w:rFonts w:ascii="方正仿宋_GBK" w:eastAsia="方正仿宋_GBK" w:hAnsi="方正仿宋_GBK" w:cs="方正仿宋_GBK"/>
                <w:color w:val="000000"/>
                <w:kern w:val="0"/>
                <w:szCs w:val="21"/>
                <w:lang w:bidi="ar"/>
              </w:rPr>
            </w:pPr>
            <w:r>
              <w:rPr>
                <w:rFonts w:ascii="方正仿宋_GBK" w:eastAsia="方正仿宋_GBK" w:hAnsi="宋体" w:cs="宋体" w:hint="eastAsia"/>
                <w:szCs w:val="21"/>
              </w:rPr>
              <w:t>泛娱乐背景下文化类综艺节目的模型建构及其价值研究</w:t>
            </w:r>
          </w:p>
        </w:tc>
      </w:tr>
      <w:tr w:rsidR="00B709AF" w:rsidRPr="007C101B" w14:paraId="691BD97B" w14:textId="77777777" w:rsidTr="003E3895">
        <w:trPr>
          <w:jc w:val="center"/>
        </w:trPr>
        <w:tc>
          <w:tcPr>
            <w:tcW w:w="303" w:type="pct"/>
            <w:vAlign w:val="center"/>
          </w:tcPr>
          <w:p w14:paraId="6842E051" w14:textId="3344BF15"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68A47743" w14:textId="24A6B63E"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王远锦</w:t>
            </w:r>
          </w:p>
        </w:tc>
        <w:tc>
          <w:tcPr>
            <w:tcW w:w="600" w:type="pct"/>
            <w:vAlign w:val="center"/>
          </w:tcPr>
          <w:p w14:paraId="08803E81" w14:textId="602E220D"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201905094101</w:t>
            </w:r>
          </w:p>
        </w:tc>
        <w:tc>
          <w:tcPr>
            <w:tcW w:w="750" w:type="pct"/>
            <w:vAlign w:val="center"/>
          </w:tcPr>
          <w:p w14:paraId="3AEA8353" w14:textId="4030A738"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51BCE44A" w14:textId="1E876EC1"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环境设计</w:t>
            </w:r>
          </w:p>
        </w:tc>
        <w:tc>
          <w:tcPr>
            <w:tcW w:w="450" w:type="pct"/>
            <w:vAlign w:val="center"/>
          </w:tcPr>
          <w:p w14:paraId="568EBC41" w14:textId="313BC76E"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郑峰</w:t>
            </w:r>
          </w:p>
        </w:tc>
        <w:tc>
          <w:tcPr>
            <w:tcW w:w="1912" w:type="pct"/>
            <w:vAlign w:val="center"/>
          </w:tcPr>
          <w:p w14:paraId="3CD8ED7E" w14:textId="0E99F4B2"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未来避风港--水星·咖啡厅设计方案</w:t>
            </w:r>
          </w:p>
        </w:tc>
      </w:tr>
      <w:tr w:rsidR="00B709AF" w:rsidRPr="007C101B" w14:paraId="12339E6E" w14:textId="77777777" w:rsidTr="003E3895">
        <w:trPr>
          <w:jc w:val="center"/>
        </w:trPr>
        <w:tc>
          <w:tcPr>
            <w:tcW w:w="303" w:type="pct"/>
            <w:vAlign w:val="center"/>
          </w:tcPr>
          <w:p w14:paraId="4357B3FB" w14:textId="0144462C"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16A07230" w14:textId="15CC3514"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丁玉苓</w:t>
            </w:r>
          </w:p>
        </w:tc>
        <w:tc>
          <w:tcPr>
            <w:tcW w:w="600" w:type="pct"/>
            <w:vAlign w:val="center"/>
          </w:tcPr>
          <w:p w14:paraId="24495249" w14:textId="318E5CE0"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201905054301</w:t>
            </w:r>
          </w:p>
        </w:tc>
        <w:tc>
          <w:tcPr>
            <w:tcW w:w="750" w:type="pct"/>
            <w:vAlign w:val="center"/>
          </w:tcPr>
          <w:p w14:paraId="2BE692DD" w14:textId="05C227A0"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479CE1AE" w14:textId="7E8A74E4"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美术学</w:t>
            </w:r>
          </w:p>
        </w:tc>
        <w:tc>
          <w:tcPr>
            <w:tcW w:w="450" w:type="pct"/>
            <w:vAlign w:val="center"/>
          </w:tcPr>
          <w:p w14:paraId="688AAF4B" w14:textId="18F762B9"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阿兵川</w:t>
            </w:r>
          </w:p>
        </w:tc>
        <w:tc>
          <w:tcPr>
            <w:tcW w:w="1912" w:type="pct"/>
            <w:vAlign w:val="center"/>
          </w:tcPr>
          <w:p w14:paraId="2B73BD58" w14:textId="573A394D"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生命的绽放</w:t>
            </w:r>
          </w:p>
        </w:tc>
      </w:tr>
      <w:tr w:rsidR="00B709AF" w:rsidRPr="007C101B" w14:paraId="1140BB1B" w14:textId="77777777" w:rsidTr="003E3895">
        <w:trPr>
          <w:jc w:val="center"/>
        </w:trPr>
        <w:tc>
          <w:tcPr>
            <w:tcW w:w="303" w:type="pct"/>
            <w:vAlign w:val="center"/>
          </w:tcPr>
          <w:p w14:paraId="6C049551" w14:textId="63885C28"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06E13B0B" w14:textId="03C2DEF6"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费明珠</w:t>
            </w:r>
          </w:p>
        </w:tc>
        <w:tc>
          <w:tcPr>
            <w:tcW w:w="600" w:type="pct"/>
            <w:vAlign w:val="center"/>
          </w:tcPr>
          <w:p w14:paraId="09A2B6CB" w14:textId="4A9D37D7"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201905054213</w:t>
            </w:r>
          </w:p>
        </w:tc>
        <w:tc>
          <w:tcPr>
            <w:tcW w:w="750" w:type="pct"/>
            <w:vAlign w:val="center"/>
          </w:tcPr>
          <w:p w14:paraId="424B3A26" w14:textId="6009CA7A"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5B02AAAE" w14:textId="1423771B"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美术学</w:t>
            </w:r>
          </w:p>
        </w:tc>
        <w:tc>
          <w:tcPr>
            <w:tcW w:w="450" w:type="pct"/>
            <w:vAlign w:val="center"/>
          </w:tcPr>
          <w:p w14:paraId="105ABE1D" w14:textId="340116C7"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王明国</w:t>
            </w:r>
          </w:p>
        </w:tc>
        <w:tc>
          <w:tcPr>
            <w:tcW w:w="1912" w:type="pct"/>
            <w:vAlign w:val="center"/>
          </w:tcPr>
          <w:p w14:paraId="043C1D67" w14:textId="5BFBE2F8"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《云霁千嶂见吾城》创作报告</w:t>
            </w:r>
          </w:p>
        </w:tc>
      </w:tr>
      <w:tr w:rsidR="00B709AF" w:rsidRPr="007C101B" w14:paraId="3D63EA3B" w14:textId="77777777" w:rsidTr="003E3895">
        <w:trPr>
          <w:jc w:val="center"/>
        </w:trPr>
        <w:tc>
          <w:tcPr>
            <w:tcW w:w="303" w:type="pct"/>
            <w:vAlign w:val="center"/>
          </w:tcPr>
          <w:p w14:paraId="43FAED98" w14:textId="6B84DFBE"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0C79A8E7" w14:textId="5B638E9C"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李欣悦</w:t>
            </w:r>
          </w:p>
        </w:tc>
        <w:tc>
          <w:tcPr>
            <w:tcW w:w="600" w:type="pct"/>
            <w:vAlign w:val="center"/>
          </w:tcPr>
          <w:p w14:paraId="325160BD" w14:textId="0DDFC0FE"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201908084138</w:t>
            </w:r>
          </w:p>
        </w:tc>
        <w:tc>
          <w:tcPr>
            <w:tcW w:w="750" w:type="pct"/>
            <w:vAlign w:val="center"/>
          </w:tcPr>
          <w:p w14:paraId="76F8FCB0" w14:textId="6CC4249D"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4902D776" w14:textId="381E0C75"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过程装备与控制工程</w:t>
            </w:r>
          </w:p>
        </w:tc>
        <w:tc>
          <w:tcPr>
            <w:tcW w:w="450" w:type="pct"/>
            <w:vAlign w:val="center"/>
          </w:tcPr>
          <w:p w14:paraId="0D109686" w14:textId="2B53B9EF"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尹华伟</w:t>
            </w:r>
          </w:p>
        </w:tc>
        <w:tc>
          <w:tcPr>
            <w:tcW w:w="1912" w:type="pct"/>
            <w:vAlign w:val="center"/>
          </w:tcPr>
          <w:p w14:paraId="506B3F30" w14:textId="0E16E8D1"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两步法制备不锈钢表面耐久性超疏水FAS/ZrO</w:t>
            </w:r>
            <w:r w:rsidRPr="005A4FE9">
              <w:rPr>
                <w:rFonts w:ascii="方正仿宋_GBK" w:eastAsia="方正仿宋_GBK" w:hAnsi="宋体" w:cs="宋体" w:hint="eastAsia"/>
                <w:szCs w:val="21"/>
                <w:vertAlign w:val="subscript"/>
              </w:rPr>
              <w:t>2</w:t>
            </w:r>
            <w:r w:rsidRPr="007C101B">
              <w:rPr>
                <w:rFonts w:ascii="方正仿宋_GBK" w:eastAsia="方正仿宋_GBK" w:hAnsi="宋体" w:cs="宋体" w:hint="eastAsia"/>
                <w:szCs w:val="21"/>
              </w:rPr>
              <w:t>涂层与性能的研究</w:t>
            </w:r>
          </w:p>
        </w:tc>
      </w:tr>
      <w:tr w:rsidR="00B709AF" w:rsidRPr="007C101B" w14:paraId="7C9F7A2F" w14:textId="77777777" w:rsidTr="003E3895">
        <w:trPr>
          <w:jc w:val="center"/>
        </w:trPr>
        <w:tc>
          <w:tcPr>
            <w:tcW w:w="303" w:type="pct"/>
            <w:vAlign w:val="center"/>
          </w:tcPr>
          <w:p w14:paraId="2FC6D21B" w14:textId="7147D35F"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797719FD" w14:textId="5DF9ABE4"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向静</w:t>
            </w:r>
          </w:p>
        </w:tc>
        <w:tc>
          <w:tcPr>
            <w:tcW w:w="600" w:type="pct"/>
            <w:vAlign w:val="center"/>
          </w:tcPr>
          <w:p w14:paraId="692D0A59" w14:textId="28DC747E"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201908014126</w:t>
            </w:r>
          </w:p>
        </w:tc>
        <w:tc>
          <w:tcPr>
            <w:tcW w:w="750" w:type="pct"/>
            <w:vAlign w:val="center"/>
          </w:tcPr>
          <w:p w14:paraId="7FF2F9E1" w14:textId="743E41CD"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27692F1E" w14:textId="138C808F"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化学工程与工艺</w:t>
            </w:r>
          </w:p>
        </w:tc>
        <w:tc>
          <w:tcPr>
            <w:tcW w:w="450" w:type="pct"/>
            <w:vAlign w:val="center"/>
          </w:tcPr>
          <w:p w14:paraId="0941477A" w14:textId="1D4A8C7A"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胡传波</w:t>
            </w:r>
          </w:p>
        </w:tc>
        <w:tc>
          <w:tcPr>
            <w:tcW w:w="1912" w:type="pct"/>
            <w:vAlign w:val="center"/>
          </w:tcPr>
          <w:p w14:paraId="285FC1ED" w14:textId="0CDA300B"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不锈钢表面导电性苯胺/邻甲苯胺共聚薄膜的防腐性能研究</w:t>
            </w:r>
          </w:p>
        </w:tc>
      </w:tr>
      <w:tr w:rsidR="00B709AF" w:rsidRPr="007C101B" w14:paraId="4A91A60D" w14:textId="77777777" w:rsidTr="003E3895">
        <w:trPr>
          <w:jc w:val="center"/>
        </w:trPr>
        <w:tc>
          <w:tcPr>
            <w:tcW w:w="303" w:type="pct"/>
            <w:vAlign w:val="center"/>
          </w:tcPr>
          <w:p w14:paraId="545CC907" w14:textId="5D71C963"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0698EBFC" w14:textId="091DB5C7"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洪麟</w:t>
            </w:r>
          </w:p>
        </w:tc>
        <w:tc>
          <w:tcPr>
            <w:tcW w:w="600" w:type="pct"/>
            <w:vAlign w:val="center"/>
          </w:tcPr>
          <w:p w14:paraId="33A1DF3D" w14:textId="6C93969F"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201908014109</w:t>
            </w:r>
          </w:p>
        </w:tc>
        <w:tc>
          <w:tcPr>
            <w:tcW w:w="750" w:type="pct"/>
            <w:vAlign w:val="center"/>
          </w:tcPr>
          <w:p w14:paraId="63FE05F1" w14:textId="2EDDDAB3"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2336E623" w14:textId="0BCF89B4"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化学工程与工艺</w:t>
            </w:r>
          </w:p>
        </w:tc>
        <w:tc>
          <w:tcPr>
            <w:tcW w:w="450" w:type="pct"/>
            <w:vAlign w:val="center"/>
          </w:tcPr>
          <w:p w14:paraId="0C27A2A9" w14:textId="122E5834"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黄美英</w:t>
            </w:r>
          </w:p>
        </w:tc>
        <w:tc>
          <w:tcPr>
            <w:tcW w:w="1912" w:type="pct"/>
            <w:vAlign w:val="center"/>
          </w:tcPr>
          <w:p w14:paraId="6797EDFB" w14:textId="202BD660"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焦炉煤气制10万吨LNG项目生产工艺</w:t>
            </w:r>
          </w:p>
        </w:tc>
      </w:tr>
      <w:tr w:rsidR="00B709AF" w:rsidRPr="007C101B" w14:paraId="2CE4619B" w14:textId="77777777" w:rsidTr="003E3895">
        <w:trPr>
          <w:jc w:val="center"/>
        </w:trPr>
        <w:tc>
          <w:tcPr>
            <w:tcW w:w="303" w:type="pct"/>
            <w:vAlign w:val="center"/>
          </w:tcPr>
          <w:p w14:paraId="4011129C" w14:textId="7BFABEAC"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6A03CBA0" w14:textId="0DA5EC83"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李帆</w:t>
            </w:r>
          </w:p>
        </w:tc>
        <w:tc>
          <w:tcPr>
            <w:tcW w:w="600" w:type="pct"/>
            <w:vAlign w:val="center"/>
          </w:tcPr>
          <w:p w14:paraId="2EA7BAFA" w14:textId="10866177"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201906034127</w:t>
            </w:r>
          </w:p>
        </w:tc>
        <w:tc>
          <w:tcPr>
            <w:tcW w:w="750" w:type="pct"/>
            <w:vAlign w:val="center"/>
          </w:tcPr>
          <w:p w14:paraId="73BCDA57" w14:textId="171F6963"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2F112D6C" w14:textId="46DCE17B"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数学与应用数学（师范类）</w:t>
            </w:r>
          </w:p>
        </w:tc>
        <w:tc>
          <w:tcPr>
            <w:tcW w:w="450" w:type="pct"/>
            <w:vAlign w:val="center"/>
          </w:tcPr>
          <w:p w14:paraId="41085EC7" w14:textId="30EB1E01"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左占飞</w:t>
            </w:r>
          </w:p>
        </w:tc>
        <w:tc>
          <w:tcPr>
            <w:tcW w:w="1912" w:type="pct"/>
            <w:vAlign w:val="center"/>
          </w:tcPr>
          <w:p w14:paraId="7928CA43" w14:textId="3C2C6EF6"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数形结合在中学数学解题中的应用</w:t>
            </w:r>
          </w:p>
        </w:tc>
      </w:tr>
      <w:tr w:rsidR="00B709AF" w:rsidRPr="007C101B" w14:paraId="2F4BF8B5" w14:textId="77777777" w:rsidTr="003E3895">
        <w:trPr>
          <w:jc w:val="center"/>
        </w:trPr>
        <w:tc>
          <w:tcPr>
            <w:tcW w:w="303" w:type="pct"/>
            <w:vAlign w:val="center"/>
          </w:tcPr>
          <w:p w14:paraId="049258B4" w14:textId="11F4EB7C"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7D619F2B" w14:textId="0F1519D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金秋</w:t>
            </w:r>
          </w:p>
        </w:tc>
        <w:tc>
          <w:tcPr>
            <w:tcW w:w="600" w:type="pct"/>
            <w:vAlign w:val="center"/>
          </w:tcPr>
          <w:p w14:paraId="25243427" w14:textId="1C18DFCE"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201906034203</w:t>
            </w:r>
          </w:p>
        </w:tc>
        <w:tc>
          <w:tcPr>
            <w:tcW w:w="750" w:type="pct"/>
            <w:vAlign w:val="center"/>
          </w:tcPr>
          <w:p w14:paraId="78F175A3" w14:textId="38B46175"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623AD444" w14:textId="7955B3B8"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数学与应用数学（师范类）</w:t>
            </w:r>
          </w:p>
        </w:tc>
        <w:tc>
          <w:tcPr>
            <w:tcW w:w="450" w:type="pct"/>
            <w:vAlign w:val="center"/>
          </w:tcPr>
          <w:p w14:paraId="05EE1DD5" w14:textId="13A46067"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胡焱</w:t>
            </w:r>
          </w:p>
        </w:tc>
        <w:tc>
          <w:tcPr>
            <w:tcW w:w="1912" w:type="pct"/>
            <w:vAlign w:val="center"/>
          </w:tcPr>
          <w:p w14:paraId="1AFB21CA" w14:textId="0C708E2E"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初中数学开放式作业设计研究</w:t>
            </w:r>
          </w:p>
        </w:tc>
      </w:tr>
      <w:tr w:rsidR="00B709AF" w:rsidRPr="007C101B" w14:paraId="6EC93910" w14:textId="77777777" w:rsidTr="003E3895">
        <w:trPr>
          <w:jc w:val="center"/>
        </w:trPr>
        <w:tc>
          <w:tcPr>
            <w:tcW w:w="303" w:type="pct"/>
            <w:vAlign w:val="center"/>
          </w:tcPr>
          <w:p w14:paraId="42DE60F1" w14:textId="3AF2DC29"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6839CBB3" w14:textId="4368FA3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何妍玲</w:t>
            </w:r>
          </w:p>
        </w:tc>
        <w:tc>
          <w:tcPr>
            <w:tcW w:w="600" w:type="pct"/>
            <w:vAlign w:val="center"/>
          </w:tcPr>
          <w:p w14:paraId="0C487D2E" w14:textId="67B66592"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201906034240</w:t>
            </w:r>
          </w:p>
        </w:tc>
        <w:tc>
          <w:tcPr>
            <w:tcW w:w="750" w:type="pct"/>
            <w:vAlign w:val="center"/>
          </w:tcPr>
          <w:p w14:paraId="53F6F772" w14:textId="075FEAFB"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447FB0EC" w14:textId="2A2B4B46"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数学与应用数学（师范类）</w:t>
            </w:r>
          </w:p>
        </w:tc>
        <w:tc>
          <w:tcPr>
            <w:tcW w:w="450" w:type="pct"/>
            <w:vAlign w:val="center"/>
          </w:tcPr>
          <w:p w14:paraId="71B325C6" w14:textId="6DF0283B"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王绍恒</w:t>
            </w:r>
          </w:p>
        </w:tc>
        <w:tc>
          <w:tcPr>
            <w:tcW w:w="1912" w:type="pct"/>
            <w:vAlign w:val="center"/>
          </w:tcPr>
          <w:p w14:paraId="00BD072F" w14:textId="25FEEE95"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探讨数学建模思想在中学数学中的应用</w:t>
            </w:r>
          </w:p>
        </w:tc>
      </w:tr>
      <w:tr w:rsidR="00B709AF" w:rsidRPr="007C101B" w14:paraId="081D5E9F" w14:textId="77777777" w:rsidTr="003E3895">
        <w:trPr>
          <w:jc w:val="center"/>
        </w:trPr>
        <w:tc>
          <w:tcPr>
            <w:tcW w:w="303" w:type="pct"/>
            <w:vAlign w:val="center"/>
          </w:tcPr>
          <w:p w14:paraId="08346C7B" w14:textId="0FB20191"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5E3272C3" w14:textId="12986C9C" w:rsidR="00D11CAA" w:rsidRPr="007C101B" w:rsidRDefault="00D11CAA" w:rsidP="009E336A">
            <w:pPr>
              <w:spacing w:line="40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张小燕</w:t>
            </w:r>
          </w:p>
        </w:tc>
        <w:tc>
          <w:tcPr>
            <w:tcW w:w="600" w:type="pct"/>
            <w:vAlign w:val="center"/>
          </w:tcPr>
          <w:p w14:paraId="50699900" w14:textId="06F07A98" w:rsidR="00D11CAA" w:rsidRPr="007C101B" w:rsidRDefault="00D11CAA" w:rsidP="009E336A">
            <w:pPr>
              <w:spacing w:line="40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201904014235</w:t>
            </w:r>
          </w:p>
        </w:tc>
        <w:tc>
          <w:tcPr>
            <w:tcW w:w="750" w:type="pct"/>
            <w:vAlign w:val="center"/>
          </w:tcPr>
          <w:p w14:paraId="7E1F7FFE" w14:textId="25D39E42" w:rsidR="00D11CAA" w:rsidRPr="007C101B" w:rsidRDefault="00D11CAA" w:rsidP="009E336A">
            <w:pPr>
              <w:spacing w:line="40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197E422A" w14:textId="4B35E1E5" w:rsidR="00D11CAA" w:rsidRPr="007C101B" w:rsidRDefault="00D11CAA" w:rsidP="009E336A">
            <w:pPr>
              <w:spacing w:line="40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经济学</w:t>
            </w:r>
          </w:p>
        </w:tc>
        <w:tc>
          <w:tcPr>
            <w:tcW w:w="450" w:type="pct"/>
            <w:vAlign w:val="center"/>
          </w:tcPr>
          <w:p w14:paraId="1BBD07B9" w14:textId="323087B9" w:rsidR="00D11CAA" w:rsidRPr="007C101B" w:rsidRDefault="00D11CAA" w:rsidP="009E336A">
            <w:pPr>
              <w:spacing w:line="40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姚旭兵</w:t>
            </w:r>
          </w:p>
        </w:tc>
        <w:tc>
          <w:tcPr>
            <w:tcW w:w="1912" w:type="pct"/>
            <w:vAlign w:val="center"/>
          </w:tcPr>
          <w:p w14:paraId="3DDDFC1B" w14:textId="7F8F21EC" w:rsidR="00D11CAA" w:rsidRPr="007C101B" w:rsidRDefault="00D11CAA" w:rsidP="009E336A">
            <w:pPr>
              <w:adjustRightInd w:val="0"/>
              <w:snapToGrid w:val="0"/>
              <w:spacing w:line="400" w:lineRule="exact"/>
              <w:jc w:val="left"/>
              <w:rPr>
                <w:rFonts w:ascii="方正仿宋_GBK" w:eastAsia="方正仿宋_GBK" w:hAnsi="宋体" w:cs="宋体"/>
                <w:szCs w:val="21"/>
              </w:rPr>
            </w:pPr>
            <w:r w:rsidRPr="007C101B">
              <w:rPr>
                <w:rFonts w:ascii="方正仿宋_GBK" w:eastAsia="方正仿宋_GBK" w:hAnsi="宋体" w:cs="宋体" w:hint="eastAsia"/>
                <w:szCs w:val="21"/>
              </w:rPr>
              <w:t>重庆市绿色税收的经济增长效应与环境效应研究</w:t>
            </w:r>
          </w:p>
        </w:tc>
      </w:tr>
      <w:tr w:rsidR="00B709AF" w:rsidRPr="007C101B" w14:paraId="1821C72A" w14:textId="77777777" w:rsidTr="003E3895">
        <w:trPr>
          <w:jc w:val="center"/>
        </w:trPr>
        <w:tc>
          <w:tcPr>
            <w:tcW w:w="303" w:type="pct"/>
            <w:vAlign w:val="center"/>
          </w:tcPr>
          <w:p w14:paraId="4369D694" w14:textId="40FEF2B6"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4E59C6F4" w14:textId="3D732110"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唐静</w:t>
            </w:r>
          </w:p>
        </w:tc>
        <w:tc>
          <w:tcPr>
            <w:tcW w:w="600" w:type="pct"/>
            <w:vAlign w:val="center"/>
          </w:tcPr>
          <w:p w14:paraId="65325AA7" w14:textId="0E590089"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201904154109</w:t>
            </w:r>
          </w:p>
        </w:tc>
        <w:tc>
          <w:tcPr>
            <w:tcW w:w="750" w:type="pct"/>
            <w:vAlign w:val="center"/>
          </w:tcPr>
          <w:p w14:paraId="57CC949B" w14:textId="1DAC9B43"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5E6DD347" w14:textId="14487107" w:rsidR="00D11CAA" w:rsidRPr="009E336A" w:rsidRDefault="00D11CAA" w:rsidP="00D11CAA">
            <w:pPr>
              <w:spacing w:line="340" w:lineRule="exact"/>
              <w:jc w:val="center"/>
              <w:rPr>
                <w:rFonts w:ascii="方正仿宋_GBK" w:eastAsia="方正仿宋_GBK" w:hAnsi="方正仿宋_GBK" w:cs="方正仿宋_GBK"/>
                <w:color w:val="000000"/>
                <w:spacing w:val="-8"/>
                <w:kern w:val="0"/>
                <w:szCs w:val="21"/>
                <w:lang w:bidi="ar"/>
              </w:rPr>
            </w:pPr>
            <w:r w:rsidRPr="009E336A">
              <w:rPr>
                <w:rFonts w:ascii="方正仿宋_GBK" w:eastAsia="方正仿宋_GBK" w:hAnsi="宋体" w:cs="宋体" w:hint="eastAsia"/>
                <w:spacing w:val="-8"/>
                <w:szCs w:val="21"/>
              </w:rPr>
              <w:t>会计学(对口高职）</w:t>
            </w:r>
          </w:p>
        </w:tc>
        <w:tc>
          <w:tcPr>
            <w:tcW w:w="450" w:type="pct"/>
            <w:vAlign w:val="center"/>
          </w:tcPr>
          <w:p w14:paraId="364F23E2" w14:textId="31F0DDF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胡际莲</w:t>
            </w:r>
          </w:p>
        </w:tc>
        <w:tc>
          <w:tcPr>
            <w:tcW w:w="1912" w:type="pct"/>
            <w:vAlign w:val="center"/>
          </w:tcPr>
          <w:p w14:paraId="15206DD2" w14:textId="301A885E"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基于大数据的财务分析系统设计与实现</w:t>
            </w:r>
          </w:p>
        </w:tc>
      </w:tr>
      <w:tr w:rsidR="00B709AF" w:rsidRPr="007C101B" w14:paraId="1BA04422" w14:textId="77777777" w:rsidTr="003E3895">
        <w:trPr>
          <w:jc w:val="center"/>
        </w:trPr>
        <w:tc>
          <w:tcPr>
            <w:tcW w:w="303" w:type="pct"/>
            <w:vAlign w:val="center"/>
          </w:tcPr>
          <w:p w14:paraId="7CA836DE" w14:textId="0FAB7D9F"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5C4DDC1B" w14:textId="602196A8"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李若男</w:t>
            </w:r>
          </w:p>
        </w:tc>
        <w:tc>
          <w:tcPr>
            <w:tcW w:w="600" w:type="pct"/>
            <w:vAlign w:val="center"/>
          </w:tcPr>
          <w:p w14:paraId="3201EE1F" w14:textId="50B3C601"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201904034124</w:t>
            </w:r>
          </w:p>
        </w:tc>
        <w:tc>
          <w:tcPr>
            <w:tcW w:w="750" w:type="pct"/>
            <w:vAlign w:val="center"/>
          </w:tcPr>
          <w:p w14:paraId="0F18EDD6" w14:textId="3676914D"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4A68E4A9" w14:textId="4522D40F"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国际经济与贸易</w:t>
            </w:r>
          </w:p>
        </w:tc>
        <w:tc>
          <w:tcPr>
            <w:tcW w:w="450" w:type="pct"/>
            <w:vAlign w:val="center"/>
          </w:tcPr>
          <w:p w14:paraId="351910E5" w14:textId="59E28D89"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吴杨伟</w:t>
            </w:r>
          </w:p>
        </w:tc>
        <w:tc>
          <w:tcPr>
            <w:tcW w:w="1912" w:type="pct"/>
            <w:vAlign w:val="center"/>
          </w:tcPr>
          <w:p w14:paraId="1DA9F171" w14:textId="745ED06D"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川渝地区制造业全球价值链地位的测算与比较</w:t>
            </w:r>
          </w:p>
        </w:tc>
      </w:tr>
      <w:tr w:rsidR="00B709AF" w:rsidRPr="007C101B" w14:paraId="6DF2B5C0" w14:textId="77777777" w:rsidTr="003E3895">
        <w:trPr>
          <w:jc w:val="center"/>
        </w:trPr>
        <w:tc>
          <w:tcPr>
            <w:tcW w:w="303" w:type="pct"/>
            <w:vAlign w:val="center"/>
          </w:tcPr>
          <w:p w14:paraId="16363C0C" w14:textId="07602D03"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39AA5E0B" w14:textId="303B6EDF"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杨雨晗</w:t>
            </w:r>
          </w:p>
        </w:tc>
        <w:tc>
          <w:tcPr>
            <w:tcW w:w="600" w:type="pct"/>
            <w:vAlign w:val="center"/>
          </w:tcPr>
          <w:p w14:paraId="57E6A2FD" w14:textId="2627FA95"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201904104148</w:t>
            </w:r>
          </w:p>
        </w:tc>
        <w:tc>
          <w:tcPr>
            <w:tcW w:w="750" w:type="pct"/>
            <w:vAlign w:val="center"/>
          </w:tcPr>
          <w:p w14:paraId="46079954" w14:textId="0A2D0347"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2C92080E" w14:textId="5A425FF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经济统计学</w:t>
            </w:r>
          </w:p>
        </w:tc>
        <w:tc>
          <w:tcPr>
            <w:tcW w:w="450" w:type="pct"/>
            <w:vAlign w:val="center"/>
          </w:tcPr>
          <w:p w14:paraId="794BC112" w14:textId="097730C9"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熊釜</w:t>
            </w:r>
          </w:p>
        </w:tc>
        <w:tc>
          <w:tcPr>
            <w:tcW w:w="1912" w:type="pct"/>
            <w:vAlign w:val="center"/>
          </w:tcPr>
          <w:p w14:paraId="6A3AD462" w14:textId="0F9A2DF0"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数字经济发展对珠三角地区制造业升级的影响研究</w:t>
            </w:r>
          </w:p>
        </w:tc>
      </w:tr>
      <w:tr w:rsidR="00B709AF" w:rsidRPr="007C101B" w14:paraId="30492E59" w14:textId="77777777" w:rsidTr="003E3895">
        <w:trPr>
          <w:jc w:val="center"/>
        </w:trPr>
        <w:tc>
          <w:tcPr>
            <w:tcW w:w="303" w:type="pct"/>
            <w:vAlign w:val="center"/>
          </w:tcPr>
          <w:p w14:paraId="01EACC90" w14:textId="0AEED4A3"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27B65AB9" w14:textId="2A91CD53"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杜哲熙子</w:t>
            </w:r>
          </w:p>
        </w:tc>
        <w:tc>
          <w:tcPr>
            <w:tcW w:w="600" w:type="pct"/>
            <w:vAlign w:val="center"/>
          </w:tcPr>
          <w:p w14:paraId="19C33DB5" w14:textId="36173273"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2191207119</w:t>
            </w:r>
          </w:p>
        </w:tc>
        <w:tc>
          <w:tcPr>
            <w:tcW w:w="750" w:type="pct"/>
            <w:vAlign w:val="center"/>
          </w:tcPr>
          <w:p w14:paraId="722312B5" w14:textId="621DBB4D"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46918E4F" w14:textId="598A771F"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安全工程</w:t>
            </w:r>
          </w:p>
        </w:tc>
        <w:tc>
          <w:tcPr>
            <w:tcW w:w="450" w:type="pct"/>
            <w:vAlign w:val="center"/>
          </w:tcPr>
          <w:p w14:paraId="590D3D8C" w14:textId="5ADAFD7A"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唐鑫</w:t>
            </w:r>
          </w:p>
        </w:tc>
        <w:tc>
          <w:tcPr>
            <w:tcW w:w="1912" w:type="pct"/>
            <w:vAlign w:val="center"/>
          </w:tcPr>
          <w:p w14:paraId="6BFEFD52" w14:textId="5BFF605B"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四川成都天府新区超高层项目主要危险源安全评价研究</w:t>
            </w:r>
          </w:p>
        </w:tc>
      </w:tr>
      <w:tr w:rsidR="00B709AF" w:rsidRPr="007C101B" w14:paraId="3A5F3250" w14:textId="77777777" w:rsidTr="003E3895">
        <w:trPr>
          <w:jc w:val="center"/>
        </w:trPr>
        <w:tc>
          <w:tcPr>
            <w:tcW w:w="303" w:type="pct"/>
            <w:vAlign w:val="center"/>
          </w:tcPr>
          <w:p w14:paraId="4122391E" w14:textId="1E3C50A7"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58F60724" w14:textId="5078F747"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周筱钰</w:t>
            </w:r>
          </w:p>
        </w:tc>
        <w:tc>
          <w:tcPr>
            <w:tcW w:w="600" w:type="pct"/>
            <w:vAlign w:val="center"/>
          </w:tcPr>
          <w:p w14:paraId="717CE8B6" w14:textId="390B886F"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201913104139</w:t>
            </w:r>
          </w:p>
        </w:tc>
        <w:tc>
          <w:tcPr>
            <w:tcW w:w="750" w:type="pct"/>
            <w:vAlign w:val="center"/>
          </w:tcPr>
          <w:p w14:paraId="5FF878E3" w14:textId="16512282"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5A429686" w14:textId="49BADCA8"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风景园林</w:t>
            </w:r>
          </w:p>
        </w:tc>
        <w:tc>
          <w:tcPr>
            <w:tcW w:w="450" w:type="pct"/>
            <w:vAlign w:val="center"/>
          </w:tcPr>
          <w:p w14:paraId="47956866" w14:textId="1698429F"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杨玲</w:t>
            </w:r>
          </w:p>
        </w:tc>
        <w:tc>
          <w:tcPr>
            <w:tcW w:w="1912" w:type="pct"/>
            <w:vAlign w:val="center"/>
          </w:tcPr>
          <w:p w14:paraId="49D2E31A" w14:textId="48C48628"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基于互动感知的弱势群体友好型公园设计</w:t>
            </w:r>
          </w:p>
        </w:tc>
      </w:tr>
      <w:tr w:rsidR="00B709AF" w:rsidRPr="007C101B" w14:paraId="4101C4D0" w14:textId="77777777" w:rsidTr="003E3895">
        <w:trPr>
          <w:jc w:val="center"/>
        </w:trPr>
        <w:tc>
          <w:tcPr>
            <w:tcW w:w="303" w:type="pct"/>
            <w:vAlign w:val="center"/>
          </w:tcPr>
          <w:p w14:paraId="47BFC332" w14:textId="7C63DDAE"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vAlign w:val="center"/>
          </w:tcPr>
          <w:p w14:paraId="22B0396C" w14:textId="18DB05A0"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刘鸿甫</w:t>
            </w:r>
          </w:p>
        </w:tc>
        <w:tc>
          <w:tcPr>
            <w:tcW w:w="600" w:type="pct"/>
            <w:vAlign w:val="center"/>
          </w:tcPr>
          <w:p w14:paraId="5D97990F" w14:textId="5BCF5FFA"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hAnsi="宋体" w:cs="宋体" w:hint="eastAsia"/>
                <w:szCs w:val="21"/>
              </w:rPr>
              <w:t>201907014216</w:t>
            </w:r>
          </w:p>
        </w:tc>
        <w:tc>
          <w:tcPr>
            <w:tcW w:w="750" w:type="pct"/>
            <w:vAlign w:val="center"/>
          </w:tcPr>
          <w:p w14:paraId="1BD7B077" w14:textId="093D5341"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重庆三峡学院</w:t>
            </w:r>
          </w:p>
        </w:tc>
        <w:tc>
          <w:tcPr>
            <w:tcW w:w="650" w:type="pct"/>
            <w:vAlign w:val="center"/>
          </w:tcPr>
          <w:p w14:paraId="3C997ACE" w14:textId="72E51DA9"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电子与信息工程</w:t>
            </w:r>
          </w:p>
        </w:tc>
        <w:tc>
          <w:tcPr>
            <w:tcW w:w="450" w:type="pct"/>
            <w:vAlign w:val="center"/>
          </w:tcPr>
          <w:p w14:paraId="670905CD" w14:textId="25980363"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魏勇</w:t>
            </w:r>
          </w:p>
        </w:tc>
        <w:tc>
          <w:tcPr>
            <w:tcW w:w="1912" w:type="pct"/>
            <w:vAlign w:val="center"/>
          </w:tcPr>
          <w:p w14:paraId="603088ED" w14:textId="06E336C5"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szCs w:val="21"/>
              </w:rPr>
              <w:t>基于HT32f52352的智能寻药中药柜</w:t>
            </w:r>
          </w:p>
        </w:tc>
      </w:tr>
      <w:tr w:rsidR="00262C8F" w:rsidRPr="007C101B" w14:paraId="2AE6FF3F" w14:textId="77777777" w:rsidTr="003E3895">
        <w:trPr>
          <w:jc w:val="center"/>
        </w:trPr>
        <w:tc>
          <w:tcPr>
            <w:tcW w:w="303" w:type="pct"/>
            <w:vAlign w:val="center"/>
          </w:tcPr>
          <w:p w14:paraId="027FBC8E" w14:textId="1792F8EA" w:rsidR="00D11CAA" w:rsidRPr="007C101B" w:rsidRDefault="00D11CAA" w:rsidP="00751FE0">
            <w:pPr>
              <w:pStyle w:val="a8"/>
              <w:numPr>
                <w:ilvl w:val="0"/>
                <w:numId w:val="1"/>
              </w:numPr>
              <w:spacing w:line="340" w:lineRule="exact"/>
              <w:ind w:firstLineChars="0"/>
              <w:jc w:val="right"/>
              <w:rPr>
                <w:rFonts w:ascii="方正仿宋_GBK" w:eastAsia="方正仿宋_GBK" w:hAnsi="宋体" w:cs="宋体"/>
                <w:color w:val="000000"/>
                <w:kern w:val="0"/>
                <w:szCs w:val="21"/>
                <w:lang w:bidi="ar"/>
              </w:rPr>
            </w:pPr>
          </w:p>
        </w:tc>
        <w:tc>
          <w:tcPr>
            <w:tcW w:w="335" w:type="pct"/>
            <w:shd w:val="clear" w:color="auto" w:fill="auto"/>
            <w:vAlign w:val="center"/>
          </w:tcPr>
          <w:p w14:paraId="79714722" w14:textId="6F03B7F5"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cs="Tahoma" w:hint="eastAsia"/>
                <w:color w:val="000000"/>
                <w:szCs w:val="21"/>
              </w:rPr>
              <w:t>肖思序</w:t>
            </w:r>
          </w:p>
        </w:tc>
        <w:tc>
          <w:tcPr>
            <w:tcW w:w="600" w:type="pct"/>
            <w:shd w:val="clear" w:color="auto" w:fill="auto"/>
            <w:vAlign w:val="center"/>
          </w:tcPr>
          <w:p w14:paraId="09C2E25C" w14:textId="4CCA1ECB" w:rsidR="00D11CAA" w:rsidRPr="007C101B" w:rsidRDefault="00D11CAA" w:rsidP="00D11CAA">
            <w:pPr>
              <w:spacing w:line="340" w:lineRule="exact"/>
              <w:jc w:val="center"/>
              <w:rPr>
                <w:rFonts w:ascii="方正仿宋_GBK" w:eastAsia="方正仿宋_GBK" w:hAnsi="Times New Roman"/>
                <w:color w:val="000000"/>
                <w:kern w:val="0"/>
                <w:szCs w:val="21"/>
                <w:lang w:bidi="ar"/>
              </w:rPr>
            </w:pPr>
            <w:r w:rsidRPr="007C101B">
              <w:rPr>
                <w:rFonts w:ascii="方正仿宋_GBK" w:eastAsia="方正仿宋_GBK" w:cs="Tahoma" w:hint="eastAsia"/>
                <w:color w:val="000000"/>
                <w:szCs w:val="21"/>
              </w:rPr>
              <w:t>201901214073</w:t>
            </w:r>
          </w:p>
        </w:tc>
        <w:tc>
          <w:tcPr>
            <w:tcW w:w="750" w:type="pct"/>
            <w:vAlign w:val="center"/>
          </w:tcPr>
          <w:p w14:paraId="1472A955" w14:textId="01884A6E"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0DD6E76A" w14:textId="07873683"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cs="Tahoma" w:hint="eastAsia"/>
                <w:color w:val="000000"/>
                <w:szCs w:val="21"/>
              </w:rPr>
              <w:t>汉语言文学（师范）</w:t>
            </w:r>
          </w:p>
        </w:tc>
        <w:tc>
          <w:tcPr>
            <w:tcW w:w="450" w:type="pct"/>
            <w:shd w:val="clear" w:color="auto" w:fill="auto"/>
            <w:vAlign w:val="center"/>
          </w:tcPr>
          <w:p w14:paraId="08789691" w14:textId="4ACF49B0" w:rsidR="00D11CAA" w:rsidRPr="007C101B" w:rsidRDefault="00D11CAA" w:rsidP="00D11CAA">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cs="Tahoma" w:hint="eastAsia"/>
                <w:color w:val="000000"/>
                <w:szCs w:val="21"/>
              </w:rPr>
              <w:t>李东平</w:t>
            </w:r>
          </w:p>
        </w:tc>
        <w:tc>
          <w:tcPr>
            <w:tcW w:w="1912" w:type="pct"/>
            <w:shd w:val="clear" w:color="auto" w:fill="auto"/>
            <w:vAlign w:val="center"/>
          </w:tcPr>
          <w:p w14:paraId="1534EFFA" w14:textId="09FE0D84" w:rsidR="00D11CAA" w:rsidRPr="007C101B" w:rsidRDefault="00D11CAA"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cs="Tahoma" w:hint="eastAsia"/>
                <w:color w:val="000000"/>
                <w:szCs w:val="21"/>
              </w:rPr>
              <w:t>基于大单元视域下初中语文情境创设教学策略探究</w:t>
            </w:r>
            <w:r w:rsidRPr="007C101B">
              <w:rPr>
                <w:rFonts w:ascii="方正仿宋_GBK" w:eastAsia="方正仿宋_GBK" w:hAnsi="Times New Roman" w:hint="eastAsia"/>
                <w:color w:val="000000"/>
                <w:szCs w:val="21"/>
              </w:rPr>
              <w:t>—</w:t>
            </w:r>
            <w:r w:rsidRPr="007C101B">
              <w:rPr>
                <w:rFonts w:ascii="方正仿宋_GBK" w:eastAsia="方正仿宋_GBK" w:cs="Tahoma" w:hint="eastAsia"/>
                <w:color w:val="000000"/>
                <w:szCs w:val="21"/>
              </w:rPr>
              <w:t>以七上第二单元为例</w:t>
            </w:r>
          </w:p>
        </w:tc>
      </w:tr>
      <w:tr w:rsidR="00262C8F" w:rsidRPr="007C101B" w14:paraId="5A252929" w14:textId="77777777" w:rsidTr="003E3895">
        <w:trPr>
          <w:jc w:val="center"/>
        </w:trPr>
        <w:tc>
          <w:tcPr>
            <w:tcW w:w="303" w:type="pct"/>
            <w:vAlign w:val="center"/>
          </w:tcPr>
          <w:p w14:paraId="7F352639" w14:textId="7F27090B"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35084907" w14:textId="4B58668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张雅洁</w:t>
            </w:r>
          </w:p>
        </w:tc>
        <w:tc>
          <w:tcPr>
            <w:tcW w:w="600" w:type="pct"/>
            <w:shd w:val="clear" w:color="auto" w:fill="auto"/>
            <w:vAlign w:val="center"/>
          </w:tcPr>
          <w:p w14:paraId="19E64FD0" w14:textId="48D4984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201901234044</w:t>
            </w:r>
          </w:p>
        </w:tc>
        <w:tc>
          <w:tcPr>
            <w:tcW w:w="750" w:type="pct"/>
            <w:vAlign w:val="center"/>
          </w:tcPr>
          <w:p w14:paraId="33908FDE" w14:textId="608D306D" w:rsidR="00D11CAA" w:rsidRPr="007C101B" w:rsidRDefault="00D11CAA" w:rsidP="00D11CAA">
            <w:pPr>
              <w:spacing w:line="340" w:lineRule="exact"/>
              <w:jc w:val="center"/>
              <w:rPr>
                <w:rFonts w:ascii="方正仿宋_GBK" w:eastAsia="方正仿宋_GBK" w:hAnsi="仿宋" w:cs="仿宋"/>
                <w:kern w:val="0"/>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4BEBFF0E" w14:textId="65485A1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广播电视编导</w:t>
            </w:r>
          </w:p>
        </w:tc>
        <w:tc>
          <w:tcPr>
            <w:tcW w:w="450" w:type="pct"/>
            <w:shd w:val="clear" w:color="auto" w:fill="auto"/>
            <w:vAlign w:val="center"/>
          </w:tcPr>
          <w:p w14:paraId="37A499E6" w14:textId="79CC36A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雷璐荣</w:t>
            </w:r>
          </w:p>
        </w:tc>
        <w:tc>
          <w:tcPr>
            <w:tcW w:w="1912" w:type="pct"/>
            <w:shd w:val="clear" w:color="auto" w:fill="auto"/>
            <w:vAlign w:val="center"/>
          </w:tcPr>
          <w:p w14:paraId="40B0CFEA" w14:textId="5A02F360"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新闻叙事学视角下PGC与UGC对热点事件报道的比较研</w:t>
            </w:r>
            <w:r w:rsidRPr="007C101B">
              <w:rPr>
                <w:rFonts w:ascii="方正仿宋_GBK" w:eastAsia="方正仿宋_GBK" w:cs="Tahoma" w:hint="eastAsia"/>
                <w:color w:val="000000"/>
                <w:szCs w:val="21"/>
              </w:rPr>
              <w:lastRenderedPageBreak/>
              <w:t>究-—以“</w:t>
            </w:r>
            <w:r w:rsidR="003F125B">
              <w:rPr>
                <w:rFonts w:ascii="方正仿宋_GBK" w:eastAsia="方正仿宋_GBK" w:cs="Tahoma" w:hint="eastAsia"/>
                <w:color w:val="000000"/>
                <w:szCs w:val="21"/>
              </w:rPr>
              <w:t>2</w:t>
            </w:r>
            <w:r w:rsidRPr="007C101B">
              <w:rPr>
                <w:rFonts w:ascii="方正仿宋_GBK" w:eastAsia="方正仿宋_GBK" w:cs="Tahoma" w:hint="eastAsia"/>
                <w:color w:val="000000"/>
                <w:szCs w:val="21"/>
              </w:rPr>
              <w:t>022上海疫情”</w:t>
            </w:r>
            <w:r w:rsidR="003F125B">
              <w:rPr>
                <w:rFonts w:ascii="方正仿宋_GBK" w:eastAsia="方正仿宋_GBK" w:cs="Tahoma" w:hint="eastAsia"/>
                <w:color w:val="000000"/>
                <w:szCs w:val="21"/>
              </w:rPr>
              <w:t>微博报道为例</w:t>
            </w:r>
          </w:p>
        </w:tc>
      </w:tr>
      <w:tr w:rsidR="00262C8F" w:rsidRPr="007C101B" w14:paraId="4E9FA6C2" w14:textId="77777777" w:rsidTr="003E3895">
        <w:trPr>
          <w:jc w:val="center"/>
        </w:trPr>
        <w:tc>
          <w:tcPr>
            <w:tcW w:w="303" w:type="pct"/>
            <w:vAlign w:val="center"/>
          </w:tcPr>
          <w:p w14:paraId="5A4D0BBF" w14:textId="303BBF4F"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58C87899" w14:textId="434B1AD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陈叶</w:t>
            </w:r>
          </w:p>
        </w:tc>
        <w:tc>
          <w:tcPr>
            <w:tcW w:w="600" w:type="pct"/>
            <w:shd w:val="clear" w:color="auto" w:fill="auto"/>
            <w:vAlign w:val="center"/>
          </w:tcPr>
          <w:p w14:paraId="1DC77A19" w14:textId="06B8136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201902464002</w:t>
            </w:r>
          </w:p>
        </w:tc>
        <w:tc>
          <w:tcPr>
            <w:tcW w:w="750" w:type="pct"/>
            <w:vAlign w:val="center"/>
          </w:tcPr>
          <w:p w14:paraId="08A3D5DF" w14:textId="25E812C2" w:rsidR="00D11CAA" w:rsidRPr="007C101B" w:rsidRDefault="00D11CAA" w:rsidP="00D11CAA">
            <w:pPr>
              <w:spacing w:line="340" w:lineRule="exact"/>
              <w:jc w:val="center"/>
              <w:rPr>
                <w:rFonts w:ascii="方正仿宋_GBK" w:eastAsia="方正仿宋_GBK" w:hAnsi="仿宋" w:cs="仿宋"/>
                <w:kern w:val="0"/>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105075C0" w14:textId="62DAC65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数据科学与大数据技术</w:t>
            </w:r>
          </w:p>
        </w:tc>
        <w:tc>
          <w:tcPr>
            <w:tcW w:w="450" w:type="pct"/>
            <w:shd w:val="clear" w:color="auto" w:fill="auto"/>
            <w:vAlign w:val="center"/>
          </w:tcPr>
          <w:p w14:paraId="79C200E4" w14:textId="10EC744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张伶俐</w:t>
            </w:r>
          </w:p>
        </w:tc>
        <w:tc>
          <w:tcPr>
            <w:tcW w:w="1912" w:type="pct"/>
            <w:shd w:val="clear" w:color="auto" w:fill="auto"/>
            <w:vAlign w:val="center"/>
          </w:tcPr>
          <w:p w14:paraId="22A9293C" w14:textId="5B15A104"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基于YOLOv5的农田害虫图像识别模型</w:t>
            </w:r>
          </w:p>
        </w:tc>
      </w:tr>
      <w:tr w:rsidR="00262C8F" w:rsidRPr="007C101B" w14:paraId="5F12B3EC" w14:textId="77777777" w:rsidTr="003E3895">
        <w:trPr>
          <w:jc w:val="center"/>
        </w:trPr>
        <w:tc>
          <w:tcPr>
            <w:tcW w:w="303" w:type="pct"/>
            <w:vAlign w:val="center"/>
          </w:tcPr>
          <w:p w14:paraId="7E3EFF2D" w14:textId="165E06E8"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51D04CA5" w14:textId="7B3245A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李承泽</w:t>
            </w:r>
          </w:p>
        </w:tc>
        <w:tc>
          <w:tcPr>
            <w:tcW w:w="600" w:type="pct"/>
            <w:shd w:val="clear" w:color="auto" w:fill="auto"/>
            <w:vAlign w:val="center"/>
          </w:tcPr>
          <w:p w14:paraId="3F1933FA" w14:textId="7BB9A8A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201902474083</w:t>
            </w:r>
          </w:p>
        </w:tc>
        <w:tc>
          <w:tcPr>
            <w:tcW w:w="750" w:type="pct"/>
            <w:vAlign w:val="center"/>
          </w:tcPr>
          <w:p w14:paraId="44EBD616" w14:textId="3424896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2680E2C9" w14:textId="0B0D261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数学与应用数学（中外合作办学）</w:t>
            </w:r>
          </w:p>
        </w:tc>
        <w:tc>
          <w:tcPr>
            <w:tcW w:w="450" w:type="pct"/>
            <w:shd w:val="clear" w:color="auto" w:fill="auto"/>
            <w:vAlign w:val="center"/>
          </w:tcPr>
          <w:p w14:paraId="3988F5DD" w14:textId="13FFAC0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李明华</w:t>
            </w:r>
          </w:p>
        </w:tc>
        <w:tc>
          <w:tcPr>
            <w:tcW w:w="1912" w:type="pct"/>
            <w:shd w:val="clear" w:color="auto" w:fill="auto"/>
            <w:vAlign w:val="center"/>
          </w:tcPr>
          <w:p w14:paraId="564CE5A4" w14:textId="1B13AC7A"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基于微分方程和高精度数值分析的癌症多疗法结合研究</w:t>
            </w:r>
          </w:p>
        </w:tc>
      </w:tr>
      <w:tr w:rsidR="00262C8F" w:rsidRPr="007C101B" w14:paraId="737688C4" w14:textId="77777777" w:rsidTr="003E3895">
        <w:trPr>
          <w:jc w:val="center"/>
        </w:trPr>
        <w:tc>
          <w:tcPr>
            <w:tcW w:w="303" w:type="pct"/>
            <w:vAlign w:val="center"/>
          </w:tcPr>
          <w:p w14:paraId="4CA3B2D2" w14:textId="33607465"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3F100485" w14:textId="4DB9BE1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王芫</w:t>
            </w:r>
          </w:p>
        </w:tc>
        <w:tc>
          <w:tcPr>
            <w:tcW w:w="600" w:type="pct"/>
            <w:shd w:val="clear" w:color="auto" w:fill="auto"/>
            <w:vAlign w:val="center"/>
          </w:tcPr>
          <w:p w14:paraId="648A412C" w14:textId="6C28A66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201403224020</w:t>
            </w:r>
          </w:p>
        </w:tc>
        <w:tc>
          <w:tcPr>
            <w:tcW w:w="750" w:type="pct"/>
            <w:vAlign w:val="center"/>
          </w:tcPr>
          <w:p w14:paraId="26F3338A" w14:textId="59E23E0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5B0D06F4" w14:textId="2E52B9C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商务英语</w:t>
            </w:r>
          </w:p>
        </w:tc>
        <w:tc>
          <w:tcPr>
            <w:tcW w:w="450" w:type="pct"/>
            <w:shd w:val="clear" w:color="auto" w:fill="auto"/>
            <w:vAlign w:val="center"/>
          </w:tcPr>
          <w:p w14:paraId="1DD0A5F8" w14:textId="60288C9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张  鹏</w:t>
            </w:r>
          </w:p>
        </w:tc>
        <w:tc>
          <w:tcPr>
            <w:tcW w:w="1912" w:type="pct"/>
            <w:shd w:val="clear" w:color="auto" w:fill="auto"/>
            <w:vAlign w:val="center"/>
          </w:tcPr>
          <w:p w14:paraId="687BE113" w14:textId="09876C1C"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从《警察与赞美诗》和《孔乙己》比较欧</w:t>
            </w:r>
            <w:r w:rsidRPr="007C101B">
              <w:rPr>
                <w:rFonts w:ascii="宋体" w:hAnsi="宋体" w:cs="宋体" w:hint="eastAsia"/>
                <w:color w:val="000000"/>
                <w:szCs w:val="21"/>
              </w:rPr>
              <w:t>•</w:t>
            </w:r>
            <w:r w:rsidRPr="007C101B">
              <w:rPr>
                <w:rFonts w:ascii="方正仿宋_GBK" w:eastAsia="方正仿宋_GBK" w:hAnsi="方正仿宋_GBK" w:cs="方正仿宋_GBK" w:hint="eastAsia"/>
                <w:color w:val="000000"/>
                <w:szCs w:val="21"/>
              </w:rPr>
              <w:t>亨利与鲁迅的讽刺艺术</w:t>
            </w:r>
          </w:p>
        </w:tc>
      </w:tr>
      <w:tr w:rsidR="00262C8F" w:rsidRPr="007C101B" w14:paraId="3F9BF6A8" w14:textId="77777777" w:rsidTr="003E3895">
        <w:trPr>
          <w:jc w:val="center"/>
        </w:trPr>
        <w:tc>
          <w:tcPr>
            <w:tcW w:w="303" w:type="pct"/>
            <w:vAlign w:val="center"/>
          </w:tcPr>
          <w:p w14:paraId="54568EF6" w14:textId="54113664"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17B75706" w14:textId="70B6E49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李星雨</w:t>
            </w:r>
          </w:p>
        </w:tc>
        <w:tc>
          <w:tcPr>
            <w:tcW w:w="600" w:type="pct"/>
            <w:shd w:val="clear" w:color="auto" w:fill="auto"/>
            <w:vAlign w:val="center"/>
          </w:tcPr>
          <w:p w14:paraId="6F924AFB" w14:textId="0B11C2B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201904454015</w:t>
            </w:r>
          </w:p>
        </w:tc>
        <w:tc>
          <w:tcPr>
            <w:tcW w:w="750" w:type="pct"/>
            <w:vAlign w:val="center"/>
          </w:tcPr>
          <w:p w14:paraId="5A537C2A" w14:textId="5149354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4FCF3032" w14:textId="7D31252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环境科学与工程</w:t>
            </w:r>
          </w:p>
        </w:tc>
        <w:tc>
          <w:tcPr>
            <w:tcW w:w="450" w:type="pct"/>
            <w:shd w:val="clear" w:color="auto" w:fill="auto"/>
            <w:vAlign w:val="center"/>
          </w:tcPr>
          <w:p w14:paraId="5A78DF4E" w14:textId="5F68635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刘菊梅</w:t>
            </w:r>
          </w:p>
        </w:tc>
        <w:tc>
          <w:tcPr>
            <w:tcW w:w="1912" w:type="pct"/>
            <w:shd w:val="clear" w:color="auto" w:fill="auto"/>
            <w:vAlign w:val="center"/>
          </w:tcPr>
          <w:p w14:paraId="6A1B97D0" w14:textId="10164A78"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自制酵素中分离酵母菌对Cr</w:t>
            </w:r>
            <w:r w:rsidRPr="007C101B">
              <w:rPr>
                <w:rFonts w:ascii="方正仿宋_GBK" w:eastAsia="方正仿宋_GBK" w:cs="Tahoma" w:hint="eastAsia"/>
                <w:color w:val="000000"/>
                <w:szCs w:val="21"/>
                <w:vertAlign w:val="superscript"/>
              </w:rPr>
              <w:t>6+</w:t>
            </w:r>
            <w:r w:rsidRPr="007C101B">
              <w:rPr>
                <w:rFonts w:ascii="方正仿宋_GBK" w:eastAsia="方正仿宋_GBK" w:cs="Tahoma" w:hint="eastAsia"/>
                <w:color w:val="000000"/>
                <w:szCs w:val="21"/>
              </w:rPr>
              <w:t>和Zn</w:t>
            </w:r>
            <w:r w:rsidRPr="007C101B">
              <w:rPr>
                <w:rFonts w:ascii="方正仿宋_GBK" w:eastAsia="方正仿宋_GBK" w:cs="Tahoma" w:hint="eastAsia"/>
                <w:color w:val="000000"/>
                <w:szCs w:val="21"/>
                <w:vertAlign w:val="superscript"/>
              </w:rPr>
              <w:t>2+</w:t>
            </w:r>
            <w:r w:rsidRPr="007C101B">
              <w:rPr>
                <w:rFonts w:ascii="方正仿宋_GBK" w:eastAsia="方正仿宋_GBK" w:cs="Tahoma" w:hint="eastAsia"/>
                <w:color w:val="000000"/>
                <w:szCs w:val="21"/>
              </w:rPr>
              <w:t>的吸附特征研究</w:t>
            </w:r>
          </w:p>
        </w:tc>
      </w:tr>
      <w:tr w:rsidR="00262C8F" w:rsidRPr="007C101B" w14:paraId="1E39AC42" w14:textId="77777777" w:rsidTr="003E3895">
        <w:trPr>
          <w:jc w:val="center"/>
        </w:trPr>
        <w:tc>
          <w:tcPr>
            <w:tcW w:w="303" w:type="pct"/>
            <w:vAlign w:val="center"/>
          </w:tcPr>
          <w:p w14:paraId="72E3437C" w14:textId="4658B47F"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13A0D300" w14:textId="5CC57D7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杨婉青</w:t>
            </w:r>
          </w:p>
        </w:tc>
        <w:tc>
          <w:tcPr>
            <w:tcW w:w="600" w:type="pct"/>
            <w:shd w:val="clear" w:color="auto" w:fill="auto"/>
            <w:vAlign w:val="center"/>
          </w:tcPr>
          <w:p w14:paraId="1BCB70A8" w14:textId="1C36DFF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201904454027</w:t>
            </w:r>
          </w:p>
        </w:tc>
        <w:tc>
          <w:tcPr>
            <w:tcW w:w="750" w:type="pct"/>
            <w:vAlign w:val="center"/>
          </w:tcPr>
          <w:p w14:paraId="66ADA5B6" w14:textId="68392D5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2EBB184D" w14:textId="4EC4578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环境科学与工程</w:t>
            </w:r>
          </w:p>
        </w:tc>
        <w:tc>
          <w:tcPr>
            <w:tcW w:w="450" w:type="pct"/>
            <w:shd w:val="clear" w:color="auto" w:fill="auto"/>
            <w:vAlign w:val="center"/>
          </w:tcPr>
          <w:p w14:paraId="5AA00C00" w14:textId="32BFC70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司万童</w:t>
            </w:r>
          </w:p>
        </w:tc>
        <w:tc>
          <w:tcPr>
            <w:tcW w:w="1912" w:type="pct"/>
            <w:shd w:val="clear" w:color="auto" w:fill="auto"/>
            <w:vAlign w:val="center"/>
          </w:tcPr>
          <w:p w14:paraId="48F94786" w14:textId="564BAC41"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雅江拉萨河源区沙地土壤肥力与植被生长情况评价</w:t>
            </w:r>
          </w:p>
        </w:tc>
      </w:tr>
      <w:tr w:rsidR="00262C8F" w:rsidRPr="007C101B" w14:paraId="285661AA" w14:textId="77777777" w:rsidTr="003E3895">
        <w:trPr>
          <w:jc w:val="center"/>
        </w:trPr>
        <w:tc>
          <w:tcPr>
            <w:tcW w:w="303" w:type="pct"/>
            <w:vAlign w:val="center"/>
          </w:tcPr>
          <w:p w14:paraId="03BB2272" w14:textId="77CB1E5C"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3D252669" w14:textId="4EFF153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吴小莉</w:t>
            </w:r>
          </w:p>
        </w:tc>
        <w:tc>
          <w:tcPr>
            <w:tcW w:w="600" w:type="pct"/>
            <w:shd w:val="clear" w:color="auto" w:fill="auto"/>
            <w:vAlign w:val="center"/>
          </w:tcPr>
          <w:p w14:paraId="553F706C" w14:textId="7705010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201909354023</w:t>
            </w:r>
          </w:p>
        </w:tc>
        <w:tc>
          <w:tcPr>
            <w:tcW w:w="750" w:type="pct"/>
            <w:vAlign w:val="center"/>
          </w:tcPr>
          <w:p w14:paraId="7DC8B6BF" w14:textId="73CBC60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1817C396" w14:textId="3EEF9FA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园艺</w:t>
            </w:r>
          </w:p>
        </w:tc>
        <w:tc>
          <w:tcPr>
            <w:tcW w:w="450" w:type="pct"/>
            <w:shd w:val="clear" w:color="auto" w:fill="auto"/>
            <w:vAlign w:val="center"/>
          </w:tcPr>
          <w:p w14:paraId="62B71141" w14:textId="0C13B39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邢海涛</w:t>
            </w:r>
          </w:p>
        </w:tc>
        <w:tc>
          <w:tcPr>
            <w:tcW w:w="1912" w:type="pct"/>
            <w:shd w:val="clear" w:color="auto" w:fill="auto"/>
            <w:vAlign w:val="center"/>
          </w:tcPr>
          <w:p w14:paraId="241DDA8F" w14:textId="629F76B0"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基于生姜基因组的NF-Y基因家族鉴定及其表达分析研究</w:t>
            </w:r>
          </w:p>
        </w:tc>
      </w:tr>
      <w:tr w:rsidR="00262C8F" w:rsidRPr="007C101B" w14:paraId="12D74243" w14:textId="77777777" w:rsidTr="003E3895">
        <w:trPr>
          <w:jc w:val="center"/>
        </w:trPr>
        <w:tc>
          <w:tcPr>
            <w:tcW w:w="303" w:type="pct"/>
            <w:vAlign w:val="center"/>
          </w:tcPr>
          <w:p w14:paraId="5DFDB7A8" w14:textId="158704AD"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697B7F9F" w14:textId="0BEA20C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余亨利</w:t>
            </w:r>
          </w:p>
        </w:tc>
        <w:tc>
          <w:tcPr>
            <w:tcW w:w="600" w:type="pct"/>
            <w:shd w:val="clear" w:color="auto" w:fill="auto"/>
            <w:vAlign w:val="center"/>
          </w:tcPr>
          <w:p w14:paraId="41DBDD90" w14:textId="5B6983C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201907264033</w:t>
            </w:r>
          </w:p>
        </w:tc>
        <w:tc>
          <w:tcPr>
            <w:tcW w:w="750" w:type="pct"/>
            <w:vAlign w:val="center"/>
          </w:tcPr>
          <w:p w14:paraId="2ACFBF3F" w14:textId="080AA00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7EE896DE" w14:textId="7E997A4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思想政治教育</w:t>
            </w:r>
          </w:p>
        </w:tc>
        <w:tc>
          <w:tcPr>
            <w:tcW w:w="450" w:type="pct"/>
            <w:shd w:val="clear" w:color="auto" w:fill="auto"/>
            <w:vAlign w:val="center"/>
          </w:tcPr>
          <w:p w14:paraId="3BF0D1B0" w14:textId="597E71D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李春花</w:t>
            </w:r>
          </w:p>
        </w:tc>
        <w:tc>
          <w:tcPr>
            <w:tcW w:w="1912" w:type="pct"/>
            <w:shd w:val="clear" w:color="auto" w:fill="auto"/>
            <w:vAlign w:val="center"/>
          </w:tcPr>
          <w:p w14:paraId="20A91D56" w14:textId="3776EEC2"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高中思想政治课实践教学中生态文明教育对策研究</w:t>
            </w:r>
          </w:p>
        </w:tc>
      </w:tr>
      <w:tr w:rsidR="00262C8F" w:rsidRPr="007C101B" w14:paraId="4BEFBCD0" w14:textId="77777777" w:rsidTr="003E3895">
        <w:trPr>
          <w:jc w:val="center"/>
        </w:trPr>
        <w:tc>
          <w:tcPr>
            <w:tcW w:w="303" w:type="pct"/>
            <w:vAlign w:val="center"/>
          </w:tcPr>
          <w:p w14:paraId="12609F3B" w14:textId="42E991B1"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1FC9660A" w14:textId="4268254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余小龙</w:t>
            </w:r>
          </w:p>
        </w:tc>
        <w:tc>
          <w:tcPr>
            <w:tcW w:w="600" w:type="pct"/>
            <w:shd w:val="clear" w:color="auto" w:fill="auto"/>
            <w:vAlign w:val="center"/>
          </w:tcPr>
          <w:p w14:paraId="0C5C4BAD" w14:textId="75A6CD2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20198384066</w:t>
            </w:r>
          </w:p>
        </w:tc>
        <w:tc>
          <w:tcPr>
            <w:tcW w:w="750" w:type="pct"/>
            <w:vAlign w:val="center"/>
          </w:tcPr>
          <w:p w14:paraId="4BCFEE9C" w14:textId="7FFE88C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0301AA72" w14:textId="1E2AB25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电子信息科学与技术</w:t>
            </w:r>
          </w:p>
        </w:tc>
        <w:tc>
          <w:tcPr>
            <w:tcW w:w="450" w:type="pct"/>
            <w:shd w:val="clear" w:color="auto" w:fill="auto"/>
            <w:vAlign w:val="center"/>
          </w:tcPr>
          <w:p w14:paraId="71F48DBC" w14:textId="40C79A1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张晓宇</w:t>
            </w:r>
          </w:p>
        </w:tc>
        <w:tc>
          <w:tcPr>
            <w:tcW w:w="1912" w:type="pct"/>
            <w:shd w:val="clear" w:color="auto" w:fill="auto"/>
            <w:vAlign w:val="center"/>
          </w:tcPr>
          <w:p w14:paraId="4DEE5996" w14:textId="1CC5ED56"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简易中药材仓储系统设计</w:t>
            </w:r>
          </w:p>
        </w:tc>
      </w:tr>
      <w:tr w:rsidR="00262C8F" w:rsidRPr="007C101B" w14:paraId="59043B10" w14:textId="77777777" w:rsidTr="003E3895">
        <w:trPr>
          <w:jc w:val="center"/>
        </w:trPr>
        <w:tc>
          <w:tcPr>
            <w:tcW w:w="303" w:type="pct"/>
            <w:vAlign w:val="center"/>
          </w:tcPr>
          <w:p w14:paraId="47BD5A4D" w14:textId="68E561E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463E1E6E" w14:textId="5BB4813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余尊芳</w:t>
            </w:r>
          </w:p>
        </w:tc>
        <w:tc>
          <w:tcPr>
            <w:tcW w:w="600" w:type="pct"/>
            <w:shd w:val="clear" w:color="auto" w:fill="auto"/>
            <w:vAlign w:val="center"/>
          </w:tcPr>
          <w:p w14:paraId="58222F5C" w14:textId="21B8496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201908384003</w:t>
            </w:r>
          </w:p>
        </w:tc>
        <w:tc>
          <w:tcPr>
            <w:tcW w:w="750" w:type="pct"/>
            <w:vAlign w:val="center"/>
          </w:tcPr>
          <w:p w14:paraId="327FCE9D" w14:textId="20F91F4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6C262FFA" w14:textId="49E159F9" w:rsidR="00D11CAA" w:rsidRPr="009E336A" w:rsidRDefault="00D11CAA" w:rsidP="00D11CAA">
            <w:pPr>
              <w:spacing w:line="340" w:lineRule="exact"/>
              <w:jc w:val="center"/>
              <w:rPr>
                <w:rFonts w:ascii="方正仿宋_GBK" w:eastAsia="方正仿宋_GBK" w:hAnsi="仿宋" w:cs="仿宋"/>
                <w:spacing w:val="-8"/>
                <w:szCs w:val="21"/>
              </w:rPr>
            </w:pPr>
            <w:r w:rsidRPr="009E336A">
              <w:rPr>
                <w:rFonts w:ascii="方正仿宋_GBK" w:eastAsia="方正仿宋_GBK" w:cs="Tahoma" w:hint="eastAsia"/>
                <w:color w:val="000000"/>
                <w:spacing w:val="-8"/>
                <w:szCs w:val="21"/>
              </w:rPr>
              <w:t>微电子科学与工程</w:t>
            </w:r>
          </w:p>
        </w:tc>
        <w:tc>
          <w:tcPr>
            <w:tcW w:w="450" w:type="pct"/>
            <w:shd w:val="clear" w:color="auto" w:fill="auto"/>
            <w:vAlign w:val="center"/>
          </w:tcPr>
          <w:p w14:paraId="100B8CF3" w14:textId="365F563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杨文耀</w:t>
            </w:r>
          </w:p>
        </w:tc>
        <w:tc>
          <w:tcPr>
            <w:tcW w:w="1912" w:type="pct"/>
            <w:shd w:val="clear" w:color="auto" w:fill="auto"/>
            <w:vAlign w:val="center"/>
          </w:tcPr>
          <w:p w14:paraId="262AF4F6" w14:textId="4C651B54"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储能器件高低温特性研究</w:t>
            </w:r>
          </w:p>
        </w:tc>
      </w:tr>
      <w:tr w:rsidR="00262C8F" w:rsidRPr="007C101B" w14:paraId="048828BE" w14:textId="77777777" w:rsidTr="003E3895">
        <w:trPr>
          <w:jc w:val="center"/>
        </w:trPr>
        <w:tc>
          <w:tcPr>
            <w:tcW w:w="303" w:type="pct"/>
            <w:vAlign w:val="center"/>
          </w:tcPr>
          <w:p w14:paraId="030CB366" w14:textId="63EF282E"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194B046F" w14:textId="251A338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马泽坤</w:t>
            </w:r>
          </w:p>
        </w:tc>
        <w:tc>
          <w:tcPr>
            <w:tcW w:w="600" w:type="pct"/>
            <w:shd w:val="clear" w:color="auto" w:fill="auto"/>
            <w:vAlign w:val="center"/>
          </w:tcPr>
          <w:p w14:paraId="6DF5C887" w14:textId="73FFB68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201908374041</w:t>
            </w:r>
          </w:p>
        </w:tc>
        <w:tc>
          <w:tcPr>
            <w:tcW w:w="750" w:type="pct"/>
            <w:vAlign w:val="center"/>
          </w:tcPr>
          <w:p w14:paraId="091AC85A" w14:textId="5BE9645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6384C7FC" w14:textId="003AE3E0" w:rsidR="00D11CAA" w:rsidRPr="009E336A" w:rsidRDefault="00D11CAA" w:rsidP="00D11CAA">
            <w:pPr>
              <w:spacing w:line="340" w:lineRule="exact"/>
              <w:jc w:val="center"/>
              <w:rPr>
                <w:rFonts w:ascii="方正仿宋_GBK" w:eastAsia="方正仿宋_GBK" w:hAnsi="仿宋" w:cs="仿宋"/>
                <w:spacing w:val="-8"/>
                <w:szCs w:val="21"/>
              </w:rPr>
            </w:pPr>
            <w:r w:rsidRPr="009E336A">
              <w:rPr>
                <w:rFonts w:ascii="方正仿宋_GBK" w:eastAsia="方正仿宋_GBK" w:cs="Tahoma" w:hint="eastAsia"/>
                <w:color w:val="000000"/>
                <w:spacing w:val="-8"/>
                <w:szCs w:val="21"/>
              </w:rPr>
              <w:t>智能电网信息工程</w:t>
            </w:r>
          </w:p>
        </w:tc>
        <w:tc>
          <w:tcPr>
            <w:tcW w:w="450" w:type="pct"/>
            <w:shd w:val="clear" w:color="auto" w:fill="auto"/>
            <w:vAlign w:val="center"/>
          </w:tcPr>
          <w:p w14:paraId="77F8FD96" w14:textId="5C57DDD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曾  冲</w:t>
            </w:r>
          </w:p>
        </w:tc>
        <w:tc>
          <w:tcPr>
            <w:tcW w:w="1912" w:type="pct"/>
            <w:shd w:val="clear" w:color="auto" w:fill="auto"/>
            <w:vAlign w:val="center"/>
          </w:tcPr>
          <w:p w14:paraId="26256B0A" w14:textId="4227ECA0" w:rsidR="00D11CAA" w:rsidRPr="007C101B" w:rsidRDefault="00E34256" w:rsidP="00F32C38">
            <w:pPr>
              <w:snapToGrid w:val="0"/>
              <w:spacing w:line="340" w:lineRule="exact"/>
              <w:jc w:val="left"/>
              <w:rPr>
                <w:rFonts w:ascii="方正仿宋_GBK" w:eastAsia="方正仿宋_GBK" w:hAnsi="仿宋" w:cs="仿宋"/>
                <w:szCs w:val="21"/>
              </w:rPr>
            </w:pPr>
            <w:r>
              <w:rPr>
                <w:rFonts w:ascii="方正仿宋_GBK" w:eastAsia="方正仿宋_GBK" w:cs="Tahoma" w:hint="eastAsia"/>
                <w:color w:val="000000"/>
                <w:szCs w:val="21"/>
              </w:rPr>
              <w:t>风力</w:t>
            </w:r>
            <w:r w:rsidR="00D11CAA" w:rsidRPr="007C101B">
              <w:rPr>
                <w:rFonts w:ascii="方正仿宋_GBK" w:eastAsia="方正仿宋_GBK" w:cs="Tahoma" w:hint="eastAsia"/>
                <w:color w:val="000000"/>
                <w:szCs w:val="21"/>
              </w:rPr>
              <w:t>发电机组并网系统仿真分析</w:t>
            </w:r>
          </w:p>
        </w:tc>
      </w:tr>
      <w:tr w:rsidR="00262C8F" w:rsidRPr="007C101B" w14:paraId="7C7A25FC" w14:textId="77777777" w:rsidTr="003E3895">
        <w:trPr>
          <w:jc w:val="center"/>
        </w:trPr>
        <w:tc>
          <w:tcPr>
            <w:tcW w:w="303" w:type="pct"/>
            <w:vAlign w:val="center"/>
          </w:tcPr>
          <w:p w14:paraId="32CC1E31" w14:textId="49552EBF"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5BAEFFBC" w14:textId="7C284EC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曾冬东</w:t>
            </w:r>
          </w:p>
        </w:tc>
        <w:tc>
          <w:tcPr>
            <w:tcW w:w="600" w:type="pct"/>
            <w:shd w:val="clear" w:color="auto" w:fill="auto"/>
            <w:vAlign w:val="center"/>
          </w:tcPr>
          <w:p w14:paraId="6395C981" w14:textId="2331FCC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201914284021</w:t>
            </w:r>
          </w:p>
        </w:tc>
        <w:tc>
          <w:tcPr>
            <w:tcW w:w="750" w:type="pct"/>
            <w:vAlign w:val="center"/>
          </w:tcPr>
          <w:p w14:paraId="04603D86" w14:textId="051C5A0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7B24E11E" w14:textId="2220190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服装设计与工程</w:t>
            </w:r>
          </w:p>
        </w:tc>
        <w:tc>
          <w:tcPr>
            <w:tcW w:w="450" w:type="pct"/>
            <w:shd w:val="clear" w:color="auto" w:fill="auto"/>
            <w:vAlign w:val="center"/>
          </w:tcPr>
          <w:p w14:paraId="50DD38E1" w14:textId="3467D2D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涂毅佳</w:t>
            </w:r>
          </w:p>
        </w:tc>
        <w:tc>
          <w:tcPr>
            <w:tcW w:w="1912" w:type="pct"/>
            <w:shd w:val="clear" w:color="auto" w:fill="auto"/>
            <w:vAlign w:val="center"/>
          </w:tcPr>
          <w:p w14:paraId="51DBE8AD" w14:textId="7A2FAD90"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土家族西兰卡普在现代服装设计中的传承与应用</w:t>
            </w:r>
          </w:p>
        </w:tc>
      </w:tr>
      <w:tr w:rsidR="00262C8F" w:rsidRPr="007C101B" w14:paraId="681C2969" w14:textId="77777777" w:rsidTr="003E3895">
        <w:trPr>
          <w:jc w:val="center"/>
        </w:trPr>
        <w:tc>
          <w:tcPr>
            <w:tcW w:w="303" w:type="pct"/>
            <w:vAlign w:val="center"/>
          </w:tcPr>
          <w:p w14:paraId="1F978AE8" w14:textId="23E2A809"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13B89869" w14:textId="6094A28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谭宇</w:t>
            </w:r>
          </w:p>
        </w:tc>
        <w:tc>
          <w:tcPr>
            <w:tcW w:w="600" w:type="pct"/>
            <w:shd w:val="clear" w:color="auto" w:fill="auto"/>
            <w:vAlign w:val="center"/>
          </w:tcPr>
          <w:p w14:paraId="2BBBBB7A" w14:textId="6075E45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201914254023</w:t>
            </w:r>
          </w:p>
        </w:tc>
        <w:tc>
          <w:tcPr>
            <w:tcW w:w="750" w:type="pct"/>
            <w:vAlign w:val="center"/>
          </w:tcPr>
          <w:p w14:paraId="5C140E29" w14:textId="1593A9B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087028BE" w14:textId="4EAD88A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环境设计</w:t>
            </w:r>
          </w:p>
        </w:tc>
        <w:tc>
          <w:tcPr>
            <w:tcW w:w="450" w:type="pct"/>
            <w:shd w:val="clear" w:color="auto" w:fill="auto"/>
            <w:vAlign w:val="center"/>
          </w:tcPr>
          <w:p w14:paraId="51D7BF70" w14:textId="08289EC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张惬寅</w:t>
            </w:r>
          </w:p>
        </w:tc>
        <w:tc>
          <w:tcPr>
            <w:tcW w:w="1912" w:type="pct"/>
            <w:shd w:val="clear" w:color="auto" w:fill="auto"/>
            <w:vAlign w:val="center"/>
          </w:tcPr>
          <w:p w14:paraId="5CD8114A" w14:textId="2A2547E0"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纳新吐故，古院重生——新时代乡村振兴背景下的土地乡齐心社百年老屋景观规划方案</w:t>
            </w:r>
          </w:p>
        </w:tc>
      </w:tr>
      <w:tr w:rsidR="00262C8F" w:rsidRPr="007C101B" w14:paraId="7EC17C5A" w14:textId="77777777" w:rsidTr="003E3895">
        <w:trPr>
          <w:jc w:val="center"/>
        </w:trPr>
        <w:tc>
          <w:tcPr>
            <w:tcW w:w="303" w:type="pct"/>
            <w:vAlign w:val="center"/>
          </w:tcPr>
          <w:p w14:paraId="6909FD88" w14:textId="4664CB93"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3F50278B" w14:textId="3EE1B55D"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cs="Tahoma" w:hint="eastAsia"/>
                <w:color w:val="000000"/>
                <w:szCs w:val="21"/>
              </w:rPr>
              <w:t>马迎枝</w:t>
            </w:r>
          </w:p>
        </w:tc>
        <w:tc>
          <w:tcPr>
            <w:tcW w:w="600" w:type="pct"/>
            <w:shd w:val="clear" w:color="auto" w:fill="auto"/>
            <w:vAlign w:val="center"/>
          </w:tcPr>
          <w:p w14:paraId="0109D0DF" w14:textId="7A34D1C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201916284027</w:t>
            </w:r>
          </w:p>
        </w:tc>
        <w:tc>
          <w:tcPr>
            <w:tcW w:w="750" w:type="pct"/>
            <w:vAlign w:val="center"/>
          </w:tcPr>
          <w:p w14:paraId="709EB886" w14:textId="65B4FBC3"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1419F1C2" w14:textId="73923883"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cs="Tahoma" w:hint="eastAsia"/>
                <w:color w:val="000000"/>
                <w:szCs w:val="21"/>
              </w:rPr>
              <w:t>应用心理学</w:t>
            </w:r>
          </w:p>
        </w:tc>
        <w:tc>
          <w:tcPr>
            <w:tcW w:w="450" w:type="pct"/>
            <w:shd w:val="clear" w:color="auto" w:fill="auto"/>
            <w:vAlign w:val="center"/>
          </w:tcPr>
          <w:p w14:paraId="425C4EE8" w14:textId="4728B175" w:rsidR="00D11CAA" w:rsidRPr="007C101B" w:rsidRDefault="00D11CAA" w:rsidP="00D11CAA">
            <w:pPr>
              <w:spacing w:line="340" w:lineRule="exact"/>
              <w:jc w:val="center"/>
              <w:rPr>
                <w:rFonts w:ascii="方正仿宋_GBK" w:eastAsia="方正仿宋_GBK" w:hAnsi="仿宋" w:cs="仿宋"/>
                <w:szCs w:val="21"/>
                <w:lang w:eastAsia="zh-Hans"/>
              </w:rPr>
            </w:pPr>
            <w:r w:rsidRPr="007C101B">
              <w:rPr>
                <w:rFonts w:ascii="方正仿宋_GBK" w:eastAsia="方正仿宋_GBK" w:cs="Tahoma" w:hint="eastAsia"/>
                <w:color w:val="000000"/>
                <w:szCs w:val="21"/>
              </w:rPr>
              <w:t>潘伟刚</w:t>
            </w:r>
          </w:p>
        </w:tc>
        <w:tc>
          <w:tcPr>
            <w:tcW w:w="1912" w:type="pct"/>
            <w:shd w:val="clear" w:color="auto" w:fill="auto"/>
            <w:vAlign w:val="center"/>
          </w:tcPr>
          <w:p w14:paraId="6A4BF34B" w14:textId="7218A013"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大学生时间洞察力与手机成瘾的关系：自我控制的中介作用</w:t>
            </w:r>
          </w:p>
        </w:tc>
      </w:tr>
      <w:tr w:rsidR="00262C8F" w:rsidRPr="007C101B" w14:paraId="774A2D72" w14:textId="77777777" w:rsidTr="003E3895">
        <w:trPr>
          <w:jc w:val="center"/>
        </w:trPr>
        <w:tc>
          <w:tcPr>
            <w:tcW w:w="303" w:type="pct"/>
            <w:vAlign w:val="center"/>
          </w:tcPr>
          <w:p w14:paraId="3E182153" w14:textId="12FB1BC3"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3EC351DB" w14:textId="59F51A6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刘孟鑫</w:t>
            </w:r>
          </w:p>
        </w:tc>
        <w:tc>
          <w:tcPr>
            <w:tcW w:w="600" w:type="pct"/>
            <w:shd w:val="clear" w:color="auto" w:fill="auto"/>
            <w:vAlign w:val="center"/>
          </w:tcPr>
          <w:p w14:paraId="66281D31" w14:textId="09456B2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201916294005</w:t>
            </w:r>
          </w:p>
        </w:tc>
        <w:tc>
          <w:tcPr>
            <w:tcW w:w="750" w:type="pct"/>
            <w:vAlign w:val="center"/>
          </w:tcPr>
          <w:p w14:paraId="2BF4CA74" w14:textId="772FCE9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69077BF6" w14:textId="6CFA188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小学教育</w:t>
            </w:r>
          </w:p>
        </w:tc>
        <w:tc>
          <w:tcPr>
            <w:tcW w:w="450" w:type="pct"/>
            <w:shd w:val="clear" w:color="auto" w:fill="auto"/>
            <w:vAlign w:val="center"/>
          </w:tcPr>
          <w:p w14:paraId="5F2B7291" w14:textId="596531B1"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贺能坤</w:t>
            </w:r>
          </w:p>
        </w:tc>
        <w:tc>
          <w:tcPr>
            <w:tcW w:w="1912" w:type="pct"/>
            <w:shd w:val="clear" w:color="auto" w:fill="auto"/>
            <w:vAlign w:val="center"/>
          </w:tcPr>
          <w:p w14:paraId="20D71B97" w14:textId="447A38AC"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城市小学和农村小学“双减”政策落实成效比较研究</w:t>
            </w:r>
          </w:p>
        </w:tc>
      </w:tr>
      <w:tr w:rsidR="00262C8F" w:rsidRPr="007C101B" w14:paraId="5E3444DE" w14:textId="77777777" w:rsidTr="003E3895">
        <w:trPr>
          <w:jc w:val="center"/>
        </w:trPr>
        <w:tc>
          <w:tcPr>
            <w:tcW w:w="303" w:type="pct"/>
            <w:vAlign w:val="center"/>
          </w:tcPr>
          <w:p w14:paraId="49464CB5" w14:textId="5DE0C53A"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28F9912D" w14:textId="6927163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罗木灿</w:t>
            </w:r>
          </w:p>
        </w:tc>
        <w:tc>
          <w:tcPr>
            <w:tcW w:w="600" w:type="pct"/>
            <w:shd w:val="clear" w:color="auto" w:fill="auto"/>
            <w:vAlign w:val="center"/>
          </w:tcPr>
          <w:p w14:paraId="09432186" w14:textId="43B2AF2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201916304076</w:t>
            </w:r>
          </w:p>
        </w:tc>
        <w:tc>
          <w:tcPr>
            <w:tcW w:w="750" w:type="pct"/>
            <w:vAlign w:val="center"/>
          </w:tcPr>
          <w:p w14:paraId="6F69D1AA" w14:textId="6F2D022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499D6B9B" w14:textId="7D7C9F4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小学教育</w:t>
            </w:r>
          </w:p>
        </w:tc>
        <w:tc>
          <w:tcPr>
            <w:tcW w:w="450" w:type="pct"/>
            <w:shd w:val="clear" w:color="auto" w:fill="auto"/>
            <w:vAlign w:val="center"/>
          </w:tcPr>
          <w:p w14:paraId="3735F519" w14:textId="4C0426F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冉晓芹</w:t>
            </w:r>
          </w:p>
        </w:tc>
        <w:tc>
          <w:tcPr>
            <w:tcW w:w="1912" w:type="pct"/>
            <w:shd w:val="clear" w:color="auto" w:fill="auto"/>
            <w:vAlign w:val="center"/>
          </w:tcPr>
          <w:p w14:paraId="2C08871E" w14:textId="55253572"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基于互文性理论的小学古诗教学策略构建——以部编版</w:t>
            </w:r>
            <w:r w:rsidRPr="007C101B">
              <w:rPr>
                <w:rFonts w:ascii="方正仿宋_GBK" w:eastAsia="方正仿宋_GBK" w:cs="Tahoma" w:hint="eastAsia"/>
                <w:color w:val="000000"/>
                <w:szCs w:val="21"/>
              </w:rPr>
              <w:lastRenderedPageBreak/>
              <w:t>五年级上册《题临安邸》为例</w:t>
            </w:r>
          </w:p>
        </w:tc>
      </w:tr>
      <w:tr w:rsidR="00262C8F" w:rsidRPr="007C101B" w14:paraId="79C4B612" w14:textId="77777777" w:rsidTr="003E3895">
        <w:trPr>
          <w:jc w:val="center"/>
        </w:trPr>
        <w:tc>
          <w:tcPr>
            <w:tcW w:w="303" w:type="pct"/>
            <w:vAlign w:val="center"/>
          </w:tcPr>
          <w:p w14:paraId="42E6A420" w14:textId="148F70A2"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25334993" w14:textId="4985D5E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万欣月</w:t>
            </w:r>
          </w:p>
        </w:tc>
        <w:tc>
          <w:tcPr>
            <w:tcW w:w="600" w:type="pct"/>
            <w:shd w:val="clear" w:color="auto" w:fill="auto"/>
            <w:vAlign w:val="center"/>
          </w:tcPr>
          <w:p w14:paraId="3B9A6019" w14:textId="0AF73D6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201902434039</w:t>
            </w:r>
          </w:p>
        </w:tc>
        <w:tc>
          <w:tcPr>
            <w:tcW w:w="750" w:type="pct"/>
            <w:vAlign w:val="center"/>
          </w:tcPr>
          <w:p w14:paraId="2C6574CD" w14:textId="3FFF440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4B3EAE85" w14:textId="4501513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财务管理</w:t>
            </w:r>
          </w:p>
        </w:tc>
        <w:tc>
          <w:tcPr>
            <w:tcW w:w="450" w:type="pct"/>
            <w:shd w:val="clear" w:color="auto" w:fill="auto"/>
            <w:vAlign w:val="center"/>
          </w:tcPr>
          <w:p w14:paraId="3EB9FA2F" w14:textId="02721AF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张玲玲</w:t>
            </w:r>
          </w:p>
        </w:tc>
        <w:tc>
          <w:tcPr>
            <w:tcW w:w="1912" w:type="pct"/>
            <w:shd w:val="clear" w:color="auto" w:fill="auto"/>
            <w:vAlign w:val="center"/>
          </w:tcPr>
          <w:p w14:paraId="7FBFBD0E" w14:textId="7B30D9FB"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云南白药股票估值研究</w:t>
            </w:r>
          </w:p>
        </w:tc>
      </w:tr>
      <w:tr w:rsidR="00262C8F" w:rsidRPr="007C101B" w14:paraId="674EA214" w14:textId="77777777" w:rsidTr="003E3895">
        <w:trPr>
          <w:jc w:val="center"/>
        </w:trPr>
        <w:tc>
          <w:tcPr>
            <w:tcW w:w="303" w:type="pct"/>
            <w:vAlign w:val="center"/>
          </w:tcPr>
          <w:p w14:paraId="33AC431E" w14:textId="545D2634"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729794FC" w14:textId="4038227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王  淼</w:t>
            </w:r>
          </w:p>
        </w:tc>
        <w:tc>
          <w:tcPr>
            <w:tcW w:w="600" w:type="pct"/>
            <w:shd w:val="clear" w:color="auto" w:fill="auto"/>
            <w:vAlign w:val="center"/>
          </w:tcPr>
          <w:p w14:paraId="3C3B8580" w14:textId="4571979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201912094054</w:t>
            </w:r>
          </w:p>
        </w:tc>
        <w:tc>
          <w:tcPr>
            <w:tcW w:w="750" w:type="pct"/>
            <w:vAlign w:val="center"/>
          </w:tcPr>
          <w:p w14:paraId="527D6660" w14:textId="74841E6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2FCD59C7" w14:textId="30F74AB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物流工程</w:t>
            </w:r>
          </w:p>
        </w:tc>
        <w:tc>
          <w:tcPr>
            <w:tcW w:w="450" w:type="pct"/>
            <w:shd w:val="clear" w:color="auto" w:fill="auto"/>
            <w:vAlign w:val="center"/>
          </w:tcPr>
          <w:p w14:paraId="73F9E628" w14:textId="4048246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于海杰</w:t>
            </w:r>
          </w:p>
        </w:tc>
        <w:tc>
          <w:tcPr>
            <w:tcW w:w="1912" w:type="pct"/>
            <w:shd w:val="clear" w:color="auto" w:fill="auto"/>
            <w:vAlign w:val="center"/>
          </w:tcPr>
          <w:p w14:paraId="54FF7594" w14:textId="145E82FA"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基于Flexsim的银行窗口排队系统仿真与优化</w:t>
            </w:r>
          </w:p>
        </w:tc>
      </w:tr>
      <w:tr w:rsidR="00262C8F" w:rsidRPr="007C101B" w14:paraId="153D6CC9" w14:textId="77777777" w:rsidTr="003E3895">
        <w:trPr>
          <w:jc w:val="center"/>
        </w:trPr>
        <w:tc>
          <w:tcPr>
            <w:tcW w:w="303" w:type="pct"/>
            <w:vAlign w:val="center"/>
          </w:tcPr>
          <w:p w14:paraId="4D2F9EF7" w14:textId="6D9DA8AF"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36F2443F" w14:textId="5EFE28E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谭志星</w:t>
            </w:r>
          </w:p>
        </w:tc>
        <w:tc>
          <w:tcPr>
            <w:tcW w:w="600" w:type="pct"/>
            <w:shd w:val="clear" w:color="auto" w:fill="auto"/>
            <w:vAlign w:val="center"/>
          </w:tcPr>
          <w:p w14:paraId="0730E88D" w14:textId="10BB7CA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201937374049</w:t>
            </w:r>
          </w:p>
        </w:tc>
        <w:tc>
          <w:tcPr>
            <w:tcW w:w="750" w:type="pct"/>
            <w:vAlign w:val="center"/>
          </w:tcPr>
          <w:p w14:paraId="7A561D85" w14:textId="6CE3F29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54B76F47" w14:textId="325C568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工商管理</w:t>
            </w:r>
          </w:p>
        </w:tc>
        <w:tc>
          <w:tcPr>
            <w:tcW w:w="450" w:type="pct"/>
            <w:shd w:val="clear" w:color="auto" w:fill="auto"/>
            <w:vAlign w:val="center"/>
          </w:tcPr>
          <w:p w14:paraId="1C34C94B" w14:textId="4186FE7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訾晓杰</w:t>
            </w:r>
          </w:p>
        </w:tc>
        <w:tc>
          <w:tcPr>
            <w:tcW w:w="1912" w:type="pct"/>
            <w:shd w:val="clear" w:color="auto" w:fill="auto"/>
            <w:vAlign w:val="center"/>
          </w:tcPr>
          <w:p w14:paraId="301AF533" w14:textId="404B84CC"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渝姐美食商贸经营部创业计划书</w:t>
            </w:r>
          </w:p>
        </w:tc>
      </w:tr>
      <w:tr w:rsidR="00262C8F" w:rsidRPr="007C101B" w14:paraId="03E55675" w14:textId="77777777" w:rsidTr="003E3895">
        <w:trPr>
          <w:jc w:val="center"/>
        </w:trPr>
        <w:tc>
          <w:tcPr>
            <w:tcW w:w="303" w:type="pct"/>
            <w:vAlign w:val="center"/>
          </w:tcPr>
          <w:p w14:paraId="66B4440F" w14:textId="784797F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2CA3DDC6" w14:textId="0C1BB45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郑晨曦</w:t>
            </w:r>
          </w:p>
        </w:tc>
        <w:tc>
          <w:tcPr>
            <w:tcW w:w="600" w:type="pct"/>
            <w:shd w:val="clear" w:color="auto" w:fill="auto"/>
            <w:vAlign w:val="center"/>
          </w:tcPr>
          <w:p w14:paraId="257FC51B" w14:textId="2B63727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201959079069</w:t>
            </w:r>
          </w:p>
        </w:tc>
        <w:tc>
          <w:tcPr>
            <w:tcW w:w="750" w:type="pct"/>
            <w:vAlign w:val="center"/>
          </w:tcPr>
          <w:p w14:paraId="31B95DEC" w14:textId="1A21926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2F54FAA8" w14:textId="251EAD5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会展经济与管理</w:t>
            </w:r>
          </w:p>
        </w:tc>
        <w:tc>
          <w:tcPr>
            <w:tcW w:w="450" w:type="pct"/>
            <w:shd w:val="clear" w:color="auto" w:fill="auto"/>
            <w:vAlign w:val="center"/>
          </w:tcPr>
          <w:p w14:paraId="6A20C34A" w14:textId="47F28EE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汪  睿</w:t>
            </w:r>
          </w:p>
        </w:tc>
        <w:tc>
          <w:tcPr>
            <w:tcW w:w="1912" w:type="pct"/>
            <w:shd w:val="clear" w:color="auto" w:fill="auto"/>
            <w:vAlign w:val="center"/>
          </w:tcPr>
          <w:p w14:paraId="05F0D9EF" w14:textId="26F2C83F"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2023第六届中国国际进口博览会达飞集团展台设计方案</w:t>
            </w:r>
          </w:p>
        </w:tc>
      </w:tr>
      <w:tr w:rsidR="00262C8F" w:rsidRPr="007C101B" w14:paraId="712ADDC3" w14:textId="77777777" w:rsidTr="003E3895">
        <w:trPr>
          <w:jc w:val="center"/>
        </w:trPr>
        <w:tc>
          <w:tcPr>
            <w:tcW w:w="303" w:type="pct"/>
            <w:vAlign w:val="center"/>
          </w:tcPr>
          <w:p w14:paraId="6420531F" w14:textId="4399A479"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4721B3F6" w14:textId="75E7882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苏  兴</w:t>
            </w:r>
          </w:p>
        </w:tc>
        <w:tc>
          <w:tcPr>
            <w:tcW w:w="600" w:type="pct"/>
            <w:shd w:val="clear" w:color="auto" w:fill="auto"/>
            <w:vAlign w:val="center"/>
          </w:tcPr>
          <w:p w14:paraId="7301CD30" w14:textId="2BEC704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201958304283</w:t>
            </w:r>
          </w:p>
        </w:tc>
        <w:tc>
          <w:tcPr>
            <w:tcW w:w="750" w:type="pct"/>
            <w:vAlign w:val="center"/>
          </w:tcPr>
          <w:p w14:paraId="2729AF10" w14:textId="59F2BD6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052DBFC6" w14:textId="4A81E6E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软件工程</w:t>
            </w:r>
          </w:p>
        </w:tc>
        <w:tc>
          <w:tcPr>
            <w:tcW w:w="450" w:type="pct"/>
            <w:shd w:val="clear" w:color="auto" w:fill="auto"/>
            <w:vAlign w:val="center"/>
          </w:tcPr>
          <w:p w14:paraId="4722C2EE" w14:textId="692516F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严海升</w:t>
            </w:r>
          </w:p>
        </w:tc>
        <w:tc>
          <w:tcPr>
            <w:tcW w:w="1912" w:type="pct"/>
            <w:shd w:val="clear" w:color="auto" w:fill="auto"/>
            <w:vAlign w:val="center"/>
          </w:tcPr>
          <w:p w14:paraId="1B9D008D" w14:textId="58937D5C"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高校学科竞赛信息管理系统的设计与实现</w:t>
            </w:r>
          </w:p>
        </w:tc>
      </w:tr>
      <w:tr w:rsidR="00262C8F" w:rsidRPr="007C101B" w14:paraId="3B4C6C4D" w14:textId="77777777" w:rsidTr="003E3895">
        <w:trPr>
          <w:jc w:val="center"/>
        </w:trPr>
        <w:tc>
          <w:tcPr>
            <w:tcW w:w="303" w:type="pct"/>
            <w:vAlign w:val="center"/>
          </w:tcPr>
          <w:p w14:paraId="634ED9D2" w14:textId="69C4F28B"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630732BD" w14:textId="3496AD7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王义娅</w:t>
            </w:r>
          </w:p>
        </w:tc>
        <w:tc>
          <w:tcPr>
            <w:tcW w:w="600" w:type="pct"/>
            <w:shd w:val="clear" w:color="auto" w:fill="auto"/>
            <w:vAlign w:val="center"/>
          </w:tcPr>
          <w:p w14:paraId="26327A9E" w14:textId="122F56B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201924044001</w:t>
            </w:r>
          </w:p>
        </w:tc>
        <w:tc>
          <w:tcPr>
            <w:tcW w:w="750" w:type="pct"/>
            <w:vAlign w:val="center"/>
          </w:tcPr>
          <w:p w14:paraId="7996BFD5" w14:textId="6488143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274A56AD" w14:textId="1D5951F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材料科学与工程（一本班）</w:t>
            </w:r>
          </w:p>
        </w:tc>
        <w:tc>
          <w:tcPr>
            <w:tcW w:w="450" w:type="pct"/>
            <w:shd w:val="clear" w:color="auto" w:fill="auto"/>
            <w:vAlign w:val="center"/>
          </w:tcPr>
          <w:p w14:paraId="69EBEDE8" w14:textId="72CFEC8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刘碧桃</w:t>
            </w:r>
          </w:p>
        </w:tc>
        <w:tc>
          <w:tcPr>
            <w:tcW w:w="1912" w:type="pct"/>
            <w:shd w:val="clear" w:color="auto" w:fill="auto"/>
            <w:vAlign w:val="center"/>
          </w:tcPr>
          <w:p w14:paraId="1B12CCED" w14:textId="11DC599B"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二维Ti</w:t>
            </w:r>
            <w:r w:rsidRPr="007C101B">
              <w:rPr>
                <w:rFonts w:ascii="方正仿宋_GBK" w:eastAsia="方正仿宋_GBK" w:cs="Tahoma" w:hint="eastAsia"/>
                <w:color w:val="000000"/>
                <w:szCs w:val="21"/>
                <w:vertAlign w:val="subscript"/>
              </w:rPr>
              <w:t>3</w:t>
            </w:r>
            <w:r w:rsidRPr="007C101B">
              <w:rPr>
                <w:rFonts w:ascii="方正仿宋_GBK" w:eastAsia="方正仿宋_GBK" w:cs="Tahoma" w:hint="eastAsia"/>
                <w:color w:val="000000"/>
                <w:szCs w:val="21"/>
              </w:rPr>
              <w:t>C</w:t>
            </w:r>
            <w:r w:rsidRPr="007C101B">
              <w:rPr>
                <w:rFonts w:ascii="方正仿宋_GBK" w:eastAsia="方正仿宋_GBK" w:cs="Tahoma" w:hint="eastAsia"/>
                <w:color w:val="000000"/>
                <w:szCs w:val="21"/>
                <w:vertAlign w:val="subscript"/>
              </w:rPr>
              <w:t>2</w:t>
            </w:r>
            <w:r w:rsidRPr="007C101B">
              <w:rPr>
                <w:rFonts w:ascii="方正仿宋_GBK" w:eastAsia="方正仿宋_GBK" w:cs="Tahoma" w:hint="eastAsia"/>
                <w:color w:val="000000"/>
                <w:szCs w:val="21"/>
              </w:rPr>
              <w:t>Tx合成及其气敏性能研究</w:t>
            </w:r>
          </w:p>
        </w:tc>
      </w:tr>
      <w:tr w:rsidR="00262C8F" w:rsidRPr="007C101B" w14:paraId="4CF934F7" w14:textId="77777777" w:rsidTr="003E3895">
        <w:trPr>
          <w:jc w:val="center"/>
        </w:trPr>
        <w:tc>
          <w:tcPr>
            <w:tcW w:w="303" w:type="pct"/>
            <w:vAlign w:val="center"/>
          </w:tcPr>
          <w:p w14:paraId="67B20D8F" w14:textId="6BF32450"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34BF1C70" w14:textId="63F83DE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尹恒</w:t>
            </w:r>
          </w:p>
        </w:tc>
        <w:tc>
          <w:tcPr>
            <w:tcW w:w="600" w:type="pct"/>
            <w:shd w:val="clear" w:color="auto" w:fill="auto"/>
            <w:vAlign w:val="center"/>
          </w:tcPr>
          <w:p w14:paraId="22B2C756" w14:textId="1E063CE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201904394012</w:t>
            </w:r>
          </w:p>
        </w:tc>
        <w:tc>
          <w:tcPr>
            <w:tcW w:w="750" w:type="pct"/>
            <w:vAlign w:val="center"/>
          </w:tcPr>
          <w:p w14:paraId="3F95EF21" w14:textId="6C50031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7603AA5D" w14:textId="6581DD2F" w:rsidR="00D11CAA" w:rsidRPr="009E336A" w:rsidRDefault="00D11CAA" w:rsidP="00D11CAA">
            <w:pPr>
              <w:spacing w:line="340" w:lineRule="exact"/>
              <w:jc w:val="center"/>
              <w:rPr>
                <w:rFonts w:ascii="方正仿宋_GBK" w:eastAsia="方正仿宋_GBK" w:hAnsi="仿宋" w:cs="仿宋"/>
                <w:spacing w:val="-8"/>
                <w:szCs w:val="21"/>
              </w:rPr>
            </w:pPr>
            <w:r w:rsidRPr="009E336A">
              <w:rPr>
                <w:rFonts w:ascii="方正仿宋_GBK" w:eastAsia="方正仿宋_GBK" w:cs="Tahoma" w:hint="eastAsia"/>
                <w:color w:val="000000"/>
                <w:spacing w:val="-8"/>
                <w:szCs w:val="21"/>
              </w:rPr>
              <w:t>高分子材料与工程</w:t>
            </w:r>
          </w:p>
        </w:tc>
        <w:tc>
          <w:tcPr>
            <w:tcW w:w="450" w:type="pct"/>
            <w:shd w:val="clear" w:color="auto" w:fill="auto"/>
            <w:vAlign w:val="center"/>
          </w:tcPr>
          <w:p w14:paraId="05ABA8C6" w14:textId="5D63C48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程  江</w:t>
            </w:r>
          </w:p>
        </w:tc>
        <w:tc>
          <w:tcPr>
            <w:tcW w:w="1912" w:type="pct"/>
            <w:shd w:val="clear" w:color="auto" w:fill="auto"/>
            <w:vAlign w:val="center"/>
          </w:tcPr>
          <w:p w14:paraId="2576787E" w14:textId="1A920578"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AgBiS</w:t>
            </w:r>
            <w:r w:rsidRPr="007C101B">
              <w:rPr>
                <w:rFonts w:ascii="方正仿宋_GBK" w:eastAsia="方正仿宋_GBK" w:cs="Tahoma" w:hint="eastAsia"/>
                <w:color w:val="000000"/>
                <w:szCs w:val="21"/>
                <w:vertAlign w:val="subscript"/>
              </w:rPr>
              <w:t>2</w:t>
            </w:r>
            <w:r w:rsidRPr="007C101B">
              <w:rPr>
                <w:rFonts w:ascii="方正仿宋_GBK" w:eastAsia="方正仿宋_GBK" w:cs="Tahoma" w:hint="eastAsia"/>
                <w:color w:val="000000"/>
                <w:szCs w:val="21"/>
              </w:rPr>
              <w:t>/ZnO异质结近红外探测器研究</w:t>
            </w:r>
          </w:p>
        </w:tc>
      </w:tr>
      <w:tr w:rsidR="00262C8F" w:rsidRPr="007C101B" w14:paraId="45D6A247" w14:textId="77777777" w:rsidTr="003E3895">
        <w:trPr>
          <w:jc w:val="center"/>
        </w:trPr>
        <w:tc>
          <w:tcPr>
            <w:tcW w:w="303" w:type="pct"/>
            <w:vAlign w:val="center"/>
          </w:tcPr>
          <w:p w14:paraId="258EE927" w14:textId="659A4FC5"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76934D6A" w14:textId="49A1743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容基峰</w:t>
            </w:r>
          </w:p>
        </w:tc>
        <w:tc>
          <w:tcPr>
            <w:tcW w:w="600" w:type="pct"/>
            <w:shd w:val="clear" w:color="auto" w:fill="auto"/>
            <w:vAlign w:val="center"/>
          </w:tcPr>
          <w:p w14:paraId="0C0DC9F5" w14:textId="44CCE42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201918074026</w:t>
            </w:r>
          </w:p>
        </w:tc>
        <w:tc>
          <w:tcPr>
            <w:tcW w:w="750" w:type="pct"/>
            <w:vAlign w:val="center"/>
          </w:tcPr>
          <w:p w14:paraId="08096598" w14:textId="335D1D6A"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6B8B246D" w14:textId="69AE16E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机器人工程</w:t>
            </w:r>
          </w:p>
        </w:tc>
        <w:tc>
          <w:tcPr>
            <w:tcW w:w="450" w:type="pct"/>
            <w:shd w:val="clear" w:color="auto" w:fill="auto"/>
            <w:vAlign w:val="center"/>
          </w:tcPr>
          <w:p w14:paraId="540149E1" w14:textId="5F52F0B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陈晓红</w:t>
            </w:r>
          </w:p>
        </w:tc>
        <w:tc>
          <w:tcPr>
            <w:tcW w:w="1912" w:type="pct"/>
            <w:shd w:val="clear" w:color="auto" w:fill="auto"/>
            <w:vAlign w:val="center"/>
          </w:tcPr>
          <w:p w14:paraId="507C2650" w14:textId="0B54F93D"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存取一体化立体仓库控制系统设计</w:t>
            </w:r>
          </w:p>
        </w:tc>
      </w:tr>
      <w:tr w:rsidR="00262C8F" w:rsidRPr="007C101B" w14:paraId="7CEF090B" w14:textId="77777777" w:rsidTr="003E3895">
        <w:trPr>
          <w:jc w:val="center"/>
        </w:trPr>
        <w:tc>
          <w:tcPr>
            <w:tcW w:w="303" w:type="pct"/>
            <w:vAlign w:val="center"/>
          </w:tcPr>
          <w:p w14:paraId="47E799A0" w14:textId="1561D7A3"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1AFD710F" w14:textId="37D1115D"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王  睿</w:t>
            </w:r>
          </w:p>
        </w:tc>
        <w:tc>
          <w:tcPr>
            <w:tcW w:w="600" w:type="pct"/>
            <w:shd w:val="clear" w:color="auto" w:fill="auto"/>
            <w:vAlign w:val="center"/>
          </w:tcPr>
          <w:p w14:paraId="07E70F70" w14:textId="456F979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201904434019</w:t>
            </w:r>
          </w:p>
        </w:tc>
        <w:tc>
          <w:tcPr>
            <w:tcW w:w="750" w:type="pct"/>
            <w:vAlign w:val="center"/>
          </w:tcPr>
          <w:p w14:paraId="4647FE00" w14:textId="6D2B222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52E81653" w14:textId="193D12DF"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制药工程</w:t>
            </w:r>
          </w:p>
        </w:tc>
        <w:tc>
          <w:tcPr>
            <w:tcW w:w="450" w:type="pct"/>
            <w:shd w:val="clear" w:color="auto" w:fill="auto"/>
            <w:vAlign w:val="center"/>
          </w:tcPr>
          <w:p w14:paraId="2CAD3D34" w14:textId="2A747F5B"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谭洪波</w:t>
            </w:r>
          </w:p>
        </w:tc>
        <w:tc>
          <w:tcPr>
            <w:tcW w:w="1912" w:type="pct"/>
            <w:shd w:val="clear" w:color="auto" w:fill="auto"/>
            <w:vAlign w:val="center"/>
          </w:tcPr>
          <w:p w14:paraId="0D11BF92" w14:textId="7A1AD01A"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新颖含桥头氮的吡啶并二氮</w:t>
            </w:r>
            <w:r w:rsidRPr="007C101B">
              <w:rPr>
                <w:rFonts w:ascii="宋体" w:hAnsi="宋体" w:cs="宋体" w:hint="eastAsia"/>
                <w:color w:val="000000"/>
                <w:szCs w:val="21"/>
              </w:rPr>
              <w:t>䓬</w:t>
            </w:r>
            <w:r w:rsidRPr="007C101B">
              <w:rPr>
                <w:rFonts w:ascii="方正仿宋_GBK" w:eastAsia="方正仿宋_GBK" w:hAnsi="方正仿宋_GBK" w:cs="方正仿宋_GBK" w:hint="eastAsia"/>
                <w:color w:val="000000"/>
                <w:szCs w:val="21"/>
              </w:rPr>
              <w:t>类化合物的合成研究</w:t>
            </w:r>
          </w:p>
        </w:tc>
      </w:tr>
      <w:tr w:rsidR="00262C8F" w:rsidRPr="007C101B" w14:paraId="4187070B" w14:textId="77777777" w:rsidTr="003E3895">
        <w:trPr>
          <w:jc w:val="center"/>
        </w:trPr>
        <w:tc>
          <w:tcPr>
            <w:tcW w:w="303" w:type="pct"/>
            <w:vAlign w:val="center"/>
          </w:tcPr>
          <w:p w14:paraId="1E55FAB1" w14:textId="78740146"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637F1F7B" w14:textId="3A1724F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白兴月</w:t>
            </w:r>
          </w:p>
        </w:tc>
        <w:tc>
          <w:tcPr>
            <w:tcW w:w="600" w:type="pct"/>
            <w:shd w:val="clear" w:color="auto" w:fill="auto"/>
            <w:vAlign w:val="center"/>
          </w:tcPr>
          <w:p w14:paraId="1EE7A0F4" w14:textId="54CC424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201937394012</w:t>
            </w:r>
          </w:p>
        </w:tc>
        <w:tc>
          <w:tcPr>
            <w:tcW w:w="750" w:type="pct"/>
            <w:vAlign w:val="center"/>
          </w:tcPr>
          <w:p w14:paraId="3716805D" w14:textId="55C2E017"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754753D0" w14:textId="4E1AA51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工程管理</w:t>
            </w:r>
          </w:p>
        </w:tc>
        <w:tc>
          <w:tcPr>
            <w:tcW w:w="450" w:type="pct"/>
            <w:shd w:val="clear" w:color="auto" w:fill="auto"/>
            <w:vAlign w:val="center"/>
          </w:tcPr>
          <w:p w14:paraId="4C673F35" w14:textId="6CCC578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贺建</w:t>
            </w:r>
          </w:p>
        </w:tc>
        <w:tc>
          <w:tcPr>
            <w:tcW w:w="1912" w:type="pct"/>
            <w:shd w:val="clear" w:color="auto" w:fill="auto"/>
            <w:vAlign w:val="center"/>
          </w:tcPr>
          <w:p w14:paraId="2FF0BCC8" w14:textId="6C2FE8F7"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上饶市云谷田园人防疏散基地施工BIM建模与应用</w:t>
            </w:r>
          </w:p>
        </w:tc>
      </w:tr>
      <w:tr w:rsidR="00262C8F" w:rsidRPr="007C101B" w14:paraId="3767660A" w14:textId="77777777" w:rsidTr="003E3895">
        <w:trPr>
          <w:jc w:val="center"/>
        </w:trPr>
        <w:tc>
          <w:tcPr>
            <w:tcW w:w="303" w:type="pct"/>
            <w:vAlign w:val="center"/>
          </w:tcPr>
          <w:p w14:paraId="001F6760" w14:textId="64825E99"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4FCD8B8A" w14:textId="6581A9C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周玉淋</w:t>
            </w:r>
          </w:p>
        </w:tc>
        <w:tc>
          <w:tcPr>
            <w:tcW w:w="600" w:type="pct"/>
            <w:shd w:val="clear" w:color="auto" w:fill="auto"/>
            <w:vAlign w:val="center"/>
          </w:tcPr>
          <w:p w14:paraId="1B6F19C8" w14:textId="2DBC0082"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201921014063</w:t>
            </w:r>
          </w:p>
        </w:tc>
        <w:tc>
          <w:tcPr>
            <w:tcW w:w="750" w:type="pct"/>
            <w:vAlign w:val="center"/>
          </w:tcPr>
          <w:p w14:paraId="103CDE0F" w14:textId="339DC9D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0A1F951B" w14:textId="4F87EF05"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土木工程</w:t>
            </w:r>
          </w:p>
        </w:tc>
        <w:tc>
          <w:tcPr>
            <w:tcW w:w="450" w:type="pct"/>
            <w:shd w:val="clear" w:color="auto" w:fill="auto"/>
            <w:vAlign w:val="center"/>
          </w:tcPr>
          <w:p w14:paraId="78A7F45D" w14:textId="13F14413"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高霖</w:t>
            </w:r>
          </w:p>
        </w:tc>
        <w:tc>
          <w:tcPr>
            <w:tcW w:w="1912" w:type="pct"/>
            <w:shd w:val="clear" w:color="auto" w:fill="auto"/>
            <w:vAlign w:val="center"/>
          </w:tcPr>
          <w:p w14:paraId="5E567F88" w14:textId="43426E5E"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四川省雅安市雨城区蓬莱大学宿舍楼结构设计</w:t>
            </w:r>
          </w:p>
        </w:tc>
      </w:tr>
      <w:tr w:rsidR="00262C8F" w:rsidRPr="007C101B" w14:paraId="58B7F701" w14:textId="77777777" w:rsidTr="003E3895">
        <w:trPr>
          <w:jc w:val="center"/>
        </w:trPr>
        <w:tc>
          <w:tcPr>
            <w:tcW w:w="303" w:type="pct"/>
            <w:vAlign w:val="center"/>
          </w:tcPr>
          <w:p w14:paraId="5F8CF978" w14:textId="34DB84CC"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3E4B6688" w14:textId="739E662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杨  宇</w:t>
            </w:r>
          </w:p>
        </w:tc>
        <w:tc>
          <w:tcPr>
            <w:tcW w:w="600" w:type="pct"/>
            <w:shd w:val="clear" w:color="auto" w:fill="auto"/>
            <w:vAlign w:val="center"/>
          </w:tcPr>
          <w:p w14:paraId="6DA9457F" w14:textId="1923EF5E"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201927014022</w:t>
            </w:r>
          </w:p>
        </w:tc>
        <w:tc>
          <w:tcPr>
            <w:tcW w:w="750" w:type="pct"/>
            <w:vAlign w:val="center"/>
          </w:tcPr>
          <w:p w14:paraId="11DC0E07" w14:textId="0DDB0DE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4212E3CE" w14:textId="5D58A929"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文化遗产</w:t>
            </w:r>
          </w:p>
        </w:tc>
        <w:tc>
          <w:tcPr>
            <w:tcW w:w="450" w:type="pct"/>
            <w:shd w:val="clear" w:color="auto" w:fill="auto"/>
            <w:vAlign w:val="center"/>
          </w:tcPr>
          <w:p w14:paraId="69BA37B1" w14:textId="1D5524B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谭鑫刚</w:t>
            </w:r>
          </w:p>
        </w:tc>
        <w:tc>
          <w:tcPr>
            <w:tcW w:w="1912" w:type="pct"/>
            <w:shd w:val="clear" w:color="auto" w:fill="auto"/>
            <w:vAlign w:val="center"/>
          </w:tcPr>
          <w:p w14:paraId="27F763AF" w14:textId="4914E9E7"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商周青铜器饕餮纹的内涵、流变与现代应用</w:t>
            </w:r>
          </w:p>
        </w:tc>
      </w:tr>
      <w:tr w:rsidR="00262C8F" w:rsidRPr="007C101B" w14:paraId="497B87C3" w14:textId="77777777" w:rsidTr="003E3895">
        <w:trPr>
          <w:jc w:val="center"/>
        </w:trPr>
        <w:tc>
          <w:tcPr>
            <w:tcW w:w="303" w:type="pct"/>
            <w:vAlign w:val="center"/>
          </w:tcPr>
          <w:p w14:paraId="752F21F2" w14:textId="4C9CC26C" w:rsidR="00D11CAA" w:rsidRPr="007C101B" w:rsidRDefault="00D11CAA"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shd w:val="clear" w:color="auto" w:fill="auto"/>
            <w:vAlign w:val="center"/>
          </w:tcPr>
          <w:p w14:paraId="2C363D4C" w14:textId="07842814"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喻坤琳</w:t>
            </w:r>
          </w:p>
        </w:tc>
        <w:tc>
          <w:tcPr>
            <w:tcW w:w="600" w:type="pct"/>
            <w:shd w:val="clear" w:color="auto" w:fill="auto"/>
            <w:vAlign w:val="center"/>
          </w:tcPr>
          <w:p w14:paraId="37DA542B" w14:textId="1696E58C"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201927014014</w:t>
            </w:r>
          </w:p>
        </w:tc>
        <w:tc>
          <w:tcPr>
            <w:tcW w:w="750" w:type="pct"/>
            <w:vAlign w:val="center"/>
          </w:tcPr>
          <w:p w14:paraId="4DDBBB01" w14:textId="5679D3B0"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hAnsi="仿宋" w:cs="仿宋" w:hint="eastAsia"/>
                <w:kern w:val="0"/>
                <w:szCs w:val="21"/>
              </w:rPr>
              <w:t>重庆文理学院</w:t>
            </w:r>
          </w:p>
        </w:tc>
        <w:tc>
          <w:tcPr>
            <w:tcW w:w="650" w:type="pct"/>
            <w:shd w:val="clear" w:color="auto" w:fill="auto"/>
            <w:vAlign w:val="center"/>
          </w:tcPr>
          <w:p w14:paraId="01A1F6D9" w14:textId="31C3D628"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文化遗产</w:t>
            </w:r>
          </w:p>
        </w:tc>
        <w:tc>
          <w:tcPr>
            <w:tcW w:w="450" w:type="pct"/>
            <w:shd w:val="clear" w:color="auto" w:fill="auto"/>
            <w:vAlign w:val="center"/>
          </w:tcPr>
          <w:p w14:paraId="3D87A25F" w14:textId="0B4C5426" w:rsidR="00D11CAA" w:rsidRPr="007C101B" w:rsidRDefault="00D11CAA" w:rsidP="00D11CAA">
            <w:pPr>
              <w:spacing w:line="340" w:lineRule="exact"/>
              <w:jc w:val="center"/>
              <w:rPr>
                <w:rFonts w:ascii="方正仿宋_GBK" w:eastAsia="方正仿宋_GBK" w:hAnsi="仿宋" w:cs="仿宋"/>
                <w:szCs w:val="21"/>
              </w:rPr>
            </w:pPr>
            <w:r w:rsidRPr="007C101B">
              <w:rPr>
                <w:rFonts w:ascii="方正仿宋_GBK" w:eastAsia="方正仿宋_GBK" w:cs="Tahoma" w:hint="eastAsia"/>
                <w:color w:val="000000"/>
                <w:szCs w:val="21"/>
              </w:rPr>
              <w:t>韩同春</w:t>
            </w:r>
          </w:p>
        </w:tc>
        <w:tc>
          <w:tcPr>
            <w:tcW w:w="1912" w:type="pct"/>
            <w:shd w:val="clear" w:color="auto" w:fill="auto"/>
            <w:vAlign w:val="center"/>
          </w:tcPr>
          <w:p w14:paraId="176CF18E" w14:textId="11C194CE" w:rsidR="00D11CAA" w:rsidRPr="007C101B" w:rsidRDefault="00D11CAA" w:rsidP="00F32C38">
            <w:pPr>
              <w:snapToGrid w:val="0"/>
              <w:spacing w:line="340" w:lineRule="exact"/>
              <w:jc w:val="left"/>
              <w:rPr>
                <w:rFonts w:ascii="方正仿宋_GBK" w:eastAsia="方正仿宋_GBK" w:hAnsi="仿宋" w:cs="仿宋"/>
                <w:szCs w:val="21"/>
              </w:rPr>
            </w:pPr>
            <w:r w:rsidRPr="007C101B">
              <w:rPr>
                <w:rFonts w:ascii="方正仿宋_GBK" w:eastAsia="方正仿宋_GBK" w:cs="Tahoma" w:hint="eastAsia"/>
                <w:color w:val="000000"/>
                <w:szCs w:val="21"/>
              </w:rPr>
              <w:t>天地君亲师牌位的祭祀仪式研究——以重庆市綦江区柏林村为例</w:t>
            </w:r>
          </w:p>
        </w:tc>
      </w:tr>
      <w:tr w:rsidR="00262C8F" w:rsidRPr="007C101B" w14:paraId="08E04053" w14:textId="77777777" w:rsidTr="003E3895">
        <w:trPr>
          <w:jc w:val="center"/>
        </w:trPr>
        <w:tc>
          <w:tcPr>
            <w:tcW w:w="303" w:type="pct"/>
            <w:shd w:val="clear" w:color="auto" w:fill="auto"/>
            <w:vAlign w:val="center"/>
          </w:tcPr>
          <w:p w14:paraId="7FF2870D" w14:textId="061772D3"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6340A11" w14:textId="1DCEE15C"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李思燕</w:t>
            </w:r>
          </w:p>
        </w:tc>
        <w:tc>
          <w:tcPr>
            <w:tcW w:w="600" w:type="pct"/>
            <w:vAlign w:val="center"/>
          </w:tcPr>
          <w:p w14:paraId="6572E9E4" w14:textId="6520D9F5"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20190555110</w:t>
            </w:r>
          </w:p>
        </w:tc>
        <w:tc>
          <w:tcPr>
            <w:tcW w:w="750" w:type="pct"/>
            <w:shd w:val="clear" w:color="auto" w:fill="auto"/>
            <w:vAlign w:val="center"/>
          </w:tcPr>
          <w:p w14:paraId="0483C71E" w14:textId="5830E2EE"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4E7A83F8" w14:textId="57945385"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经济统计学</w:t>
            </w:r>
          </w:p>
        </w:tc>
        <w:tc>
          <w:tcPr>
            <w:tcW w:w="450" w:type="pct"/>
            <w:vAlign w:val="center"/>
          </w:tcPr>
          <w:p w14:paraId="4D25922A" w14:textId="091398EB"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谭银清</w:t>
            </w:r>
          </w:p>
        </w:tc>
        <w:tc>
          <w:tcPr>
            <w:tcW w:w="1912" w:type="pct"/>
            <w:vAlign w:val="center"/>
          </w:tcPr>
          <w:p w14:paraId="356543A1" w14:textId="1722798F"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地方保护主义对工业碳排放强度的影响研究</w:t>
            </w:r>
          </w:p>
        </w:tc>
      </w:tr>
      <w:tr w:rsidR="00262C8F" w:rsidRPr="007C101B" w14:paraId="7FA964F1" w14:textId="77777777" w:rsidTr="003E3895">
        <w:trPr>
          <w:jc w:val="center"/>
        </w:trPr>
        <w:tc>
          <w:tcPr>
            <w:tcW w:w="303" w:type="pct"/>
            <w:shd w:val="clear" w:color="auto" w:fill="auto"/>
            <w:vAlign w:val="center"/>
          </w:tcPr>
          <w:p w14:paraId="3D0ACEAC" w14:textId="6F6EBB61"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2A77B91" w14:textId="681A63C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张耀豪</w:t>
            </w:r>
          </w:p>
        </w:tc>
        <w:tc>
          <w:tcPr>
            <w:tcW w:w="600" w:type="pct"/>
            <w:vAlign w:val="center"/>
          </w:tcPr>
          <w:p w14:paraId="4E3C56C5" w14:textId="6D2116D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20192460112</w:t>
            </w:r>
          </w:p>
        </w:tc>
        <w:tc>
          <w:tcPr>
            <w:tcW w:w="750" w:type="pct"/>
            <w:shd w:val="clear" w:color="auto" w:fill="auto"/>
            <w:vAlign w:val="center"/>
          </w:tcPr>
          <w:p w14:paraId="7BD9AF63" w14:textId="2E1CC52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692A516A" w14:textId="6EBA83A4"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材料科学与工程</w:t>
            </w:r>
          </w:p>
        </w:tc>
        <w:tc>
          <w:tcPr>
            <w:tcW w:w="450" w:type="pct"/>
            <w:vAlign w:val="center"/>
          </w:tcPr>
          <w:p w14:paraId="17823171" w14:textId="6C214885"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谷岩</w:t>
            </w:r>
          </w:p>
        </w:tc>
        <w:tc>
          <w:tcPr>
            <w:tcW w:w="1912" w:type="pct"/>
            <w:vAlign w:val="center"/>
          </w:tcPr>
          <w:p w14:paraId="78AF7F09" w14:textId="0967217C"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金属-陶瓷固相扩散连接的力学性能以及界面能谱分析</w:t>
            </w:r>
          </w:p>
        </w:tc>
      </w:tr>
      <w:tr w:rsidR="00262C8F" w:rsidRPr="007C101B" w14:paraId="566CDE16" w14:textId="77777777" w:rsidTr="003E3895">
        <w:trPr>
          <w:jc w:val="center"/>
        </w:trPr>
        <w:tc>
          <w:tcPr>
            <w:tcW w:w="303" w:type="pct"/>
            <w:shd w:val="clear" w:color="auto" w:fill="auto"/>
            <w:vAlign w:val="center"/>
          </w:tcPr>
          <w:p w14:paraId="667888DC" w14:textId="391ED8C4"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92759AE" w14:textId="3BA031E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邓芳亚</w:t>
            </w:r>
          </w:p>
        </w:tc>
        <w:tc>
          <w:tcPr>
            <w:tcW w:w="600" w:type="pct"/>
            <w:vAlign w:val="center"/>
          </w:tcPr>
          <w:p w14:paraId="35A8486B" w14:textId="11E75974"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20192460122</w:t>
            </w:r>
          </w:p>
        </w:tc>
        <w:tc>
          <w:tcPr>
            <w:tcW w:w="750" w:type="pct"/>
            <w:shd w:val="clear" w:color="auto" w:fill="auto"/>
            <w:vAlign w:val="center"/>
          </w:tcPr>
          <w:p w14:paraId="13EF1368" w14:textId="4F8083C0"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55C82AC9" w14:textId="3DE01EB9"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材料科学与工程</w:t>
            </w:r>
          </w:p>
        </w:tc>
        <w:tc>
          <w:tcPr>
            <w:tcW w:w="450" w:type="pct"/>
            <w:vAlign w:val="center"/>
          </w:tcPr>
          <w:p w14:paraId="7B1E4F16" w14:textId="6C5F6BA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刘松利</w:t>
            </w:r>
          </w:p>
        </w:tc>
        <w:tc>
          <w:tcPr>
            <w:tcW w:w="1912" w:type="pct"/>
            <w:vAlign w:val="center"/>
          </w:tcPr>
          <w:p w14:paraId="54CCF8AD" w14:textId="7FC5D48A"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基于MoS</w:t>
            </w:r>
            <w:r w:rsidRPr="007C101B">
              <w:rPr>
                <w:rFonts w:ascii="方正仿宋_GBK" w:eastAsia="方正仿宋_GBK" w:hAnsi="Times New Roman" w:hint="eastAsia"/>
                <w:szCs w:val="21"/>
                <w:vertAlign w:val="subscript"/>
              </w:rPr>
              <w:t>2</w:t>
            </w:r>
            <w:r w:rsidRPr="007C101B">
              <w:rPr>
                <w:rFonts w:ascii="方正仿宋_GBK" w:eastAsia="方正仿宋_GBK" w:hAnsi="Times New Roman" w:hint="eastAsia"/>
                <w:szCs w:val="21"/>
              </w:rPr>
              <w:t>/CoS</w:t>
            </w:r>
            <w:r w:rsidRPr="007C101B">
              <w:rPr>
                <w:rFonts w:ascii="方正仿宋_GBK" w:eastAsia="方正仿宋_GBK" w:hAnsi="Times New Roman" w:hint="eastAsia"/>
                <w:szCs w:val="21"/>
                <w:vertAlign w:val="subscript"/>
              </w:rPr>
              <w:t>2</w:t>
            </w:r>
            <w:r w:rsidRPr="007C101B">
              <w:rPr>
                <w:rFonts w:ascii="方正仿宋_GBK" w:eastAsia="方正仿宋_GBK" w:hAnsi="Times New Roman" w:hint="eastAsia"/>
                <w:szCs w:val="21"/>
              </w:rPr>
              <w:t>@N, S-C负极的钠电池电化学性能研究</w:t>
            </w:r>
          </w:p>
        </w:tc>
      </w:tr>
      <w:tr w:rsidR="00262C8F" w:rsidRPr="007C101B" w14:paraId="2093473F" w14:textId="77777777" w:rsidTr="003E3895">
        <w:trPr>
          <w:jc w:val="center"/>
        </w:trPr>
        <w:tc>
          <w:tcPr>
            <w:tcW w:w="303" w:type="pct"/>
            <w:shd w:val="clear" w:color="auto" w:fill="auto"/>
            <w:vAlign w:val="center"/>
          </w:tcPr>
          <w:p w14:paraId="793CF682" w14:textId="23100865"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2C9CD37" w14:textId="30364DCD"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刘彦</w:t>
            </w:r>
          </w:p>
        </w:tc>
        <w:tc>
          <w:tcPr>
            <w:tcW w:w="600" w:type="pct"/>
            <w:vAlign w:val="center"/>
          </w:tcPr>
          <w:p w14:paraId="02D297B8" w14:textId="55FD4EC5"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20190158150</w:t>
            </w:r>
          </w:p>
        </w:tc>
        <w:tc>
          <w:tcPr>
            <w:tcW w:w="750" w:type="pct"/>
            <w:shd w:val="clear" w:color="auto" w:fill="auto"/>
            <w:vAlign w:val="center"/>
          </w:tcPr>
          <w:p w14:paraId="64130E10" w14:textId="3417A6E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4A0F59B3" w14:textId="00A58EB7"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播音与主持艺术</w:t>
            </w:r>
          </w:p>
        </w:tc>
        <w:tc>
          <w:tcPr>
            <w:tcW w:w="450" w:type="pct"/>
            <w:vAlign w:val="center"/>
          </w:tcPr>
          <w:p w14:paraId="49F1095C" w14:textId="1D33D28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李文甫</w:t>
            </w:r>
          </w:p>
        </w:tc>
        <w:tc>
          <w:tcPr>
            <w:tcW w:w="1912" w:type="pct"/>
            <w:vAlign w:val="center"/>
          </w:tcPr>
          <w:p w14:paraId="3F00E663" w14:textId="3D3B11E5"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拟剧理论下抖音银发网红的自我呈现研究</w:t>
            </w:r>
          </w:p>
        </w:tc>
      </w:tr>
      <w:tr w:rsidR="00262C8F" w:rsidRPr="007C101B" w14:paraId="625646B5" w14:textId="77777777" w:rsidTr="003E3895">
        <w:trPr>
          <w:jc w:val="center"/>
        </w:trPr>
        <w:tc>
          <w:tcPr>
            <w:tcW w:w="303" w:type="pct"/>
            <w:shd w:val="clear" w:color="auto" w:fill="auto"/>
            <w:vAlign w:val="center"/>
          </w:tcPr>
          <w:p w14:paraId="13218D82" w14:textId="472CF717"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93E762B" w14:textId="7B32F28A"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代悦彤</w:t>
            </w:r>
          </w:p>
        </w:tc>
        <w:tc>
          <w:tcPr>
            <w:tcW w:w="600" w:type="pct"/>
            <w:vAlign w:val="center"/>
          </w:tcPr>
          <w:p w14:paraId="3C47FD1A" w14:textId="583096E4"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20190658123</w:t>
            </w:r>
          </w:p>
        </w:tc>
        <w:tc>
          <w:tcPr>
            <w:tcW w:w="750" w:type="pct"/>
            <w:shd w:val="clear" w:color="auto" w:fill="auto"/>
            <w:vAlign w:val="center"/>
          </w:tcPr>
          <w:p w14:paraId="30C5B21A" w14:textId="22BD25D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2B4E5940" w14:textId="58270C19"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计算机科学与技术</w:t>
            </w:r>
          </w:p>
        </w:tc>
        <w:tc>
          <w:tcPr>
            <w:tcW w:w="450" w:type="pct"/>
            <w:vAlign w:val="center"/>
          </w:tcPr>
          <w:p w14:paraId="77C2C2DD" w14:textId="64999B6C"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陈学文</w:t>
            </w:r>
          </w:p>
        </w:tc>
        <w:tc>
          <w:tcPr>
            <w:tcW w:w="1912" w:type="pct"/>
            <w:vAlign w:val="center"/>
          </w:tcPr>
          <w:p w14:paraId="05BA9798" w14:textId="50B5F7A3"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基于Web的校园网盘系统的设计与实现</w:t>
            </w:r>
          </w:p>
        </w:tc>
      </w:tr>
      <w:tr w:rsidR="00262C8F" w:rsidRPr="007C101B" w14:paraId="7FF0FB1D" w14:textId="77777777" w:rsidTr="003E3895">
        <w:trPr>
          <w:jc w:val="center"/>
        </w:trPr>
        <w:tc>
          <w:tcPr>
            <w:tcW w:w="303" w:type="pct"/>
            <w:shd w:val="clear" w:color="auto" w:fill="auto"/>
            <w:vAlign w:val="center"/>
          </w:tcPr>
          <w:p w14:paraId="6EF351CD" w14:textId="14B6E2F1"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7961D83" w14:textId="7C942D57"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黄沥</w:t>
            </w:r>
          </w:p>
        </w:tc>
        <w:tc>
          <w:tcPr>
            <w:tcW w:w="600" w:type="pct"/>
            <w:vAlign w:val="center"/>
          </w:tcPr>
          <w:p w14:paraId="24F6DDC5" w14:textId="1B1F9E96"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20190761124</w:t>
            </w:r>
          </w:p>
        </w:tc>
        <w:tc>
          <w:tcPr>
            <w:tcW w:w="750" w:type="pct"/>
            <w:shd w:val="clear" w:color="auto" w:fill="auto"/>
            <w:vAlign w:val="center"/>
          </w:tcPr>
          <w:p w14:paraId="2DA6845E" w14:textId="31568AAC"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6830CDA8" w14:textId="01408F09"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电子信息科学与技术</w:t>
            </w:r>
          </w:p>
        </w:tc>
        <w:tc>
          <w:tcPr>
            <w:tcW w:w="450" w:type="pct"/>
            <w:vAlign w:val="center"/>
          </w:tcPr>
          <w:p w14:paraId="334E991F" w14:textId="5AFE97AE"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杨恒</w:t>
            </w:r>
          </w:p>
        </w:tc>
        <w:tc>
          <w:tcPr>
            <w:tcW w:w="1912" w:type="pct"/>
            <w:vAlign w:val="center"/>
          </w:tcPr>
          <w:p w14:paraId="69551419" w14:textId="5173E8D7"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基于视觉的嵌入式手势识别系统的设计</w:t>
            </w:r>
          </w:p>
        </w:tc>
      </w:tr>
      <w:tr w:rsidR="00262C8F" w:rsidRPr="007C101B" w14:paraId="71F5C753" w14:textId="77777777" w:rsidTr="003E3895">
        <w:trPr>
          <w:jc w:val="center"/>
        </w:trPr>
        <w:tc>
          <w:tcPr>
            <w:tcW w:w="303" w:type="pct"/>
            <w:shd w:val="clear" w:color="auto" w:fill="auto"/>
            <w:vAlign w:val="center"/>
          </w:tcPr>
          <w:p w14:paraId="564B5586" w14:textId="69CA65F9"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231CE46D" w14:textId="34A4C854"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杨言</w:t>
            </w:r>
          </w:p>
        </w:tc>
        <w:tc>
          <w:tcPr>
            <w:tcW w:w="600" w:type="pct"/>
            <w:vAlign w:val="center"/>
          </w:tcPr>
          <w:p w14:paraId="2673EEE9" w14:textId="6CBF66B9"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20190755120</w:t>
            </w:r>
          </w:p>
        </w:tc>
        <w:tc>
          <w:tcPr>
            <w:tcW w:w="750" w:type="pct"/>
            <w:shd w:val="clear" w:color="auto" w:fill="auto"/>
            <w:vAlign w:val="center"/>
          </w:tcPr>
          <w:p w14:paraId="48A114CB" w14:textId="4A2BC20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66A799C5" w14:textId="483FF785"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物理学</w:t>
            </w:r>
          </w:p>
        </w:tc>
        <w:tc>
          <w:tcPr>
            <w:tcW w:w="450" w:type="pct"/>
            <w:vAlign w:val="center"/>
          </w:tcPr>
          <w:p w14:paraId="46C2F53B" w14:textId="0EB2B90E"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白云峰</w:t>
            </w:r>
          </w:p>
        </w:tc>
        <w:tc>
          <w:tcPr>
            <w:tcW w:w="1912" w:type="pct"/>
            <w:vAlign w:val="center"/>
          </w:tcPr>
          <w:p w14:paraId="4046AA08" w14:textId="249ECF67"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激光退火对Er</w:t>
            </w:r>
            <w:r w:rsidRPr="007C101B">
              <w:rPr>
                <w:rFonts w:ascii="方正仿宋_GBK" w:eastAsia="方正仿宋_GBK" w:hAnsi="Times New Roman" w:hint="eastAsia"/>
                <w:szCs w:val="21"/>
                <w:vertAlign w:val="superscript"/>
              </w:rPr>
              <w:t>3+</w:t>
            </w:r>
            <w:r w:rsidRPr="007C101B">
              <w:rPr>
                <w:rFonts w:ascii="方正仿宋_GBK" w:eastAsia="方正仿宋_GBK" w:hAnsi="Times New Roman" w:hint="eastAsia"/>
                <w:szCs w:val="21"/>
              </w:rPr>
              <w:t>掺Y</w:t>
            </w:r>
            <w:r w:rsidRPr="007C101B">
              <w:rPr>
                <w:rFonts w:ascii="方正仿宋_GBK" w:eastAsia="方正仿宋_GBK" w:hAnsi="Times New Roman" w:hint="eastAsia"/>
                <w:szCs w:val="21"/>
                <w:vertAlign w:val="subscript"/>
              </w:rPr>
              <w:t>2</w:t>
            </w:r>
            <w:r w:rsidRPr="007C101B">
              <w:rPr>
                <w:rFonts w:ascii="方正仿宋_GBK" w:eastAsia="方正仿宋_GBK" w:hAnsi="Times New Roman" w:hint="eastAsia"/>
                <w:szCs w:val="21"/>
              </w:rPr>
              <w:t>O</w:t>
            </w:r>
            <w:r w:rsidRPr="007C101B">
              <w:rPr>
                <w:rFonts w:ascii="方正仿宋_GBK" w:eastAsia="方正仿宋_GBK" w:hAnsi="Times New Roman" w:hint="eastAsia"/>
                <w:szCs w:val="21"/>
                <w:vertAlign w:val="subscript"/>
              </w:rPr>
              <w:t>3</w:t>
            </w:r>
            <w:r w:rsidRPr="007C101B">
              <w:rPr>
                <w:rFonts w:ascii="方正仿宋_GBK" w:eastAsia="方正仿宋_GBK" w:hAnsi="Times New Roman" w:hint="eastAsia"/>
                <w:szCs w:val="21"/>
              </w:rPr>
              <w:t>纳米晶荧光的增强现象及机制研究</w:t>
            </w:r>
          </w:p>
        </w:tc>
      </w:tr>
      <w:tr w:rsidR="00262C8F" w:rsidRPr="007C101B" w14:paraId="7FFBD257" w14:textId="77777777" w:rsidTr="003E3895">
        <w:trPr>
          <w:jc w:val="center"/>
        </w:trPr>
        <w:tc>
          <w:tcPr>
            <w:tcW w:w="303" w:type="pct"/>
            <w:shd w:val="clear" w:color="auto" w:fill="auto"/>
            <w:vAlign w:val="center"/>
          </w:tcPr>
          <w:p w14:paraId="5908179F" w14:textId="28D40B83"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267F09F4" w14:textId="4C88D49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冯学而</w:t>
            </w:r>
          </w:p>
        </w:tc>
        <w:tc>
          <w:tcPr>
            <w:tcW w:w="600" w:type="pct"/>
            <w:vAlign w:val="center"/>
          </w:tcPr>
          <w:p w14:paraId="72AD8B49" w14:textId="3192CD0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20190257111</w:t>
            </w:r>
          </w:p>
        </w:tc>
        <w:tc>
          <w:tcPr>
            <w:tcW w:w="750" w:type="pct"/>
            <w:shd w:val="clear" w:color="auto" w:fill="auto"/>
            <w:vAlign w:val="center"/>
          </w:tcPr>
          <w:p w14:paraId="06C571D3" w14:textId="4E75D57D"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5FAC5A55" w14:textId="13B76FB1"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公共事业管理</w:t>
            </w:r>
          </w:p>
        </w:tc>
        <w:tc>
          <w:tcPr>
            <w:tcW w:w="450" w:type="pct"/>
            <w:vAlign w:val="center"/>
          </w:tcPr>
          <w:p w14:paraId="72124EEF" w14:textId="0532707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罗文宝</w:t>
            </w:r>
          </w:p>
        </w:tc>
        <w:tc>
          <w:tcPr>
            <w:tcW w:w="1912" w:type="pct"/>
            <w:vAlign w:val="center"/>
          </w:tcPr>
          <w:p w14:paraId="436B21C8" w14:textId="484FCB8F"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数字化转型视域下乡村治理的现实表征、梗阻及未来展望——以重庆市涪陵区马武镇为例</w:t>
            </w:r>
          </w:p>
        </w:tc>
      </w:tr>
      <w:tr w:rsidR="00262C8F" w:rsidRPr="007C101B" w14:paraId="4E2C3854" w14:textId="77777777" w:rsidTr="003E3895">
        <w:trPr>
          <w:jc w:val="center"/>
        </w:trPr>
        <w:tc>
          <w:tcPr>
            <w:tcW w:w="303" w:type="pct"/>
            <w:shd w:val="clear" w:color="auto" w:fill="auto"/>
            <w:vAlign w:val="center"/>
          </w:tcPr>
          <w:p w14:paraId="4E8A96BB" w14:textId="0AD1AC84"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5C5712E" w14:textId="6A457C5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胡洪娇</w:t>
            </w:r>
          </w:p>
        </w:tc>
        <w:tc>
          <w:tcPr>
            <w:tcW w:w="600" w:type="pct"/>
            <w:vAlign w:val="center"/>
          </w:tcPr>
          <w:p w14:paraId="7293C51A" w14:textId="7943B58C"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20190559113</w:t>
            </w:r>
          </w:p>
        </w:tc>
        <w:tc>
          <w:tcPr>
            <w:tcW w:w="750" w:type="pct"/>
            <w:shd w:val="clear" w:color="auto" w:fill="auto"/>
            <w:vAlign w:val="center"/>
          </w:tcPr>
          <w:p w14:paraId="29FD7D05" w14:textId="29AC4456"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7CB1E4FB" w14:textId="34042A2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旅游管理</w:t>
            </w:r>
          </w:p>
        </w:tc>
        <w:tc>
          <w:tcPr>
            <w:tcW w:w="450" w:type="pct"/>
            <w:vAlign w:val="center"/>
          </w:tcPr>
          <w:p w14:paraId="4FAA6BEA" w14:textId="7B3F57B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谭舒月</w:t>
            </w:r>
          </w:p>
        </w:tc>
        <w:tc>
          <w:tcPr>
            <w:tcW w:w="1912" w:type="pct"/>
            <w:vAlign w:val="center"/>
          </w:tcPr>
          <w:p w14:paraId="57FADE3A" w14:textId="6CEDF2A0"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重庆市县域旅游目的地竞争力分析——基于主成分分析与聚类分析方法的研究</w:t>
            </w:r>
          </w:p>
        </w:tc>
      </w:tr>
      <w:tr w:rsidR="00262C8F" w:rsidRPr="007C101B" w14:paraId="7A91DB1A" w14:textId="77777777" w:rsidTr="003E3895">
        <w:trPr>
          <w:jc w:val="center"/>
        </w:trPr>
        <w:tc>
          <w:tcPr>
            <w:tcW w:w="303" w:type="pct"/>
            <w:shd w:val="clear" w:color="auto" w:fill="auto"/>
            <w:vAlign w:val="center"/>
          </w:tcPr>
          <w:p w14:paraId="0507FCF3" w14:textId="7401F99B"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E7FA183" w14:textId="411450BB"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刘杰</w:t>
            </w:r>
          </w:p>
        </w:tc>
        <w:tc>
          <w:tcPr>
            <w:tcW w:w="600" w:type="pct"/>
            <w:vAlign w:val="center"/>
          </w:tcPr>
          <w:p w14:paraId="2163F103" w14:textId="547ED550"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20190559110</w:t>
            </w:r>
          </w:p>
        </w:tc>
        <w:tc>
          <w:tcPr>
            <w:tcW w:w="750" w:type="pct"/>
            <w:shd w:val="clear" w:color="auto" w:fill="auto"/>
            <w:vAlign w:val="center"/>
          </w:tcPr>
          <w:p w14:paraId="1221D270" w14:textId="67014EE7"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3692DE11" w14:textId="3260FC06"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旅游管理</w:t>
            </w:r>
          </w:p>
        </w:tc>
        <w:tc>
          <w:tcPr>
            <w:tcW w:w="450" w:type="pct"/>
            <w:vAlign w:val="center"/>
          </w:tcPr>
          <w:p w14:paraId="3B5E01AD" w14:textId="23DB433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李志民</w:t>
            </w:r>
          </w:p>
        </w:tc>
        <w:tc>
          <w:tcPr>
            <w:tcW w:w="1912" w:type="pct"/>
            <w:vAlign w:val="center"/>
          </w:tcPr>
          <w:p w14:paraId="207318F9" w14:textId="1811FDA3"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蒙古族传统服饰图样元素在旅游文创商品中的创新应用研究</w:t>
            </w:r>
          </w:p>
        </w:tc>
      </w:tr>
      <w:tr w:rsidR="00262C8F" w:rsidRPr="007C101B" w14:paraId="25741946" w14:textId="77777777" w:rsidTr="003E3895">
        <w:trPr>
          <w:jc w:val="center"/>
        </w:trPr>
        <w:tc>
          <w:tcPr>
            <w:tcW w:w="303" w:type="pct"/>
            <w:shd w:val="clear" w:color="auto" w:fill="auto"/>
            <w:vAlign w:val="center"/>
          </w:tcPr>
          <w:p w14:paraId="4E7C69CF" w14:textId="047768F4"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5F409E3" w14:textId="0AA9B541"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涂瑞</w:t>
            </w:r>
          </w:p>
        </w:tc>
        <w:tc>
          <w:tcPr>
            <w:tcW w:w="600" w:type="pct"/>
            <w:vAlign w:val="center"/>
          </w:tcPr>
          <w:p w14:paraId="4E2BFB37" w14:textId="7D617C91"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20190557114</w:t>
            </w:r>
          </w:p>
        </w:tc>
        <w:tc>
          <w:tcPr>
            <w:tcW w:w="750" w:type="pct"/>
            <w:shd w:val="clear" w:color="auto" w:fill="auto"/>
            <w:vAlign w:val="center"/>
          </w:tcPr>
          <w:p w14:paraId="08515E33" w14:textId="1443286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34978F9D" w14:textId="6B9D1959"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市场营销</w:t>
            </w:r>
          </w:p>
        </w:tc>
        <w:tc>
          <w:tcPr>
            <w:tcW w:w="450" w:type="pct"/>
            <w:vAlign w:val="center"/>
          </w:tcPr>
          <w:p w14:paraId="356D3FA5" w14:textId="7D2779CE"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冉陆荣</w:t>
            </w:r>
          </w:p>
        </w:tc>
        <w:tc>
          <w:tcPr>
            <w:tcW w:w="1912" w:type="pct"/>
            <w:vAlign w:val="center"/>
          </w:tcPr>
          <w:p w14:paraId="3B2F6CF7" w14:textId="2DD2A524"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企业社会责任对消费者购买意愿的影响分析——以鸿星尔克为例</w:t>
            </w:r>
          </w:p>
        </w:tc>
      </w:tr>
      <w:tr w:rsidR="00262C8F" w:rsidRPr="007C101B" w14:paraId="549E742F" w14:textId="77777777" w:rsidTr="003E3895">
        <w:trPr>
          <w:jc w:val="center"/>
        </w:trPr>
        <w:tc>
          <w:tcPr>
            <w:tcW w:w="303" w:type="pct"/>
            <w:shd w:val="clear" w:color="auto" w:fill="auto"/>
            <w:vAlign w:val="center"/>
          </w:tcPr>
          <w:p w14:paraId="589D1ED9" w14:textId="478640F9"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EB55F6C" w14:textId="098A796D"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余涵睿</w:t>
            </w:r>
          </w:p>
        </w:tc>
        <w:tc>
          <w:tcPr>
            <w:tcW w:w="600" w:type="pct"/>
            <w:vAlign w:val="center"/>
          </w:tcPr>
          <w:p w14:paraId="2F1A7DFD" w14:textId="456180AB"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20190559112</w:t>
            </w:r>
          </w:p>
        </w:tc>
        <w:tc>
          <w:tcPr>
            <w:tcW w:w="750" w:type="pct"/>
            <w:shd w:val="clear" w:color="auto" w:fill="auto"/>
            <w:vAlign w:val="center"/>
          </w:tcPr>
          <w:p w14:paraId="26601EE4" w14:textId="60A2A31E"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508DCB59" w14:textId="3CB5390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旅游管理</w:t>
            </w:r>
          </w:p>
        </w:tc>
        <w:tc>
          <w:tcPr>
            <w:tcW w:w="450" w:type="pct"/>
            <w:vAlign w:val="center"/>
          </w:tcPr>
          <w:p w14:paraId="6ABEE9D9" w14:textId="64F695C5"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于婷婷</w:t>
            </w:r>
          </w:p>
        </w:tc>
        <w:tc>
          <w:tcPr>
            <w:tcW w:w="1912" w:type="pct"/>
            <w:vAlign w:val="center"/>
          </w:tcPr>
          <w:p w14:paraId="391E25D7" w14:textId="41565A85"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基于游客感知形象生成模型的武隆旅游形象提升研究</w:t>
            </w:r>
          </w:p>
        </w:tc>
      </w:tr>
      <w:tr w:rsidR="00262C8F" w:rsidRPr="007C101B" w14:paraId="5BFCF995" w14:textId="77777777" w:rsidTr="003E3895">
        <w:trPr>
          <w:jc w:val="center"/>
        </w:trPr>
        <w:tc>
          <w:tcPr>
            <w:tcW w:w="303" w:type="pct"/>
            <w:shd w:val="clear" w:color="auto" w:fill="auto"/>
            <w:vAlign w:val="center"/>
          </w:tcPr>
          <w:p w14:paraId="78DC7872" w14:textId="0902B27E"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D059B2F" w14:textId="21E492EA"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陈乾琼</w:t>
            </w:r>
          </w:p>
        </w:tc>
        <w:tc>
          <w:tcPr>
            <w:tcW w:w="600" w:type="pct"/>
            <w:vAlign w:val="center"/>
          </w:tcPr>
          <w:p w14:paraId="1B1F37F6" w14:textId="5EC94616"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20190855131</w:t>
            </w:r>
          </w:p>
        </w:tc>
        <w:tc>
          <w:tcPr>
            <w:tcW w:w="750" w:type="pct"/>
            <w:shd w:val="clear" w:color="auto" w:fill="auto"/>
            <w:vAlign w:val="center"/>
          </w:tcPr>
          <w:p w14:paraId="17B2A2B3" w14:textId="13978B70"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3B1867B2" w14:textId="085451E9"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化学</w:t>
            </w:r>
          </w:p>
        </w:tc>
        <w:tc>
          <w:tcPr>
            <w:tcW w:w="450" w:type="pct"/>
            <w:vAlign w:val="center"/>
          </w:tcPr>
          <w:p w14:paraId="324EFA1F" w14:textId="486D57EE"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苟铨</w:t>
            </w:r>
          </w:p>
        </w:tc>
        <w:tc>
          <w:tcPr>
            <w:tcW w:w="1912" w:type="pct"/>
            <w:vAlign w:val="center"/>
          </w:tcPr>
          <w:p w14:paraId="1ADE44AA" w14:textId="2FC65A40"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镍催化的芳香胺对位C(sp</w:t>
            </w:r>
            <w:r w:rsidRPr="007C101B">
              <w:rPr>
                <w:rFonts w:ascii="方正仿宋_GBK" w:eastAsia="方正仿宋_GBK" w:hAnsi="Times New Roman" w:hint="eastAsia"/>
                <w:szCs w:val="21"/>
                <w:vertAlign w:val="superscript"/>
              </w:rPr>
              <w:t>2</w:t>
            </w:r>
            <w:r w:rsidRPr="007C101B">
              <w:rPr>
                <w:rFonts w:ascii="方正仿宋_GBK" w:eastAsia="方正仿宋_GBK" w:hAnsi="Times New Roman" w:hint="eastAsia"/>
                <w:szCs w:val="21"/>
              </w:rPr>
              <w:t>)-H键二氟甲基化及其在药物分子中的应用</w:t>
            </w:r>
          </w:p>
        </w:tc>
      </w:tr>
      <w:tr w:rsidR="00262C8F" w:rsidRPr="007C101B" w14:paraId="7A9BC9D4" w14:textId="77777777" w:rsidTr="003E3895">
        <w:trPr>
          <w:jc w:val="center"/>
        </w:trPr>
        <w:tc>
          <w:tcPr>
            <w:tcW w:w="303" w:type="pct"/>
            <w:shd w:val="clear" w:color="auto" w:fill="auto"/>
            <w:vAlign w:val="center"/>
          </w:tcPr>
          <w:p w14:paraId="2C8E7EB2" w14:textId="55D5E017"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19F326D" w14:textId="1554F782"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王彩琼</w:t>
            </w:r>
          </w:p>
        </w:tc>
        <w:tc>
          <w:tcPr>
            <w:tcW w:w="600" w:type="pct"/>
            <w:vAlign w:val="center"/>
          </w:tcPr>
          <w:p w14:paraId="035E6F8B" w14:textId="0301EA6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20190855121</w:t>
            </w:r>
          </w:p>
        </w:tc>
        <w:tc>
          <w:tcPr>
            <w:tcW w:w="750" w:type="pct"/>
            <w:shd w:val="clear" w:color="auto" w:fill="auto"/>
            <w:vAlign w:val="center"/>
          </w:tcPr>
          <w:p w14:paraId="58E9E95B" w14:textId="4E6784F2"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20AA3B4D" w14:textId="5C5AA6F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化学</w:t>
            </w:r>
          </w:p>
        </w:tc>
        <w:tc>
          <w:tcPr>
            <w:tcW w:w="450" w:type="pct"/>
            <w:vAlign w:val="center"/>
          </w:tcPr>
          <w:p w14:paraId="3DB1BA63" w14:textId="5DB75E1B"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彭浩</w:t>
            </w:r>
          </w:p>
        </w:tc>
        <w:tc>
          <w:tcPr>
            <w:tcW w:w="1912" w:type="pct"/>
            <w:vAlign w:val="center"/>
          </w:tcPr>
          <w:p w14:paraId="66483164" w14:textId="0E7F791C"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草酸还原钒离子行为研究</w:t>
            </w:r>
          </w:p>
        </w:tc>
      </w:tr>
      <w:tr w:rsidR="00262C8F" w:rsidRPr="007C101B" w14:paraId="0C31D442" w14:textId="77777777" w:rsidTr="003E3895">
        <w:trPr>
          <w:jc w:val="center"/>
        </w:trPr>
        <w:tc>
          <w:tcPr>
            <w:tcW w:w="303" w:type="pct"/>
            <w:shd w:val="clear" w:color="auto" w:fill="auto"/>
            <w:vAlign w:val="center"/>
          </w:tcPr>
          <w:p w14:paraId="5F40AAA8" w14:textId="0DA6DF6C"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4EDFDF33" w14:textId="2A2776F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刘宇轩</w:t>
            </w:r>
          </w:p>
        </w:tc>
        <w:tc>
          <w:tcPr>
            <w:tcW w:w="600" w:type="pct"/>
            <w:vAlign w:val="center"/>
          </w:tcPr>
          <w:p w14:paraId="7D827E24" w14:textId="52C736CA"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20190858112</w:t>
            </w:r>
          </w:p>
        </w:tc>
        <w:tc>
          <w:tcPr>
            <w:tcW w:w="750" w:type="pct"/>
            <w:shd w:val="clear" w:color="auto" w:fill="auto"/>
            <w:vAlign w:val="center"/>
          </w:tcPr>
          <w:p w14:paraId="122E2A62" w14:textId="3F1DDE5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101CBC75" w14:textId="3B0A7D70"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环境科学</w:t>
            </w:r>
          </w:p>
        </w:tc>
        <w:tc>
          <w:tcPr>
            <w:tcW w:w="450" w:type="pct"/>
            <w:vAlign w:val="center"/>
          </w:tcPr>
          <w:p w14:paraId="39769997" w14:textId="37538D44"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白淑琴</w:t>
            </w:r>
          </w:p>
        </w:tc>
        <w:tc>
          <w:tcPr>
            <w:tcW w:w="1912" w:type="pct"/>
            <w:vAlign w:val="center"/>
          </w:tcPr>
          <w:p w14:paraId="15EEFB77" w14:textId="32472ACE"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竹基磁性纳米生物炭对氟离子的吸附去除</w:t>
            </w:r>
          </w:p>
        </w:tc>
      </w:tr>
      <w:tr w:rsidR="00262C8F" w:rsidRPr="007C101B" w14:paraId="52CC9B08" w14:textId="77777777" w:rsidTr="003E3895">
        <w:trPr>
          <w:jc w:val="center"/>
        </w:trPr>
        <w:tc>
          <w:tcPr>
            <w:tcW w:w="303" w:type="pct"/>
            <w:shd w:val="clear" w:color="auto" w:fill="auto"/>
            <w:vAlign w:val="center"/>
          </w:tcPr>
          <w:p w14:paraId="284B8C0B" w14:textId="32DE1A62"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548517E" w14:textId="3CDD3727"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张瑜</w:t>
            </w:r>
          </w:p>
        </w:tc>
        <w:tc>
          <w:tcPr>
            <w:tcW w:w="600" w:type="pct"/>
            <w:vAlign w:val="center"/>
          </w:tcPr>
          <w:p w14:paraId="726B4442" w14:textId="5C8BEC04"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20191360121</w:t>
            </w:r>
          </w:p>
        </w:tc>
        <w:tc>
          <w:tcPr>
            <w:tcW w:w="750" w:type="pct"/>
            <w:shd w:val="clear" w:color="auto" w:fill="auto"/>
            <w:vAlign w:val="center"/>
          </w:tcPr>
          <w:p w14:paraId="182690FD" w14:textId="34B72F94"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1A94FAE0" w14:textId="4FB3A21B"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服装与服饰设计专业</w:t>
            </w:r>
          </w:p>
        </w:tc>
        <w:tc>
          <w:tcPr>
            <w:tcW w:w="450" w:type="pct"/>
            <w:vAlign w:val="center"/>
          </w:tcPr>
          <w:p w14:paraId="6069295B" w14:textId="06606D26"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李华林</w:t>
            </w:r>
          </w:p>
        </w:tc>
        <w:tc>
          <w:tcPr>
            <w:tcW w:w="1912" w:type="pct"/>
            <w:vAlign w:val="center"/>
          </w:tcPr>
          <w:p w14:paraId="3D647AED" w14:textId="3063284C"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蜉蝣解语——创意仿生廓形系列设计</w:t>
            </w:r>
          </w:p>
        </w:tc>
      </w:tr>
      <w:tr w:rsidR="00262C8F" w:rsidRPr="007C101B" w14:paraId="6F77A5A8" w14:textId="77777777" w:rsidTr="003E3895">
        <w:trPr>
          <w:jc w:val="center"/>
        </w:trPr>
        <w:tc>
          <w:tcPr>
            <w:tcW w:w="303" w:type="pct"/>
            <w:shd w:val="clear" w:color="auto" w:fill="auto"/>
            <w:vAlign w:val="center"/>
          </w:tcPr>
          <w:p w14:paraId="626F3882" w14:textId="54BB5CA5"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27596777" w14:textId="77777777" w:rsidR="009E336A" w:rsidRDefault="00474F60" w:rsidP="009E336A">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张心议</w:t>
            </w:r>
          </w:p>
          <w:p w14:paraId="5AFA3FF3" w14:textId="77777777" w:rsidR="009E336A" w:rsidRDefault="00474F60" w:rsidP="009E336A">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陶虹语</w:t>
            </w:r>
          </w:p>
          <w:p w14:paraId="5FD7B801" w14:textId="4D742491" w:rsidR="00474F60" w:rsidRPr="007C101B" w:rsidRDefault="00474F60" w:rsidP="009E336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任玲茜</w:t>
            </w:r>
          </w:p>
        </w:tc>
        <w:tc>
          <w:tcPr>
            <w:tcW w:w="600" w:type="pct"/>
            <w:vAlign w:val="center"/>
          </w:tcPr>
          <w:p w14:paraId="25B31FF5" w14:textId="77777777" w:rsidR="009E336A" w:rsidRDefault="00474F60" w:rsidP="009E336A">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201713571314201913571213</w:t>
            </w:r>
          </w:p>
          <w:p w14:paraId="71BAE3F7" w14:textId="63DDCA40" w:rsidR="00474F60" w:rsidRPr="007C101B" w:rsidRDefault="00474F60" w:rsidP="009E336A">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201913571212</w:t>
            </w:r>
          </w:p>
        </w:tc>
        <w:tc>
          <w:tcPr>
            <w:tcW w:w="750" w:type="pct"/>
            <w:shd w:val="clear" w:color="auto" w:fill="auto"/>
            <w:vAlign w:val="center"/>
          </w:tcPr>
          <w:p w14:paraId="29C86043" w14:textId="5A2F97D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0721A29D" w14:textId="12ADC8D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视觉传达设计</w:t>
            </w:r>
          </w:p>
        </w:tc>
        <w:tc>
          <w:tcPr>
            <w:tcW w:w="450" w:type="pct"/>
            <w:vAlign w:val="center"/>
          </w:tcPr>
          <w:p w14:paraId="30682452" w14:textId="03B62C5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熊洁</w:t>
            </w:r>
          </w:p>
        </w:tc>
        <w:tc>
          <w:tcPr>
            <w:tcW w:w="1912" w:type="pct"/>
            <w:vAlign w:val="center"/>
          </w:tcPr>
          <w:p w14:paraId="26463BFA" w14:textId="06407B29"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“孢趣·共生”新媒体装置艺术设计</w:t>
            </w:r>
          </w:p>
        </w:tc>
      </w:tr>
      <w:tr w:rsidR="00262C8F" w:rsidRPr="007C101B" w14:paraId="5DC7E854" w14:textId="77777777" w:rsidTr="003E3895">
        <w:trPr>
          <w:jc w:val="center"/>
        </w:trPr>
        <w:tc>
          <w:tcPr>
            <w:tcW w:w="303" w:type="pct"/>
            <w:shd w:val="clear" w:color="auto" w:fill="auto"/>
            <w:vAlign w:val="center"/>
          </w:tcPr>
          <w:p w14:paraId="23477A39" w14:textId="5801B64C"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5ED021B0" w14:textId="77777777" w:rsidR="00B73771" w:rsidRDefault="00474F60" w:rsidP="00B73771">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陈思渝</w:t>
            </w:r>
          </w:p>
          <w:p w14:paraId="69FA8BA5" w14:textId="77777777" w:rsidR="00B73771" w:rsidRDefault="00474F60" w:rsidP="00B73771">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lastRenderedPageBreak/>
              <w:t>李钰瑄</w:t>
            </w:r>
          </w:p>
          <w:p w14:paraId="08289D86" w14:textId="4BCC365F" w:rsidR="00474F60" w:rsidRPr="007C101B" w:rsidRDefault="00474F60" w:rsidP="00B73771">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钟易安</w:t>
            </w:r>
          </w:p>
        </w:tc>
        <w:tc>
          <w:tcPr>
            <w:tcW w:w="600" w:type="pct"/>
            <w:vAlign w:val="center"/>
          </w:tcPr>
          <w:p w14:paraId="0ACB6DF9" w14:textId="77777777" w:rsidR="00B73771" w:rsidRDefault="00474F60" w:rsidP="00B73771">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lastRenderedPageBreak/>
              <w:t>201913581313</w:t>
            </w:r>
          </w:p>
          <w:p w14:paraId="48C25CB8" w14:textId="77777777" w:rsidR="00B73771" w:rsidRDefault="00474F60" w:rsidP="00B73771">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lastRenderedPageBreak/>
              <w:t>201913581315</w:t>
            </w:r>
          </w:p>
          <w:p w14:paraId="192FD5BB" w14:textId="636BE724" w:rsidR="00474F60" w:rsidRPr="007C101B" w:rsidRDefault="00474F60" w:rsidP="00B73771">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201913581311</w:t>
            </w:r>
          </w:p>
        </w:tc>
        <w:tc>
          <w:tcPr>
            <w:tcW w:w="750" w:type="pct"/>
            <w:shd w:val="clear" w:color="auto" w:fill="auto"/>
            <w:vAlign w:val="center"/>
          </w:tcPr>
          <w:p w14:paraId="5B271550" w14:textId="4E6BEFD1"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lastRenderedPageBreak/>
              <w:t>长江师范学院</w:t>
            </w:r>
          </w:p>
        </w:tc>
        <w:tc>
          <w:tcPr>
            <w:tcW w:w="650" w:type="pct"/>
            <w:vAlign w:val="center"/>
          </w:tcPr>
          <w:p w14:paraId="0569889D" w14:textId="06700DC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环境设计</w:t>
            </w:r>
          </w:p>
        </w:tc>
        <w:tc>
          <w:tcPr>
            <w:tcW w:w="450" w:type="pct"/>
            <w:vAlign w:val="center"/>
          </w:tcPr>
          <w:p w14:paraId="3CAAADC0" w14:textId="6F456A0A"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赵黎黎</w:t>
            </w:r>
          </w:p>
        </w:tc>
        <w:tc>
          <w:tcPr>
            <w:tcW w:w="1912" w:type="pct"/>
            <w:vAlign w:val="center"/>
          </w:tcPr>
          <w:p w14:paraId="7AD879DC" w14:textId="4541AC33"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山影集——公共景观视角下的城中村口袋公园更新设计</w:t>
            </w:r>
          </w:p>
        </w:tc>
      </w:tr>
      <w:tr w:rsidR="00262C8F" w:rsidRPr="007C101B" w14:paraId="0CEC692D" w14:textId="77777777" w:rsidTr="003E3895">
        <w:trPr>
          <w:jc w:val="center"/>
        </w:trPr>
        <w:tc>
          <w:tcPr>
            <w:tcW w:w="303" w:type="pct"/>
            <w:shd w:val="clear" w:color="auto" w:fill="auto"/>
            <w:vAlign w:val="center"/>
          </w:tcPr>
          <w:p w14:paraId="1CD01F7D" w14:textId="72CDB0BA"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7754C48A" w14:textId="425D6E96"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钟雅雯</w:t>
            </w:r>
          </w:p>
        </w:tc>
        <w:tc>
          <w:tcPr>
            <w:tcW w:w="600" w:type="pct"/>
            <w:vAlign w:val="center"/>
          </w:tcPr>
          <w:p w14:paraId="0A04E2F0" w14:textId="5AD6491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201906551138</w:t>
            </w:r>
          </w:p>
        </w:tc>
        <w:tc>
          <w:tcPr>
            <w:tcW w:w="750" w:type="pct"/>
            <w:shd w:val="clear" w:color="auto" w:fill="auto"/>
            <w:vAlign w:val="center"/>
          </w:tcPr>
          <w:p w14:paraId="7882CDF4" w14:textId="1A87855D"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4D23EF65" w14:textId="2F8CFA2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数学与应用数学</w:t>
            </w:r>
          </w:p>
        </w:tc>
        <w:tc>
          <w:tcPr>
            <w:tcW w:w="450" w:type="pct"/>
            <w:vAlign w:val="center"/>
          </w:tcPr>
          <w:p w14:paraId="76A3C2F1" w14:textId="0EA1511E"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郑莲</w:t>
            </w:r>
          </w:p>
        </w:tc>
        <w:tc>
          <w:tcPr>
            <w:tcW w:w="1912" w:type="pct"/>
            <w:vAlign w:val="center"/>
          </w:tcPr>
          <w:p w14:paraId="037A7BCF" w14:textId="030DCE1C"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不同版本高中教材“指数函数”对比研究</w:t>
            </w:r>
          </w:p>
        </w:tc>
      </w:tr>
      <w:tr w:rsidR="00262C8F" w:rsidRPr="007C101B" w14:paraId="216FE200" w14:textId="77777777" w:rsidTr="003E3895">
        <w:trPr>
          <w:jc w:val="center"/>
        </w:trPr>
        <w:tc>
          <w:tcPr>
            <w:tcW w:w="303" w:type="pct"/>
            <w:shd w:val="clear" w:color="auto" w:fill="auto"/>
            <w:vAlign w:val="center"/>
          </w:tcPr>
          <w:p w14:paraId="6B9BC40D" w14:textId="049C1491"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51BD0F8C" w14:textId="08B490BD"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张美琪</w:t>
            </w:r>
          </w:p>
        </w:tc>
        <w:tc>
          <w:tcPr>
            <w:tcW w:w="600" w:type="pct"/>
            <w:vAlign w:val="center"/>
          </w:tcPr>
          <w:p w14:paraId="5D0A4C31" w14:textId="245F8979"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201903581105</w:t>
            </w:r>
          </w:p>
        </w:tc>
        <w:tc>
          <w:tcPr>
            <w:tcW w:w="750" w:type="pct"/>
            <w:shd w:val="clear" w:color="auto" w:fill="auto"/>
            <w:vAlign w:val="center"/>
          </w:tcPr>
          <w:p w14:paraId="6F19E7F0" w14:textId="04AB3EB9"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4FE3D0DB" w14:textId="3C0B374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日语</w:t>
            </w:r>
          </w:p>
        </w:tc>
        <w:tc>
          <w:tcPr>
            <w:tcW w:w="450" w:type="pct"/>
            <w:vAlign w:val="center"/>
          </w:tcPr>
          <w:p w14:paraId="71D04656" w14:textId="67B28D5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杜翔南</w:t>
            </w:r>
          </w:p>
        </w:tc>
        <w:tc>
          <w:tcPr>
            <w:tcW w:w="1912" w:type="pct"/>
            <w:vAlign w:val="center"/>
          </w:tcPr>
          <w:p w14:paraId="5E2736D8" w14:textId="45AD5DEB"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日本の「重慶大爆撃」戦記に関する考察―『少年飛行兵戦記』を例に―                                                    日本“重庆大轰炸”战记研究——以《少年飞行兵战记》为例</w:t>
            </w:r>
          </w:p>
        </w:tc>
      </w:tr>
      <w:tr w:rsidR="00262C8F" w:rsidRPr="007C101B" w14:paraId="10D32C97" w14:textId="77777777" w:rsidTr="003E3895">
        <w:trPr>
          <w:jc w:val="center"/>
        </w:trPr>
        <w:tc>
          <w:tcPr>
            <w:tcW w:w="303" w:type="pct"/>
            <w:shd w:val="clear" w:color="auto" w:fill="auto"/>
            <w:vAlign w:val="center"/>
          </w:tcPr>
          <w:p w14:paraId="3D463C92" w14:textId="201C9C12"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4A8E7B6A" w14:textId="5C4C29FD"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万刘湘</w:t>
            </w:r>
          </w:p>
        </w:tc>
        <w:tc>
          <w:tcPr>
            <w:tcW w:w="600" w:type="pct"/>
            <w:vAlign w:val="center"/>
          </w:tcPr>
          <w:p w14:paraId="57216B32" w14:textId="4F72643D"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201901561435</w:t>
            </w:r>
          </w:p>
        </w:tc>
        <w:tc>
          <w:tcPr>
            <w:tcW w:w="750" w:type="pct"/>
            <w:shd w:val="clear" w:color="auto" w:fill="auto"/>
            <w:vAlign w:val="center"/>
          </w:tcPr>
          <w:p w14:paraId="381A4743" w14:textId="51997AF0"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632CB6F8" w14:textId="31E9B189"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汉语言文学</w:t>
            </w:r>
          </w:p>
        </w:tc>
        <w:tc>
          <w:tcPr>
            <w:tcW w:w="450" w:type="pct"/>
            <w:vAlign w:val="center"/>
          </w:tcPr>
          <w:p w14:paraId="45743BEF" w14:textId="2EBFCBC8"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秦敬</w:t>
            </w:r>
          </w:p>
        </w:tc>
        <w:tc>
          <w:tcPr>
            <w:tcW w:w="1912" w:type="pct"/>
            <w:vAlign w:val="center"/>
          </w:tcPr>
          <w:p w14:paraId="172C129F" w14:textId="13FCAD18"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师范生技能大赛备赛策略初探—基于第十一届“华文”师范院校语文专业师范生线上教学能力测试及川渝首届师范生技能大赛</w:t>
            </w:r>
          </w:p>
        </w:tc>
      </w:tr>
      <w:tr w:rsidR="00262C8F" w:rsidRPr="007C101B" w14:paraId="486FB189" w14:textId="77777777" w:rsidTr="003E3895">
        <w:trPr>
          <w:jc w:val="center"/>
        </w:trPr>
        <w:tc>
          <w:tcPr>
            <w:tcW w:w="303" w:type="pct"/>
            <w:shd w:val="clear" w:color="auto" w:fill="auto"/>
            <w:vAlign w:val="center"/>
          </w:tcPr>
          <w:p w14:paraId="36FCB7FF" w14:textId="76FE9810"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82B80FD" w14:textId="25E4215D"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郭平</w:t>
            </w:r>
          </w:p>
        </w:tc>
        <w:tc>
          <w:tcPr>
            <w:tcW w:w="600" w:type="pct"/>
            <w:vAlign w:val="center"/>
          </w:tcPr>
          <w:p w14:paraId="58002B19" w14:textId="3792CC6C"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201909571133</w:t>
            </w:r>
          </w:p>
        </w:tc>
        <w:tc>
          <w:tcPr>
            <w:tcW w:w="750" w:type="pct"/>
            <w:shd w:val="clear" w:color="auto" w:fill="auto"/>
            <w:vAlign w:val="center"/>
          </w:tcPr>
          <w:p w14:paraId="198238F9" w14:textId="1FBEE819"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33D06899" w14:textId="2A288F10"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生物工程</w:t>
            </w:r>
          </w:p>
        </w:tc>
        <w:tc>
          <w:tcPr>
            <w:tcW w:w="450" w:type="pct"/>
            <w:vAlign w:val="center"/>
          </w:tcPr>
          <w:p w14:paraId="5D497BA3" w14:textId="6E558F45"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赖彪</w:t>
            </w:r>
          </w:p>
        </w:tc>
        <w:tc>
          <w:tcPr>
            <w:tcW w:w="1912" w:type="pct"/>
            <w:vAlign w:val="center"/>
          </w:tcPr>
          <w:p w14:paraId="6719160C" w14:textId="64B51C66"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‘石硖’和‘红皮’龙眼DlMYB1激活花色苷生物合成关键基因分析</w:t>
            </w:r>
          </w:p>
        </w:tc>
      </w:tr>
      <w:tr w:rsidR="00262C8F" w:rsidRPr="007C101B" w14:paraId="13242B89" w14:textId="77777777" w:rsidTr="003E3895">
        <w:trPr>
          <w:jc w:val="center"/>
        </w:trPr>
        <w:tc>
          <w:tcPr>
            <w:tcW w:w="303" w:type="pct"/>
            <w:shd w:val="clear" w:color="auto" w:fill="auto"/>
            <w:vAlign w:val="center"/>
          </w:tcPr>
          <w:p w14:paraId="311DBBE6" w14:textId="71FC4C0E"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5CBE44F7" w14:textId="77B0FF86"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胡红春</w:t>
            </w:r>
          </w:p>
        </w:tc>
        <w:tc>
          <w:tcPr>
            <w:tcW w:w="600" w:type="pct"/>
            <w:vAlign w:val="center"/>
          </w:tcPr>
          <w:p w14:paraId="0A688C7A" w14:textId="458BB4AD"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201909581104</w:t>
            </w:r>
          </w:p>
        </w:tc>
        <w:tc>
          <w:tcPr>
            <w:tcW w:w="750" w:type="pct"/>
            <w:shd w:val="clear" w:color="auto" w:fill="auto"/>
            <w:vAlign w:val="center"/>
          </w:tcPr>
          <w:p w14:paraId="67E1E881" w14:textId="5B10A522"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60A181F1" w14:textId="51CD654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园艺</w:t>
            </w:r>
          </w:p>
        </w:tc>
        <w:tc>
          <w:tcPr>
            <w:tcW w:w="450" w:type="pct"/>
            <w:vAlign w:val="center"/>
          </w:tcPr>
          <w:p w14:paraId="2F02D5AA" w14:textId="11CCAEFB"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杜丽娜</w:t>
            </w:r>
          </w:p>
        </w:tc>
        <w:tc>
          <w:tcPr>
            <w:tcW w:w="1912" w:type="pct"/>
            <w:vAlign w:val="center"/>
          </w:tcPr>
          <w:p w14:paraId="1ACBAFCE" w14:textId="5C8072AD" w:rsidR="00474F60" w:rsidRPr="00B73771" w:rsidRDefault="00474F60" w:rsidP="00F32C38">
            <w:pPr>
              <w:snapToGrid w:val="0"/>
              <w:spacing w:line="340" w:lineRule="exact"/>
              <w:jc w:val="left"/>
              <w:rPr>
                <w:rFonts w:ascii="方正仿宋_GBK" w:eastAsia="方正仿宋_GBK" w:hAnsi="仿宋" w:cs="仿宋"/>
                <w:szCs w:val="21"/>
              </w:rPr>
            </w:pPr>
            <w:r w:rsidRPr="00B73771">
              <w:rPr>
                <w:rFonts w:ascii="方正仿宋_GBK" w:eastAsia="方正仿宋_GBK" w:hAnsi="Times New Roman" w:hint="eastAsia"/>
                <w:szCs w:val="21"/>
              </w:rPr>
              <w:t>CRISPR/Cas9系统介导矮牵牛</w:t>
            </w:r>
            <w:r w:rsidRPr="00B73771">
              <w:rPr>
                <w:rFonts w:ascii="方正仿宋_GBK" w:eastAsia="方正仿宋_GBK" w:hAnsi="Times New Roman" w:hint="eastAsia"/>
                <w:iCs/>
                <w:szCs w:val="21"/>
              </w:rPr>
              <w:t>PhFd</w:t>
            </w:r>
            <w:r w:rsidRPr="00B73771">
              <w:rPr>
                <w:rFonts w:ascii="方正仿宋_GBK" w:eastAsia="方正仿宋_GBK" w:hAnsi="Times New Roman" w:hint="eastAsia"/>
                <w:szCs w:val="21"/>
              </w:rPr>
              <w:t>基因敲除及鉴定</w:t>
            </w:r>
          </w:p>
        </w:tc>
      </w:tr>
      <w:tr w:rsidR="00262C8F" w:rsidRPr="007C101B" w14:paraId="794ACAF7" w14:textId="77777777" w:rsidTr="003E3895">
        <w:trPr>
          <w:jc w:val="center"/>
        </w:trPr>
        <w:tc>
          <w:tcPr>
            <w:tcW w:w="303" w:type="pct"/>
            <w:shd w:val="clear" w:color="auto" w:fill="auto"/>
            <w:vAlign w:val="center"/>
          </w:tcPr>
          <w:p w14:paraId="06303D09" w14:textId="5AF13147"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03A23812" w14:textId="4620FD7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严慧娟</w:t>
            </w:r>
          </w:p>
        </w:tc>
        <w:tc>
          <w:tcPr>
            <w:tcW w:w="600" w:type="pct"/>
            <w:vAlign w:val="center"/>
          </w:tcPr>
          <w:p w14:paraId="014DCE0E" w14:textId="5CAC23B6"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201909561236</w:t>
            </w:r>
          </w:p>
        </w:tc>
        <w:tc>
          <w:tcPr>
            <w:tcW w:w="750" w:type="pct"/>
            <w:shd w:val="clear" w:color="auto" w:fill="auto"/>
            <w:vAlign w:val="center"/>
          </w:tcPr>
          <w:p w14:paraId="20E69574" w14:textId="7FA11DE2"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4900369E" w14:textId="407BB561"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食品科学与工程</w:t>
            </w:r>
          </w:p>
        </w:tc>
        <w:tc>
          <w:tcPr>
            <w:tcW w:w="450" w:type="pct"/>
            <w:vAlign w:val="center"/>
          </w:tcPr>
          <w:p w14:paraId="283C2893" w14:textId="06E6D46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郑俏然</w:t>
            </w:r>
          </w:p>
        </w:tc>
        <w:tc>
          <w:tcPr>
            <w:tcW w:w="1912" w:type="pct"/>
            <w:vAlign w:val="center"/>
          </w:tcPr>
          <w:p w14:paraId="26ED510B" w14:textId="0D93A9F3" w:rsidR="00474F60" w:rsidRPr="00B73771" w:rsidRDefault="00474F60" w:rsidP="00F32C38">
            <w:pPr>
              <w:snapToGrid w:val="0"/>
              <w:spacing w:line="340" w:lineRule="exact"/>
              <w:jc w:val="left"/>
              <w:rPr>
                <w:rFonts w:ascii="方正仿宋_GBK" w:eastAsia="方正仿宋_GBK" w:hAnsi="仿宋" w:cs="仿宋"/>
                <w:spacing w:val="-8"/>
                <w:szCs w:val="21"/>
              </w:rPr>
            </w:pPr>
            <w:r w:rsidRPr="00B73771">
              <w:rPr>
                <w:rFonts w:ascii="方正仿宋_GBK" w:eastAsia="方正仿宋_GBK" w:hAnsi="Times New Roman" w:hint="eastAsia"/>
                <w:spacing w:val="-8"/>
                <w:szCs w:val="21"/>
              </w:rPr>
              <w:t>基于3D打印的小麦醇溶蛋白Pickering乳液的构建及性能研究</w:t>
            </w:r>
          </w:p>
        </w:tc>
      </w:tr>
      <w:tr w:rsidR="00262C8F" w:rsidRPr="007C101B" w14:paraId="0614F745" w14:textId="77777777" w:rsidTr="003E3895">
        <w:trPr>
          <w:jc w:val="center"/>
        </w:trPr>
        <w:tc>
          <w:tcPr>
            <w:tcW w:w="303" w:type="pct"/>
            <w:shd w:val="clear" w:color="auto" w:fill="auto"/>
            <w:vAlign w:val="center"/>
          </w:tcPr>
          <w:p w14:paraId="20880AB4" w14:textId="036BD5AE"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1E0F5C22" w14:textId="63014AD0"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陈俊帛</w:t>
            </w:r>
          </w:p>
        </w:tc>
        <w:tc>
          <w:tcPr>
            <w:tcW w:w="600" w:type="pct"/>
            <w:vAlign w:val="center"/>
          </w:tcPr>
          <w:p w14:paraId="4E4E356E" w14:textId="6AEFCFE5"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201911561144</w:t>
            </w:r>
          </w:p>
        </w:tc>
        <w:tc>
          <w:tcPr>
            <w:tcW w:w="750" w:type="pct"/>
            <w:shd w:val="clear" w:color="auto" w:fill="auto"/>
            <w:vAlign w:val="center"/>
          </w:tcPr>
          <w:p w14:paraId="296495D4" w14:textId="3A1037B0"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12D4A9D4" w14:textId="09577F8C"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音乐学</w:t>
            </w:r>
          </w:p>
        </w:tc>
        <w:tc>
          <w:tcPr>
            <w:tcW w:w="450" w:type="pct"/>
            <w:vAlign w:val="center"/>
          </w:tcPr>
          <w:p w14:paraId="0383EC42" w14:textId="282384F2"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蒋长清</w:t>
            </w:r>
          </w:p>
        </w:tc>
        <w:tc>
          <w:tcPr>
            <w:tcW w:w="1912" w:type="pct"/>
            <w:vAlign w:val="center"/>
          </w:tcPr>
          <w:p w14:paraId="770B42F7" w14:textId="7E3E6F70"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年轻的热爱——作品设计</w:t>
            </w:r>
          </w:p>
        </w:tc>
      </w:tr>
      <w:tr w:rsidR="00262C8F" w:rsidRPr="007C101B" w14:paraId="77ADC390" w14:textId="77777777" w:rsidTr="003E3895">
        <w:trPr>
          <w:jc w:val="center"/>
        </w:trPr>
        <w:tc>
          <w:tcPr>
            <w:tcW w:w="303" w:type="pct"/>
            <w:shd w:val="clear" w:color="auto" w:fill="auto"/>
            <w:vAlign w:val="center"/>
          </w:tcPr>
          <w:p w14:paraId="5F371B63" w14:textId="2938CF0C"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60227B81" w14:textId="71F684E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张龙翠</w:t>
            </w:r>
          </w:p>
        </w:tc>
        <w:tc>
          <w:tcPr>
            <w:tcW w:w="600" w:type="pct"/>
            <w:vAlign w:val="center"/>
          </w:tcPr>
          <w:p w14:paraId="25E8FC33" w14:textId="6AB23701"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201916551158</w:t>
            </w:r>
          </w:p>
        </w:tc>
        <w:tc>
          <w:tcPr>
            <w:tcW w:w="750" w:type="pct"/>
            <w:shd w:val="clear" w:color="auto" w:fill="auto"/>
            <w:vAlign w:val="center"/>
          </w:tcPr>
          <w:p w14:paraId="761FFF6D" w14:textId="6316E96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4496DCB4" w14:textId="67D9D4E2"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历史学</w:t>
            </w:r>
          </w:p>
        </w:tc>
        <w:tc>
          <w:tcPr>
            <w:tcW w:w="450" w:type="pct"/>
            <w:vAlign w:val="center"/>
          </w:tcPr>
          <w:p w14:paraId="6A9DB2A4" w14:textId="7711C257"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王明月</w:t>
            </w:r>
          </w:p>
        </w:tc>
        <w:tc>
          <w:tcPr>
            <w:tcW w:w="1912" w:type="pct"/>
            <w:vAlign w:val="center"/>
          </w:tcPr>
          <w:p w14:paraId="3EDB21D5" w14:textId="29953D31"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浅析抗战时期陕甘宁边区粮食自给制</w:t>
            </w:r>
          </w:p>
        </w:tc>
      </w:tr>
      <w:tr w:rsidR="00262C8F" w:rsidRPr="007C101B" w14:paraId="4FA06880" w14:textId="77777777" w:rsidTr="003E3895">
        <w:trPr>
          <w:jc w:val="center"/>
        </w:trPr>
        <w:tc>
          <w:tcPr>
            <w:tcW w:w="303" w:type="pct"/>
            <w:shd w:val="clear" w:color="auto" w:fill="auto"/>
            <w:vAlign w:val="center"/>
          </w:tcPr>
          <w:p w14:paraId="52315201" w14:textId="397DC69A"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4923CA94" w14:textId="3F7DDE3E"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曾忠麟</w:t>
            </w:r>
          </w:p>
        </w:tc>
        <w:tc>
          <w:tcPr>
            <w:tcW w:w="600" w:type="pct"/>
            <w:vAlign w:val="center"/>
          </w:tcPr>
          <w:p w14:paraId="7D1F5DEA" w14:textId="23C70881"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201924621137</w:t>
            </w:r>
          </w:p>
        </w:tc>
        <w:tc>
          <w:tcPr>
            <w:tcW w:w="750" w:type="pct"/>
            <w:shd w:val="clear" w:color="auto" w:fill="auto"/>
            <w:vAlign w:val="center"/>
          </w:tcPr>
          <w:p w14:paraId="3762C528" w14:textId="1F304942"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63325FC7" w14:textId="42FAD0AC"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机器人工程</w:t>
            </w:r>
          </w:p>
        </w:tc>
        <w:tc>
          <w:tcPr>
            <w:tcW w:w="450" w:type="pct"/>
            <w:vAlign w:val="center"/>
          </w:tcPr>
          <w:p w14:paraId="1E9143BD" w14:textId="248D06C7"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秦善强</w:t>
            </w:r>
          </w:p>
        </w:tc>
        <w:tc>
          <w:tcPr>
            <w:tcW w:w="1912" w:type="pct"/>
            <w:vAlign w:val="center"/>
          </w:tcPr>
          <w:p w14:paraId="45E07975" w14:textId="15C14460"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基于卷积神经网络的螺纹图像特征的外观缺陷检测</w:t>
            </w:r>
          </w:p>
        </w:tc>
      </w:tr>
      <w:tr w:rsidR="00262C8F" w:rsidRPr="007C101B" w14:paraId="5475E3A1" w14:textId="77777777" w:rsidTr="003E3895">
        <w:trPr>
          <w:jc w:val="center"/>
        </w:trPr>
        <w:tc>
          <w:tcPr>
            <w:tcW w:w="303" w:type="pct"/>
            <w:shd w:val="clear" w:color="auto" w:fill="auto"/>
            <w:vAlign w:val="center"/>
          </w:tcPr>
          <w:p w14:paraId="1C458279" w14:textId="0DDB84AE" w:rsidR="00474F60" w:rsidRPr="007C101B" w:rsidRDefault="00474F60"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1AB2384" w14:textId="381F9F82"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韦芹</w:t>
            </w:r>
          </w:p>
        </w:tc>
        <w:tc>
          <w:tcPr>
            <w:tcW w:w="600" w:type="pct"/>
            <w:vAlign w:val="center"/>
          </w:tcPr>
          <w:p w14:paraId="0D7E4457" w14:textId="4DDC67C0"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201926551217</w:t>
            </w:r>
          </w:p>
        </w:tc>
        <w:tc>
          <w:tcPr>
            <w:tcW w:w="750" w:type="pct"/>
            <w:shd w:val="clear" w:color="auto" w:fill="auto"/>
            <w:vAlign w:val="center"/>
          </w:tcPr>
          <w:p w14:paraId="401078B9" w14:textId="6A3D20C3"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长江师范学院</w:t>
            </w:r>
          </w:p>
        </w:tc>
        <w:tc>
          <w:tcPr>
            <w:tcW w:w="650" w:type="pct"/>
            <w:vAlign w:val="center"/>
          </w:tcPr>
          <w:p w14:paraId="52F4371C" w14:textId="7C0D4EFF"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土木工程</w:t>
            </w:r>
          </w:p>
        </w:tc>
        <w:tc>
          <w:tcPr>
            <w:tcW w:w="450" w:type="pct"/>
            <w:vAlign w:val="center"/>
          </w:tcPr>
          <w:p w14:paraId="7DF30835" w14:textId="036653C0" w:rsidR="00474F60" w:rsidRPr="007C101B" w:rsidRDefault="00474F60" w:rsidP="00474F60">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文桃</w:t>
            </w:r>
          </w:p>
        </w:tc>
        <w:tc>
          <w:tcPr>
            <w:tcW w:w="1912" w:type="pct"/>
            <w:vAlign w:val="center"/>
          </w:tcPr>
          <w:p w14:paraId="6F8ECDB1" w14:textId="457B3A14" w:rsidR="00474F60" w:rsidRPr="007C101B" w:rsidRDefault="00474F60"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溪江豪庭 5#楼桩基础设计</w:t>
            </w:r>
          </w:p>
        </w:tc>
      </w:tr>
      <w:tr w:rsidR="00B709AF" w:rsidRPr="007C101B" w14:paraId="320AE0DA" w14:textId="77777777" w:rsidTr="003E3895">
        <w:trPr>
          <w:jc w:val="center"/>
        </w:trPr>
        <w:tc>
          <w:tcPr>
            <w:tcW w:w="303" w:type="pct"/>
            <w:vAlign w:val="center"/>
          </w:tcPr>
          <w:p w14:paraId="73B9D013" w14:textId="214276FD" w:rsidR="00F06B7D" w:rsidRPr="007C101B" w:rsidRDefault="00F06B7D" w:rsidP="00751FE0">
            <w:pPr>
              <w:pStyle w:val="a8"/>
              <w:numPr>
                <w:ilvl w:val="0"/>
                <w:numId w:val="1"/>
              </w:numPr>
              <w:spacing w:line="340" w:lineRule="exact"/>
              <w:ind w:firstLineChars="0"/>
              <w:jc w:val="right"/>
              <w:rPr>
                <w:rFonts w:ascii="方正仿宋_GBK" w:eastAsia="方正仿宋_GBK" w:hAnsi="仿宋" w:cs="仿宋"/>
                <w:szCs w:val="21"/>
              </w:rPr>
            </w:pPr>
          </w:p>
        </w:tc>
        <w:tc>
          <w:tcPr>
            <w:tcW w:w="335" w:type="pct"/>
            <w:vAlign w:val="center"/>
          </w:tcPr>
          <w:p w14:paraId="3A705BFE" w14:textId="48600C85" w:rsidR="00F06B7D" w:rsidRPr="007C101B" w:rsidRDefault="00F06B7D" w:rsidP="00F06B7D">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宋梓涵</w:t>
            </w:r>
          </w:p>
        </w:tc>
        <w:tc>
          <w:tcPr>
            <w:tcW w:w="600" w:type="pct"/>
            <w:vAlign w:val="center"/>
          </w:tcPr>
          <w:p w14:paraId="0385F91E" w14:textId="04A05352" w:rsidR="00F06B7D" w:rsidRPr="007C101B" w:rsidRDefault="00F06B7D" w:rsidP="00F06B7D">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2019440937</w:t>
            </w:r>
          </w:p>
        </w:tc>
        <w:tc>
          <w:tcPr>
            <w:tcW w:w="750" w:type="pct"/>
            <w:vAlign w:val="center"/>
          </w:tcPr>
          <w:p w14:paraId="45B29F35" w14:textId="6F1866CF" w:rsidR="00F06B7D" w:rsidRPr="007C101B" w:rsidRDefault="00F06B7D" w:rsidP="00F06B7D">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color w:val="000000"/>
                <w:szCs w:val="21"/>
              </w:rPr>
              <w:t>重庆科技学院</w:t>
            </w:r>
          </w:p>
        </w:tc>
        <w:tc>
          <w:tcPr>
            <w:tcW w:w="650" w:type="pct"/>
            <w:vAlign w:val="center"/>
          </w:tcPr>
          <w:p w14:paraId="70928DA4" w14:textId="03147C4E" w:rsidR="00F06B7D" w:rsidRPr="007C101B" w:rsidRDefault="00F06B7D" w:rsidP="00F06B7D">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油气储运工程</w:t>
            </w:r>
          </w:p>
        </w:tc>
        <w:tc>
          <w:tcPr>
            <w:tcW w:w="450" w:type="pct"/>
            <w:vAlign w:val="center"/>
          </w:tcPr>
          <w:p w14:paraId="4150C12B" w14:textId="22A2D5FC" w:rsidR="00F06B7D" w:rsidRPr="007C101B" w:rsidRDefault="00F06B7D" w:rsidP="00F06B7D">
            <w:pPr>
              <w:spacing w:line="340" w:lineRule="exact"/>
              <w:jc w:val="center"/>
              <w:rPr>
                <w:rFonts w:ascii="方正仿宋_GBK" w:eastAsia="方正仿宋_GBK" w:hAnsi="仿宋" w:cs="仿宋"/>
                <w:szCs w:val="21"/>
              </w:rPr>
            </w:pPr>
            <w:r w:rsidRPr="007C101B">
              <w:rPr>
                <w:rFonts w:ascii="方正仿宋_GBK" w:eastAsia="方正仿宋_GBK" w:hAnsi="Times New Roman" w:hint="eastAsia"/>
                <w:szCs w:val="21"/>
              </w:rPr>
              <w:t>黄辉荣</w:t>
            </w:r>
          </w:p>
        </w:tc>
        <w:tc>
          <w:tcPr>
            <w:tcW w:w="1912" w:type="pct"/>
            <w:vAlign w:val="center"/>
          </w:tcPr>
          <w:p w14:paraId="520F5A5F" w14:textId="066391CA" w:rsidR="00F06B7D" w:rsidRPr="007C101B" w:rsidRDefault="00F06B7D" w:rsidP="00F32C38">
            <w:pPr>
              <w:snapToGrid w:val="0"/>
              <w:spacing w:line="340" w:lineRule="exact"/>
              <w:jc w:val="left"/>
              <w:rPr>
                <w:rFonts w:ascii="方正仿宋_GBK" w:eastAsia="方正仿宋_GBK" w:hAnsi="仿宋" w:cs="仿宋"/>
                <w:szCs w:val="21"/>
              </w:rPr>
            </w:pPr>
            <w:r w:rsidRPr="007C101B">
              <w:rPr>
                <w:rFonts w:ascii="方正仿宋_GBK" w:eastAsia="方正仿宋_GBK" w:hAnsi="Times New Roman" w:hint="eastAsia"/>
                <w:szCs w:val="21"/>
              </w:rPr>
              <w:t xml:space="preserve">2023DSZH-XX01井地面工程设计           </w:t>
            </w:r>
          </w:p>
        </w:tc>
      </w:tr>
      <w:tr w:rsidR="00B709AF" w:rsidRPr="007C101B" w14:paraId="5998FCF1" w14:textId="77777777" w:rsidTr="003E3895">
        <w:trPr>
          <w:jc w:val="center"/>
        </w:trPr>
        <w:tc>
          <w:tcPr>
            <w:tcW w:w="303" w:type="pct"/>
            <w:vAlign w:val="center"/>
          </w:tcPr>
          <w:p w14:paraId="4F423020" w14:textId="57A99EEB"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93D0BCD" w14:textId="16064930"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柳方元</w:t>
            </w:r>
          </w:p>
        </w:tc>
        <w:tc>
          <w:tcPr>
            <w:tcW w:w="600" w:type="pct"/>
            <w:vAlign w:val="center"/>
          </w:tcPr>
          <w:p w14:paraId="75FA7895" w14:textId="4B44059C"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2019440869</w:t>
            </w:r>
          </w:p>
        </w:tc>
        <w:tc>
          <w:tcPr>
            <w:tcW w:w="750" w:type="pct"/>
            <w:vAlign w:val="center"/>
          </w:tcPr>
          <w:p w14:paraId="24F0E66A" w14:textId="4B9993F6"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48C434C4" w14:textId="3EF874D3"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石油工程</w:t>
            </w:r>
          </w:p>
        </w:tc>
        <w:tc>
          <w:tcPr>
            <w:tcW w:w="450" w:type="pct"/>
            <w:vAlign w:val="center"/>
          </w:tcPr>
          <w:p w14:paraId="2A292F40" w14:textId="7E4FE522"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莫非</w:t>
            </w:r>
          </w:p>
        </w:tc>
        <w:tc>
          <w:tcPr>
            <w:tcW w:w="1912" w:type="pct"/>
            <w:vAlign w:val="center"/>
          </w:tcPr>
          <w:p w14:paraId="0906813F" w14:textId="34DCA81B"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2023DSZH-XX18油藏工程设计</w:t>
            </w:r>
          </w:p>
        </w:tc>
      </w:tr>
      <w:tr w:rsidR="00B709AF" w:rsidRPr="007C101B" w14:paraId="18723C2D" w14:textId="77777777" w:rsidTr="003E3895">
        <w:trPr>
          <w:jc w:val="center"/>
        </w:trPr>
        <w:tc>
          <w:tcPr>
            <w:tcW w:w="303" w:type="pct"/>
            <w:vAlign w:val="center"/>
          </w:tcPr>
          <w:p w14:paraId="2704718B" w14:textId="1A1CA318"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084A8FA" w14:textId="648B206A"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李爽</w:t>
            </w:r>
          </w:p>
        </w:tc>
        <w:tc>
          <w:tcPr>
            <w:tcW w:w="600" w:type="pct"/>
            <w:vAlign w:val="center"/>
          </w:tcPr>
          <w:p w14:paraId="2C53639A" w14:textId="41400924"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2019441604</w:t>
            </w:r>
          </w:p>
        </w:tc>
        <w:tc>
          <w:tcPr>
            <w:tcW w:w="750" w:type="pct"/>
            <w:vAlign w:val="center"/>
          </w:tcPr>
          <w:p w14:paraId="1620CA43" w14:textId="47A8E615"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02FC327A" w14:textId="56DE47A9"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资源勘查工程</w:t>
            </w:r>
          </w:p>
        </w:tc>
        <w:tc>
          <w:tcPr>
            <w:tcW w:w="450" w:type="pct"/>
            <w:vAlign w:val="center"/>
          </w:tcPr>
          <w:p w14:paraId="20292666" w14:textId="6AD5047E"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吴康军</w:t>
            </w:r>
          </w:p>
        </w:tc>
        <w:tc>
          <w:tcPr>
            <w:tcW w:w="1912" w:type="pct"/>
            <w:vAlign w:val="center"/>
          </w:tcPr>
          <w:p w14:paraId="65B2D3BF" w14:textId="4F9B296F"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四川盆地五宝场地区沙溪庙组成藏演化史分析</w:t>
            </w:r>
          </w:p>
        </w:tc>
      </w:tr>
      <w:tr w:rsidR="00B709AF" w:rsidRPr="007C101B" w14:paraId="2323C3F6" w14:textId="77777777" w:rsidTr="003E3895">
        <w:trPr>
          <w:jc w:val="center"/>
        </w:trPr>
        <w:tc>
          <w:tcPr>
            <w:tcW w:w="303" w:type="pct"/>
            <w:vAlign w:val="center"/>
          </w:tcPr>
          <w:p w14:paraId="73752A07" w14:textId="7C45BACF"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0DA55DC" w14:textId="5EBCE25F"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李兰</w:t>
            </w:r>
          </w:p>
        </w:tc>
        <w:tc>
          <w:tcPr>
            <w:tcW w:w="600" w:type="pct"/>
            <w:vAlign w:val="center"/>
          </w:tcPr>
          <w:p w14:paraId="031CDAED" w14:textId="6BE9C38A"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2019444499</w:t>
            </w:r>
          </w:p>
        </w:tc>
        <w:tc>
          <w:tcPr>
            <w:tcW w:w="750" w:type="pct"/>
            <w:vAlign w:val="center"/>
          </w:tcPr>
          <w:p w14:paraId="05076F46" w14:textId="5D0B1F18"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09447440" w14:textId="7D48D765"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海洋油气工程</w:t>
            </w:r>
          </w:p>
        </w:tc>
        <w:tc>
          <w:tcPr>
            <w:tcW w:w="450" w:type="pct"/>
            <w:vAlign w:val="center"/>
          </w:tcPr>
          <w:p w14:paraId="222C7EFA" w14:textId="3122978F"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肖晖</w:t>
            </w:r>
          </w:p>
        </w:tc>
        <w:tc>
          <w:tcPr>
            <w:tcW w:w="1912" w:type="pct"/>
            <w:vAlign w:val="center"/>
          </w:tcPr>
          <w:p w14:paraId="20100F32" w14:textId="1029F6B8"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2023DSDX-XX03井采油工程设计</w:t>
            </w:r>
          </w:p>
        </w:tc>
      </w:tr>
      <w:tr w:rsidR="00B709AF" w:rsidRPr="007C101B" w14:paraId="4165F1B8" w14:textId="77777777" w:rsidTr="003E3895">
        <w:trPr>
          <w:jc w:val="center"/>
        </w:trPr>
        <w:tc>
          <w:tcPr>
            <w:tcW w:w="303" w:type="pct"/>
            <w:vAlign w:val="center"/>
          </w:tcPr>
          <w:p w14:paraId="558AA2F3" w14:textId="01E9AAAF"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429A2BD5" w14:textId="3E8EF553"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卓婉婷</w:t>
            </w:r>
          </w:p>
        </w:tc>
        <w:tc>
          <w:tcPr>
            <w:tcW w:w="600" w:type="pct"/>
            <w:vAlign w:val="center"/>
          </w:tcPr>
          <w:p w14:paraId="2F9055E8" w14:textId="2563DCF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2019441832</w:t>
            </w:r>
          </w:p>
        </w:tc>
        <w:tc>
          <w:tcPr>
            <w:tcW w:w="750" w:type="pct"/>
            <w:vAlign w:val="center"/>
          </w:tcPr>
          <w:p w14:paraId="4F3C82B7" w14:textId="492C9803"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5F6F93B9" w14:textId="047EC68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勘查技术与工程</w:t>
            </w:r>
          </w:p>
        </w:tc>
        <w:tc>
          <w:tcPr>
            <w:tcW w:w="450" w:type="pct"/>
            <w:vAlign w:val="center"/>
          </w:tcPr>
          <w:p w14:paraId="568319F7" w14:textId="31BE3C0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何加成</w:t>
            </w:r>
          </w:p>
        </w:tc>
        <w:tc>
          <w:tcPr>
            <w:tcW w:w="1912" w:type="pct"/>
            <w:vAlign w:val="center"/>
          </w:tcPr>
          <w:p w14:paraId="7E87F8EF" w14:textId="3FFB990E" w:rsidR="00F06B7D" w:rsidRPr="00B73771" w:rsidRDefault="00F06B7D" w:rsidP="00F32C38">
            <w:pPr>
              <w:snapToGrid w:val="0"/>
              <w:spacing w:line="340" w:lineRule="exact"/>
              <w:jc w:val="left"/>
              <w:rPr>
                <w:rFonts w:ascii="方正仿宋_GBK" w:eastAsia="方正仿宋_GBK" w:hAnsi="Times New Roman"/>
                <w:color w:val="000000"/>
                <w:spacing w:val="-8"/>
                <w:szCs w:val="21"/>
              </w:rPr>
            </w:pPr>
            <w:r w:rsidRPr="00B73771">
              <w:rPr>
                <w:rFonts w:ascii="方正仿宋_GBK" w:eastAsia="方正仿宋_GBK" w:hAnsi="Times New Roman" w:hint="eastAsia"/>
                <w:spacing w:val="-8"/>
                <w:szCs w:val="21"/>
              </w:rPr>
              <w:t>南襄盆地XX井区核桃园组4段1砂组三维地震构造特征分析</w:t>
            </w:r>
          </w:p>
        </w:tc>
      </w:tr>
      <w:tr w:rsidR="00B709AF" w:rsidRPr="007C101B" w14:paraId="3B0788D2" w14:textId="77777777" w:rsidTr="003E3895">
        <w:trPr>
          <w:jc w:val="center"/>
        </w:trPr>
        <w:tc>
          <w:tcPr>
            <w:tcW w:w="303" w:type="pct"/>
            <w:vAlign w:val="center"/>
          </w:tcPr>
          <w:p w14:paraId="41A9D108" w14:textId="5D28D113"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AC5000A" w14:textId="1627B9AC"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张豪</w:t>
            </w:r>
          </w:p>
        </w:tc>
        <w:tc>
          <w:tcPr>
            <w:tcW w:w="600" w:type="pct"/>
            <w:vAlign w:val="center"/>
          </w:tcPr>
          <w:p w14:paraId="629F5B32" w14:textId="6C998B0B"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2019442266</w:t>
            </w:r>
          </w:p>
        </w:tc>
        <w:tc>
          <w:tcPr>
            <w:tcW w:w="750" w:type="pct"/>
            <w:vAlign w:val="center"/>
          </w:tcPr>
          <w:p w14:paraId="167A65A8" w14:textId="3203DF10"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709AA55C" w14:textId="4B215FBC"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功能材料</w:t>
            </w:r>
          </w:p>
        </w:tc>
        <w:tc>
          <w:tcPr>
            <w:tcW w:w="450" w:type="pct"/>
            <w:vAlign w:val="center"/>
          </w:tcPr>
          <w:p w14:paraId="77C6B7A0" w14:textId="11F18CDB"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肖文谦</w:t>
            </w:r>
          </w:p>
        </w:tc>
        <w:tc>
          <w:tcPr>
            <w:tcW w:w="1912" w:type="pct"/>
            <w:vAlign w:val="center"/>
          </w:tcPr>
          <w:p w14:paraId="1D7F630C" w14:textId="1AC2EEAB" w:rsidR="00F06B7D" w:rsidRPr="00B73771" w:rsidRDefault="00F06B7D" w:rsidP="00F32C38">
            <w:pPr>
              <w:snapToGrid w:val="0"/>
              <w:spacing w:line="340" w:lineRule="exact"/>
              <w:jc w:val="left"/>
              <w:rPr>
                <w:rFonts w:ascii="方正仿宋_GBK" w:eastAsia="方正仿宋_GBK" w:hAnsi="Times New Roman"/>
                <w:color w:val="000000"/>
                <w:spacing w:val="-8"/>
                <w:szCs w:val="21"/>
              </w:rPr>
            </w:pPr>
            <w:r w:rsidRPr="00B73771">
              <w:rPr>
                <w:rFonts w:ascii="方正仿宋_GBK" w:eastAsia="方正仿宋_GBK" w:hAnsi="Times New Roman" w:hint="eastAsia"/>
                <w:spacing w:val="-8"/>
                <w:szCs w:val="21"/>
              </w:rPr>
              <w:t>基于“超声-光聚合”的细胞相容自变形水凝胶的制备及表征</w:t>
            </w:r>
          </w:p>
        </w:tc>
      </w:tr>
      <w:tr w:rsidR="00B709AF" w:rsidRPr="007C101B" w14:paraId="77FB1A3D" w14:textId="77777777" w:rsidTr="003E3895">
        <w:trPr>
          <w:jc w:val="center"/>
        </w:trPr>
        <w:tc>
          <w:tcPr>
            <w:tcW w:w="303" w:type="pct"/>
            <w:vAlign w:val="center"/>
          </w:tcPr>
          <w:p w14:paraId="39553535" w14:textId="2FB56678"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4E70DAB" w14:textId="6CB17B51"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周雄伟</w:t>
            </w:r>
          </w:p>
        </w:tc>
        <w:tc>
          <w:tcPr>
            <w:tcW w:w="600" w:type="pct"/>
            <w:vAlign w:val="center"/>
          </w:tcPr>
          <w:p w14:paraId="7F0423AC" w14:textId="4E7C8C08"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2019441696</w:t>
            </w:r>
          </w:p>
        </w:tc>
        <w:tc>
          <w:tcPr>
            <w:tcW w:w="750" w:type="pct"/>
            <w:vAlign w:val="center"/>
          </w:tcPr>
          <w:p w14:paraId="5CD9736C" w14:textId="339D1F04"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1D2DCC7B" w14:textId="2A779DFA"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冶金工程</w:t>
            </w:r>
          </w:p>
        </w:tc>
        <w:tc>
          <w:tcPr>
            <w:tcW w:w="450" w:type="pct"/>
            <w:vAlign w:val="center"/>
          </w:tcPr>
          <w:p w14:paraId="3D21B62D" w14:textId="77777777" w:rsidR="00B73771" w:rsidRDefault="00F06B7D" w:rsidP="00B73771">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黄青云</w:t>
            </w:r>
          </w:p>
          <w:p w14:paraId="010A40C9" w14:textId="5156A627" w:rsidR="00F06B7D" w:rsidRPr="007C101B" w:rsidRDefault="00F06B7D" w:rsidP="00B73771">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谢皓</w:t>
            </w:r>
          </w:p>
        </w:tc>
        <w:tc>
          <w:tcPr>
            <w:tcW w:w="1912" w:type="pct"/>
            <w:vAlign w:val="center"/>
          </w:tcPr>
          <w:p w14:paraId="0164180B" w14:textId="2AE04FF5"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钙镁复合提钒过程钒铁尖晶石的物相转变规律研究</w:t>
            </w:r>
          </w:p>
        </w:tc>
      </w:tr>
      <w:tr w:rsidR="00B709AF" w:rsidRPr="007C101B" w14:paraId="43C32207" w14:textId="77777777" w:rsidTr="003E3895">
        <w:trPr>
          <w:jc w:val="center"/>
        </w:trPr>
        <w:tc>
          <w:tcPr>
            <w:tcW w:w="303" w:type="pct"/>
            <w:vAlign w:val="center"/>
          </w:tcPr>
          <w:p w14:paraId="35D603F7" w14:textId="64EE941F"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E62F4A4" w14:textId="0C263994"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田佳正</w:t>
            </w:r>
          </w:p>
        </w:tc>
        <w:tc>
          <w:tcPr>
            <w:tcW w:w="600" w:type="pct"/>
            <w:vAlign w:val="center"/>
          </w:tcPr>
          <w:p w14:paraId="65503694" w14:textId="6FA6BE84"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2019442284</w:t>
            </w:r>
          </w:p>
        </w:tc>
        <w:tc>
          <w:tcPr>
            <w:tcW w:w="750" w:type="pct"/>
            <w:vAlign w:val="center"/>
          </w:tcPr>
          <w:p w14:paraId="514AC779" w14:textId="12844CFE"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3CD34287" w14:textId="0AE8DF33"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材料物理</w:t>
            </w:r>
          </w:p>
        </w:tc>
        <w:tc>
          <w:tcPr>
            <w:tcW w:w="450" w:type="pct"/>
            <w:vAlign w:val="center"/>
          </w:tcPr>
          <w:p w14:paraId="0FABF928" w14:textId="54CD091A"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刘晓燕</w:t>
            </w:r>
          </w:p>
        </w:tc>
        <w:tc>
          <w:tcPr>
            <w:tcW w:w="1912" w:type="pct"/>
            <w:vAlign w:val="center"/>
          </w:tcPr>
          <w:p w14:paraId="53822B47" w14:textId="1C38C761"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锂离子电池硅氧负极材料改性以及电化学性能研究</w:t>
            </w:r>
          </w:p>
        </w:tc>
      </w:tr>
      <w:tr w:rsidR="00B709AF" w:rsidRPr="007C101B" w14:paraId="40C58EA6" w14:textId="77777777" w:rsidTr="003E3895">
        <w:trPr>
          <w:jc w:val="center"/>
        </w:trPr>
        <w:tc>
          <w:tcPr>
            <w:tcW w:w="303" w:type="pct"/>
            <w:vAlign w:val="center"/>
          </w:tcPr>
          <w:p w14:paraId="1EEFEF2D" w14:textId="724F3D46"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5B766EA" w14:textId="59DCA64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陈健雯</w:t>
            </w:r>
          </w:p>
        </w:tc>
        <w:tc>
          <w:tcPr>
            <w:tcW w:w="600" w:type="pct"/>
            <w:vAlign w:val="center"/>
          </w:tcPr>
          <w:p w14:paraId="17F4097C" w14:textId="3F04CC25"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2019440429</w:t>
            </w:r>
          </w:p>
        </w:tc>
        <w:tc>
          <w:tcPr>
            <w:tcW w:w="750" w:type="pct"/>
            <w:vAlign w:val="center"/>
          </w:tcPr>
          <w:p w14:paraId="081C91DF" w14:textId="7325B0C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4B14D7DA" w14:textId="0C09C26E"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金属材料工程</w:t>
            </w:r>
          </w:p>
        </w:tc>
        <w:tc>
          <w:tcPr>
            <w:tcW w:w="450" w:type="pct"/>
            <w:vAlign w:val="center"/>
          </w:tcPr>
          <w:p w14:paraId="665E83F5" w14:textId="77777777" w:rsidR="00B73771" w:rsidRDefault="00F06B7D" w:rsidP="00B73771">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邵斌</w:t>
            </w:r>
          </w:p>
          <w:p w14:paraId="79A996BD" w14:textId="52F93F25" w:rsidR="00F06B7D" w:rsidRPr="007C101B" w:rsidRDefault="00F06B7D" w:rsidP="00B73771">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马毅龙</w:t>
            </w:r>
          </w:p>
        </w:tc>
        <w:tc>
          <w:tcPr>
            <w:tcW w:w="1912" w:type="pct"/>
            <w:vAlign w:val="center"/>
          </w:tcPr>
          <w:p w14:paraId="7A08DAF9" w14:textId="2C8C948F"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溶胶凝胶法制备FeSiAl基软磁复合材料及磁性能研究</w:t>
            </w:r>
          </w:p>
        </w:tc>
      </w:tr>
      <w:tr w:rsidR="00B709AF" w:rsidRPr="007C101B" w14:paraId="2235F6CA" w14:textId="77777777" w:rsidTr="003E3895">
        <w:trPr>
          <w:jc w:val="center"/>
        </w:trPr>
        <w:tc>
          <w:tcPr>
            <w:tcW w:w="303" w:type="pct"/>
            <w:vAlign w:val="center"/>
          </w:tcPr>
          <w:p w14:paraId="77FF35B4" w14:textId="1334F95E"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4BC3427" w14:textId="62786312"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胡争</w:t>
            </w:r>
          </w:p>
        </w:tc>
        <w:tc>
          <w:tcPr>
            <w:tcW w:w="600" w:type="pct"/>
            <w:vAlign w:val="center"/>
          </w:tcPr>
          <w:p w14:paraId="13297617" w14:textId="4F22BB05"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2019444520</w:t>
            </w:r>
          </w:p>
        </w:tc>
        <w:tc>
          <w:tcPr>
            <w:tcW w:w="750" w:type="pct"/>
            <w:vAlign w:val="center"/>
          </w:tcPr>
          <w:p w14:paraId="38A4137E" w14:textId="5CEBFBB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098C9906" w14:textId="3B34E86B"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冶金工程</w:t>
            </w:r>
          </w:p>
        </w:tc>
        <w:tc>
          <w:tcPr>
            <w:tcW w:w="450" w:type="pct"/>
            <w:vAlign w:val="center"/>
          </w:tcPr>
          <w:p w14:paraId="71D74342" w14:textId="6368C9C0"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向小艳</w:t>
            </w:r>
          </w:p>
        </w:tc>
        <w:tc>
          <w:tcPr>
            <w:tcW w:w="1912" w:type="pct"/>
            <w:vAlign w:val="center"/>
          </w:tcPr>
          <w:p w14:paraId="6A3C3123" w14:textId="0B63DA0B"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高纯钒制备过程中铬的选择性沉淀分离工艺研究</w:t>
            </w:r>
          </w:p>
        </w:tc>
      </w:tr>
      <w:tr w:rsidR="00B709AF" w:rsidRPr="007C101B" w14:paraId="3F88ABA4" w14:textId="77777777" w:rsidTr="003E3895">
        <w:trPr>
          <w:jc w:val="center"/>
        </w:trPr>
        <w:tc>
          <w:tcPr>
            <w:tcW w:w="303" w:type="pct"/>
            <w:vAlign w:val="center"/>
          </w:tcPr>
          <w:p w14:paraId="45ACFD13" w14:textId="484B7E31"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87592D4" w14:textId="3EFB0862"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徐宏伟</w:t>
            </w:r>
          </w:p>
        </w:tc>
        <w:tc>
          <w:tcPr>
            <w:tcW w:w="600" w:type="pct"/>
            <w:vAlign w:val="center"/>
          </w:tcPr>
          <w:p w14:paraId="718E8915" w14:textId="4CAC2B3F"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2019442423</w:t>
            </w:r>
          </w:p>
        </w:tc>
        <w:tc>
          <w:tcPr>
            <w:tcW w:w="750" w:type="pct"/>
            <w:vAlign w:val="center"/>
          </w:tcPr>
          <w:p w14:paraId="042DE212" w14:textId="672E2B84"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6F466E54" w14:textId="6017304D"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焊接技术与工程</w:t>
            </w:r>
          </w:p>
        </w:tc>
        <w:tc>
          <w:tcPr>
            <w:tcW w:w="450" w:type="pct"/>
            <w:vAlign w:val="center"/>
          </w:tcPr>
          <w:p w14:paraId="7C0389A4" w14:textId="72AF209C"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王纯祥</w:t>
            </w:r>
          </w:p>
        </w:tc>
        <w:tc>
          <w:tcPr>
            <w:tcW w:w="1912" w:type="pct"/>
            <w:vAlign w:val="center"/>
          </w:tcPr>
          <w:p w14:paraId="2EC465F8" w14:textId="13AE6429"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压力容器筒体多个短管接头机器人焊接工作站仿真研究</w:t>
            </w:r>
          </w:p>
        </w:tc>
      </w:tr>
      <w:tr w:rsidR="00B709AF" w:rsidRPr="007C101B" w14:paraId="4FAC0ABA" w14:textId="77777777" w:rsidTr="003E3895">
        <w:trPr>
          <w:jc w:val="center"/>
        </w:trPr>
        <w:tc>
          <w:tcPr>
            <w:tcW w:w="303" w:type="pct"/>
            <w:vAlign w:val="center"/>
          </w:tcPr>
          <w:p w14:paraId="214C58DB" w14:textId="238F375C"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8F97B64" w14:textId="288E6F30"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蔡光亚</w:t>
            </w:r>
          </w:p>
        </w:tc>
        <w:tc>
          <w:tcPr>
            <w:tcW w:w="600" w:type="pct"/>
            <w:vAlign w:val="center"/>
          </w:tcPr>
          <w:p w14:paraId="65FF56C9" w14:textId="392EB978"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2019442447</w:t>
            </w:r>
          </w:p>
        </w:tc>
        <w:tc>
          <w:tcPr>
            <w:tcW w:w="750" w:type="pct"/>
            <w:vAlign w:val="center"/>
          </w:tcPr>
          <w:p w14:paraId="0FB14459" w14:textId="012EA0C5"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1E97D051" w14:textId="0CEF283F"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机械电子工程</w:t>
            </w:r>
          </w:p>
        </w:tc>
        <w:tc>
          <w:tcPr>
            <w:tcW w:w="450" w:type="pct"/>
            <w:vAlign w:val="center"/>
          </w:tcPr>
          <w:p w14:paraId="411F7FEE" w14:textId="4DF7047F"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向伟</w:t>
            </w:r>
          </w:p>
        </w:tc>
        <w:tc>
          <w:tcPr>
            <w:tcW w:w="1912" w:type="pct"/>
            <w:vAlign w:val="center"/>
          </w:tcPr>
          <w:p w14:paraId="707B9264" w14:textId="438BB88D"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320KN 垃圾压实器驱动系统设计</w:t>
            </w:r>
          </w:p>
        </w:tc>
      </w:tr>
      <w:tr w:rsidR="00B709AF" w:rsidRPr="007C101B" w14:paraId="1B3BE754" w14:textId="77777777" w:rsidTr="003E3895">
        <w:trPr>
          <w:jc w:val="center"/>
        </w:trPr>
        <w:tc>
          <w:tcPr>
            <w:tcW w:w="303" w:type="pct"/>
            <w:vAlign w:val="center"/>
          </w:tcPr>
          <w:p w14:paraId="770908B4" w14:textId="2F21177F"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09FDA53" w14:textId="73B49BAF"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张俊</w:t>
            </w:r>
          </w:p>
        </w:tc>
        <w:tc>
          <w:tcPr>
            <w:tcW w:w="600" w:type="pct"/>
            <w:vAlign w:val="center"/>
          </w:tcPr>
          <w:p w14:paraId="7F878295" w14:textId="1D795EEC"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2019442494</w:t>
            </w:r>
          </w:p>
        </w:tc>
        <w:tc>
          <w:tcPr>
            <w:tcW w:w="750" w:type="pct"/>
            <w:vAlign w:val="center"/>
          </w:tcPr>
          <w:p w14:paraId="0CA98591" w14:textId="7557E688"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5E75D3D5" w14:textId="78B9440B"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机械电子工程</w:t>
            </w:r>
          </w:p>
        </w:tc>
        <w:tc>
          <w:tcPr>
            <w:tcW w:w="450" w:type="pct"/>
            <w:vAlign w:val="center"/>
          </w:tcPr>
          <w:p w14:paraId="694C6925" w14:textId="66736257"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黎泽伦</w:t>
            </w:r>
          </w:p>
        </w:tc>
        <w:tc>
          <w:tcPr>
            <w:tcW w:w="1912" w:type="pct"/>
            <w:vAlign w:val="center"/>
          </w:tcPr>
          <w:p w14:paraId="336A9752" w14:textId="0E98917F"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一种基于机器视觉的智能巡逻机器人系统设计</w:t>
            </w:r>
          </w:p>
        </w:tc>
      </w:tr>
      <w:tr w:rsidR="00B709AF" w:rsidRPr="007C101B" w14:paraId="07468691" w14:textId="77777777" w:rsidTr="003E3895">
        <w:trPr>
          <w:jc w:val="center"/>
        </w:trPr>
        <w:tc>
          <w:tcPr>
            <w:tcW w:w="303" w:type="pct"/>
            <w:vAlign w:val="center"/>
          </w:tcPr>
          <w:p w14:paraId="32CEC5B7" w14:textId="04D30986"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4183DAC4" w14:textId="03ACEBA6"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王治龙</w:t>
            </w:r>
          </w:p>
        </w:tc>
        <w:tc>
          <w:tcPr>
            <w:tcW w:w="600" w:type="pct"/>
            <w:vAlign w:val="center"/>
          </w:tcPr>
          <w:p w14:paraId="7A6C7082" w14:textId="6C8AB87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2021520643</w:t>
            </w:r>
          </w:p>
        </w:tc>
        <w:tc>
          <w:tcPr>
            <w:tcW w:w="750" w:type="pct"/>
            <w:vAlign w:val="center"/>
          </w:tcPr>
          <w:p w14:paraId="2D252D3B" w14:textId="0A2E946D"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0644E99C" w14:textId="734420B4"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能源与动力工程(3+2专升本)</w:t>
            </w:r>
          </w:p>
        </w:tc>
        <w:tc>
          <w:tcPr>
            <w:tcW w:w="450" w:type="pct"/>
            <w:vAlign w:val="center"/>
          </w:tcPr>
          <w:p w14:paraId="1CC2A97D" w14:textId="13AAEEBF"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谭煜</w:t>
            </w:r>
          </w:p>
        </w:tc>
        <w:tc>
          <w:tcPr>
            <w:tcW w:w="1912" w:type="pct"/>
            <w:vAlign w:val="center"/>
          </w:tcPr>
          <w:p w14:paraId="72ECF381" w14:textId="4F36843E"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液态熔渣离心粒化膜状分裂液膜破碎机理冷态实验研究</w:t>
            </w:r>
          </w:p>
        </w:tc>
      </w:tr>
      <w:tr w:rsidR="00B709AF" w:rsidRPr="007C101B" w14:paraId="28D09B98" w14:textId="77777777" w:rsidTr="003E3895">
        <w:trPr>
          <w:jc w:val="center"/>
        </w:trPr>
        <w:tc>
          <w:tcPr>
            <w:tcW w:w="303" w:type="pct"/>
            <w:vAlign w:val="center"/>
          </w:tcPr>
          <w:p w14:paraId="42B27494" w14:textId="113A4E1B"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32F3BB7" w14:textId="7064331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杨晓涵</w:t>
            </w:r>
          </w:p>
        </w:tc>
        <w:tc>
          <w:tcPr>
            <w:tcW w:w="600" w:type="pct"/>
            <w:vAlign w:val="center"/>
          </w:tcPr>
          <w:p w14:paraId="5612AF2D" w14:textId="24EDA50C"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2019444625</w:t>
            </w:r>
          </w:p>
        </w:tc>
        <w:tc>
          <w:tcPr>
            <w:tcW w:w="750" w:type="pct"/>
            <w:vAlign w:val="center"/>
          </w:tcPr>
          <w:p w14:paraId="25D72711" w14:textId="0FA8DC05"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4A028939" w14:textId="29DC0CA8"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测控技术与仪器</w:t>
            </w:r>
          </w:p>
        </w:tc>
        <w:tc>
          <w:tcPr>
            <w:tcW w:w="450" w:type="pct"/>
            <w:vAlign w:val="center"/>
          </w:tcPr>
          <w:p w14:paraId="5E572593" w14:textId="5FCF415C"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杨波</w:t>
            </w:r>
          </w:p>
        </w:tc>
        <w:tc>
          <w:tcPr>
            <w:tcW w:w="1912" w:type="pct"/>
            <w:vAlign w:val="center"/>
          </w:tcPr>
          <w:p w14:paraId="50495863" w14:textId="2630FF0B"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基于深度学习的图像超分辨率重建算法设计</w:t>
            </w:r>
          </w:p>
        </w:tc>
      </w:tr>
      <w:tr w:rsidR="00B709AF" w:rsidRPr="007C101B" w14:paraId="1AF770E5" w14:textId="77777777" w:rsidTr="003E3895">
        <w:trPr>
          <w:jc w:val="center"/>
        </w:trPr>
        <w:tc>
          <w:tcPr>
            <w:tcW w:w="303" w:type="pct"/>
            <w:vAlign w:val="center"/>
          </w:tcPr>
          <w:p w14:paraId="42E932E8" w14:textId="26E3EE51"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752BF35" w14:textId="265309A5"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罗江涛</w:t>
            </w:r>
          </w:p>
        </w:tc>
        <w:tc>
          <w:tcPr>
            <w:tcW w:w="600" w:type="pct"/>
            <w:vAlign w:val="center"/>
          </w:tcPr>
          <w:p w14:paraId="0C7E0E54" w14:textId="2366D14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2019442728</w:t>
            </w:r>
          </w:p>
        </w:tc>
        <w:tc>
          <w:tcPr>
            <w:tcW w:w="750" w:type="pct"/>
            <w:vAlign w:val="center"/>
          </w:tcPr>
          <w:p w14:paraId="5AF85739" w14:textId="09B9DEA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04371415" w14:textId="7F990253"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自动化</w:t>
            </w:r>
          </w:p>
        </w:tc>
        <w:tc>
          <w:tcPr>
            <w:tcW w:w="450" w:type="pct"/>
            <w:vAlign w:val="center"/>
          </w:tcPr>
          <w:p w14:paraId="500A0C18" w14:textId="5DFC3226"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胡文金</w:t>
            </w:r>
          </w:p>
        </w:tc>
        <w:tc>
          <w:tcPr>
            <w:tcW w:w="1912" w:type="pct"/>
            <w:vAlign w:val="center"/>
          </w:tcPr>
          <w:p w14:paraId="2C7EE3D7" w14:textId="7D2ED890"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基于PKS的65t/h燃气锅炉控制系统设计</w:t>
            </w:r>
          </w:p>
        </w:tc>
      </w:tr>
      <w:tr w:rsidR="00B709AF" w:rsidRPr="007C101B" w14:paraId="3A6701BE" w14:textId="77777777" w:rsidTr="003E3895">
        <w:trPr>
          <w:jc w:val="center"/>
        </w:trPr>
        <w:tc>
          <w:tcPr>
            <w:tcW w:w="303" w:type="pct"/>
            <w:vAlign w:val="center"/>
          </w:tcPr>
          <w:p w14:paraId="28A6A72F" w14:textId="6656B17D"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C688DAB" w14:textId="0C68FDE8"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陈文涛</w:t>
            </w:r>
          </w:p>
        </w:tc>
        <w:tc>
          <w:tcPr>
            <w:tcW w:w="600" w:type="pct"/>
            <w:vAlign w:val="center"/>
          </w:tcPr>
          <w:p w14:paraId="720F998F" w14:textId="0B07A720"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2019440438</w:t>
            </w:r>
          </w:p>
        </w:tc>
        <w:tc>
          <w:tcPr>
            <w:tcW w:w="750" w:type="pct"/>
            <w:vAlign w:val="center"/>
          </w:tcPr>
          <w:p w14:paraId="5B82E4E1" w14:textId="0F1E5E48"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4793752A" w14:textId="21D93F41"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自动化</w:t>
            </w:r>
          </w:p>
        </w:tc>
        <w:tc>
          <w:tcPr>
            <w:tcW w:w="450" w:type="pct"/>
            <w:vAlign w:val="center"/>
          </w:tcPr>
          <w:p w14:paraId="7F029589" w14:textId="4165CD42"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谢东</w:t>
            </w:r>
          </w:p>
        </w:tc>
        <w:tc>
          <w:tcPr>
            <w:tcW w:w="1912" w:type="pct"/>
            <w:vAlign w:val="center"/>
          </w:tcPr>
          <w:p w14:paraId="212F9B56" w14:textId="4556B206"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基于海思HiSpark平台开发的可扩展仿生四足机器人</w:t>
            </w:r>
          </w:p>
        </w:tc>
      </w:tr>
      <w:tr w:rsidR="00B709AF" w:rsidRPr="007C101B" w14:paraId="303C9089" w14:textId="77777777" w:rsidTr="003E3895">
        <w:trPr>
          <w:jc w:val="center"/>
        </w:trPr>
        <w:tc>
          <w:tcPr>
            <w:tcW w:w="303" w:type="pct"/>
            <w:vAlign w:val="center"/>
          </w:tcPr>
          <w:p w14:paraId="57AC77B9" w14:textId="3DF7CBEA"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E79CDAD" w14:textId="74367AB9"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肖江</w:t>
            </w:r>
          </w:p>
        </w:tc>
        <w:tc>
          <w:tcPr>
            <w:tcW w:w="600" w:type="pct"/>
            <w:vAlign w:val="center"/>
          </w:tcPr>
          <w:p w14:paraId="71D414AD" w14:textId="7FBCFDC1"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2019444624</w:t>
            </w:r>
          </w:p>
        </w:tc>
        <w:tc>
          <w:tcPr>
            <w:tcW w:w="750" w:type="pct"/>
            <w:vAlign w:val="center"/>
          </w:tcPr>
          <w:p w14:paraId="702A1ED7" w14:textId="5B37327F"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1AEE10D3" w14:textId="37EBABCD" w:rsidR="00F06B7D" w:rsidRPr="00B73771" w:rsidRDefault="00F06B7D" w:rsidP="00F06B7D">
            <w:pPr>
              <w:spacing w:line="340" w:lineRule="exact"/>
              <w:jc w:val="center"/>
              <w:rPr>
                <w:rFonts w:ascii="方正仿宋_GBK" w:eastAsia="方正仿宋_GBK" w:hAnsi="Times New Roman"/>
                <w:color w:val="000000"/>
                <w:spacing w:val="-16"/>
                <w:szCs w:val="21"/>
              </w:rPr>
            </w:pPr>
            <w:r w:rsidRPr="00B73771">
              <w:rPr>
                <w:rFonts w:ascii="方正仿宋_GBK" w:eastAsia="方正仿宋_GBK" w:hAnsi="Times New Roman" w:hint="eastAsia"/>
                <w:spacing w:val="-16"/>
                <w:szCs w:val="21"/>
              </w:rPr>
              <w:t>电气工程及其自动化</w:t>
            </w:r>
          </w:p>
        </w:tc>
        <w:tc>
          <w:tcPr>
            <w:tcW w:w="450" w:type="pct"/>
            <w:vAlign w:val="center"/>
          </w:tcPr>
          <w:p w14:paraId="3A0825BA" w14:textId="6CEF4F93" w:rsidR="00F06B7D" w:rsidRPr="007C101B" w:rsidRDefault="00F06B7D" w:rsidP="00F06B7D">
            <w:pPr>
              <w:adjustRightInd w:val="0"/>
              <w:snapToGrid w:val="0"/>
              <w:spacing w:line="340" w:lineRule="exact"/>
              <w:jc w:val="center"/>
              <w:rPr>
                <w:rFonts w:ascii="方正仿宋_GBK" w:eastAsia="方正仿宋_GBK" w:hAnsi="Times New Roman" w:cs="微软雅黑"/>
                <w:color w:val="000000"/>
                <w:szCs w:val="21"/>
              </w:rPr>
            </w:pPr>
            <w:r w:rsidRPr="007C101B">
              <w:rPr>
                <w:rFonts w:ascii="方正仿宋_GBK" w:eastAsia="方正仿宋_GBK" w:hAnsi="Times New Roman" w:hint="eastAsia"/>
                <w:szCs w:val="21"/>
              </w:rPr>
              <w:t>马伟</w:t>
            </w:r>
          </w:p>
        </w:tc>
        <w:tc>
          <w:tcPr>
            <w:tcW w:w="1912" w:type="pct"/>
            <w:vAlign w:val="center"/>
          </w:tcPr>
          <w:p w14:paraId="659C1773" w14:textId="4F7EA54C"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微电网系统双向DC-DC变换器设计</w:t>
            </w:r>
          </w:p>
        </w:tc>
      </w:tr>
      <w:tr w:rsidR="00B709AF" w:rsidRPr="007C101B" w14:paraId="407B543F" w14:textId="77777777" w:rsidTr="003E3895">
        <w:trPr>
          <w:jc w:val="center"/>
        </w:trPr>
        <w:tc>
          <w:tcPr>
            <w:tcW w:w="303" w:type="pct"/>
            <w:vAlign w:val="center"/>
          </w:tcPr>
          <w:p w14:paraId="6B35709B" w14:textId="2518A828"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C2DD886" w14:textId="47E0723D"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梁子怡</w:t>
            </w:r>
          </w:p>
        </w:tc>
        <w:tc>
          <w:tcPr>
            <w:tcW w:w="600" w:type="pct"/>
            <w:vAlign w:val="center"/>
          </w:tcPr>
          <w:p w14:paraId="05D89461" w14:textId="6741383F"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2019444866</w:t>
            </w:r>
          </w:p>
        </w:tc>
        <w:tc>
          <w:tcPr>
            <w:tcW w:w="750" w:type="pct"/>
            <w:vAlign w:val="center"/>
          </w:tcPr>
          <w:p w14:paraId="60C0FEEA" w14:textId="6010C919"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67004141" w14:textId="124BD72B" w:rsidR="00F06B7D" w:rsidRPr="00B73771" w:rsidRDefault="00F06B7D" w:rsidP="00F06B7D">
            <w:pPr>
              <w:spacing w:line="340" w:lineRule="exact"/>
              <w:jc w:val="center"/>
              <w:rPr>
                <w:rFonts w:ascii="方正仿宋_GBK" w:eastAsia="方正仿宋_GBK" w:hAnsi="Times New Roman"/>
                <w:color w:val="000000"/>
                <w:spacing w:val="-16"/>
                <w:szCs w:val="21"/>
              </w:rPr>
            </w:pPr>
            <w:r w:rsidRPr="00B73771">
              <w:rPr>
                <w:rFonts w:ascii="方正仿宋_GBK" w:eastAsia="方正仿宋_GBK" w:hAnsi="Times New Roman" w:hint="eastAsia"/>
                <w:spacing w:val="-16"/>
                <w:szCs w:val="21"/>
              </w:rPr>
              <w:t>电气工程及其自动化</w:t>
            </w:r>
          </w:p>
        </w:tc>
        <w:tc>
          <w:tcPr>
            <w:tcW w:w="450" w:type="pct"/>
            <w:vAlign w:val="center"/>
          </w:tcPr>
          <w:p w14:paraId="0FD44A2F" w14:textId="0B8ABF1D"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szCs w:val="21"/>
              </w:rPr>
              <w:t>庄凯</w:t>
            </w:r>
          </w:p>
        </w:tc>
        <w:tc>
          <w:tcPr>
            <w:tcW w:w="1912" w:type="pct"/>
            <w:vAlign w:val="center"/>
          </w:tcPr>
          <w:p w14:paraId="5E2EB24E" w14:textId="77785492"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模块化多电平换流器（MMC）优化均压控制策略研究</w:t>
            </w:r>
          </w:p>
        </w:tc>
      </w:tr>
      <w:tr w:rsidR="00B709AF" w:rsidRPr="007C101B" w14:paraId="7EEB2E09" w14:textId="77777777" w:rsidTr="003E3895">
        <w:trPr>
          <w:jc w:val="center"/>
        </w:trPr>
        <w:tc>
          <w:tcPr>
            <w:tcW w:w="303" w:type="pct"/>
            <w:vAlign w:val="center"/>
          </w:tcPr>
          <w:p w14:paraId="011F8388" w14:textId="5FBB076C"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105A4D7" w14:textId="466DB5D5"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余钰莹</w:t>
            </w:r>
          </w:p>
        </w:tc>
        <w:tc>
          <w:tcPr>
            <w:tcW w:w="600" w:type="pct"/>
            <w:vAlign w:val="center"/>
          </w:tcPr>
          <w:p w14:paraId="40919AEE" w14:textId="73301CF9"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2019443014</w:t>
            </w:r>
          </w:p>
        </w:tc>
        <w:tc>
          <w:tcPr>
            <w:tcW w:w="750" w:type="pct"/>
            <w:vAlign w:val="center"/>
          </w:tcPr>
          <w:p w14:paraId="2CF1851A" w14:textId="33A44701"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488BF024" w14:textId="74B9C0DA"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化学工程与工艺</w:t>
            </w:r>
          </w:p>
        </w:tc>
        <w:tc>
          <w:tcPr>
            <w:tcW w:w="450" w:type="pct"/>
            <w:vAlign w:val="center"/>
          </w:tcPr>
          <w:p w14:paraId="3B8869AC" w14:textId="49DB2351"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袁果园</w:t>
            </w:r>
          </w:p>
        </w:tc>
        <w:tc>
          <w:tcPr>
            <w:tcW w:w="1912" w:type="pct"/>
            <w:vAlign w:val="center"/>
          </w:tcPr>
          <w:p w14:paraId="7B4AC818" w14:textId="0CBAF993"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UiO-66衍生物的制备及其对废水中Co-60的分离性能和辐照稳定性研究</w:t>
            </w:r>
          </w:p>
        </w:tc>
      </w:tr>
      <w:tr w:rsidR="00B709AF" w:rsidRPr="007C101B" w14:paraId="6D48AD08" w14:textId="77777777" w:rsidTr="003E3895">
        <w:trPr>
          <w:jc w:val="center"/>
        </w:trPr>
        <w:tc>
          <w:tcPr>
            <w:tcW w:w="303" w:type="pct"/>
            <w:vAlign w:val="center"/>
          </w:tcPr>
          <w:p w14:paraId="18C3B379" w14:textId="79702EA9"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6C8F2B0" w14:textId="4C270381"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谭敬誉</w:t>
            </w:r>
          </w:p>
        </w:tc>
        <w:tc>
          <w:tcPr>
            <w:tcW w:w="600" w:type="pct"/>
            <w:vAlign w:val="center"/>
          </w:tcPr>
          <w:p w14:paraId="06131997" w14:textId="13F4A000"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2019442874</w:t>
            </w:r>
          </w:p>
        </w:tc>
        <w:tc>
          <w:tcPr>
            <w:tcW w:w="750" w:type="pct"/>
            <w:vAlign w:val="center"/>
          </w:tcPr>
          <w:p w14:paraId="25C96C8E" w14:textId="29EF5EAB"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3B564DFE" w14:textId="7015C4DF"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应用化学</w:t>
            </w:r>
          </w:p>
        </w:tc>
        <w:tc>
          <w:tcPr>
            <w:tcW w:w="450" w:type="pct"/>
            <w:vAlign w:val="center"/>
          </w:tcPr>
          <w:p w14:paraId="78FACAE8" w14:textId="2A62F7FA"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苏小东</w:t>
            </w:r>
          </w:p>
        </w:tc>
        <w:tc>
          <w:tcPr>
            <w:tcW w:w="1912" w:type="pct"/>
            <w:vAlign w:val="center"/>
          </w:tcPr>
          <w:p w14:paraId="48472AFB" w14:textId="103A7F2C"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磁性SiO</w:t>
            </w:r>
            <w:r w:rsidRPr="00BB5041">
              <w:rPr>
                <w:rFonts w:ascii="方正仿宋_GBK" w:eastAsia="方正仿宋_GBK" w:hAnsi="Times New Roman" w:hint="eastAsia"/>
                <w:szCs w:val="21"/>
                <w:vertAlign w:val="subscript"/>
              </w:rPr>
              <w:t>2</w:t>
            </w:r>
            <w:r w:rsidRPr="007C101B">
              <w:rPr>
                <w:rFonts w:ascii="方正仿宋_GBK" w:eastAsia="方正仿宋_GBK" w:hAnsi="Times New Roman" w:hint="eastAsia"/>
                <w:szCs w:val="21"/>
              </w:rPr>
              <w:t>-TiO</w:t>
            </w:r>
            <w:r w:rsidRPr="00BB5041">
              <w:rPr>
                <w:rFonts w:ascii="方正仿宋_GBK" w:eastAsia="方正仿宋_GBK" w:hAnsi="Times New Roman" w:hint="eastAsia"/>
                <w:szCs w:val="21"/>
                <w:vertAlign w:val="subscript"/>
              </w:rPr>
              <w:t>2</w:t>
            </w:r>
            <w:r w:rsidRPr="007C101B">
              <w:rPr>
                <w:rFonts w:ascii="方正仿宋_GBK" w:eastAsia="方正仿宋_GBK" w:hAnsi="Times New Roman" w:hint="eastAsia"/>
                <w:szCs w:val="21"/>
              </w:rPr>
              <w:t>复合材料的制备及应用研究</w:t>
            </w:r>
          </w:p>
        </w:tc>
      </w:tr>
      <w:tr w:rsidR="00B709AF" w:rsidRPr="007C101B" w14:paraId="09D8E229" w14:textId="77777777" w:rsidTr="003E3895">
        <w:trPr>
          <w:jc w:val="center"/>
        </w:trPr>
        <w:tc>
          <w:tcPr>
            <w:tcW w:w="303" w:type="pct"/>
            <w:vAlign w:val="center"/>
          </w:tcPr>
          <w:p w14:paraId="7C3F7636" w14:textId="08D89F9E"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9A6F0BA" w14:textId="7A65341D"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成振深</w:t>
            </w:r>
          </w:p>
        </w:tc>
        <w:tc>
          <w:tcPr>
            <w:tcW w:w="600" w:type="pct"/>
            <w:vAlign w:val="center"/>
          </w:tcPr>
          <w:p w14:paraId="046DD3D5" w14:textId="1EB96358"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2019442962</w:t>
            </w:r>
          </w:p>
        </w:tc>
        <w:tc>
          <w:tcPr>
            <w:tcW w:w="750" w:type="pct"/>
            <w:vAlign w:val="center"/>
          </w:tcPr>
          <w:p w14:paraId="04645811" w14:textId="72FA4EBF"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189334CF" w14:textId="7D69513C"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环境工程</w:t>
            </w:r>
          </w:p>
        </w:tc>
        <w:tc>
          <w:tcPr>
            <w:tcW w:w="450" w:type="pct"/>
            <w:vAlign w:val="center"/>
          </w:tcPr>
          <w:p w14:paraId="625D9841" w14:textId="5AD76C5E"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唐然</w:t>
            </w:r>
          </w:p>
        </w:tc>
        <w:tc>
          <w:tcPr>
            <w:tcW w:w="1912" w:type="pct"/>
            <w:vAlign w:val="center"/>
          </w:tcPr>
          <w:p w14:paraId="3BA6D226" w14:textId="66AB6B31"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污泥龄和进水碳磷比对胞内和胞外磷酸盐转化性能影响</w:t>
            </w:r>
            <w:r w:rsidRPr="007C101B">
              <w:rPr>
                <w:rFonts w:ascii="方正仿宋_GBK" w:eastAsia="方正仿宋_GBK" w:hAnsi="Times New Roman" w:hint="eastAsia"/>
                <w:szCs w:val="21"/>
              </w:rPr>
              <w:lastRenderedPageBreak/>
              <w:t>研究</w:t>
            </w:r>
          </w:p>
        </w:tc>
      </w:tr>
      <w:tr w:rsidR="00B709AF" w:rsidRPr="007C101B" w14:paraId="3B39A3AF" w14:textId="77777777" w:rsidTr="003E3895">
        <w:trPr>
          <w:jc w:val="center"/>
        </w:trPr>
        <w:tc>
          <w:tcPr>
            <w:tcW w:w="303" w:type="pct"/>
            <w:vAlign w:val="center"/>
          </w:tcPr>
          <w:p w14:paraId="6467ECD8" w14:textId="433950AC"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1F61A00" w14:textId="2A58057D"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陈锐</w:t>
            </w:r>
          </w:p>
        </w:tc>
        <w:tc>
          <w:tcPr>
            <w:tcW w:w="600" w:type="pct"/>
            <w:vAlign w:val="center"/>
          </w:tcPr>
          <w:p w14:paraId="59502B52" w14:textId="167590BC"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2019442785</w:t>
            </w:r>
          </w:p>
        </w:tc>
        <w:tc>
          <w:tcPr>
            <w:tcW w:w="750" w:type="pct"/>
            <w:vAlign w:val="center"/>
          </w:tcPr>
          <w:p w14:paraId="739AC0E7" w14:textId="6A07FE7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12E76624" w14:textId="718507AB"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工程管理</w:t>
            </w:r>
          </w:p>
        </w:tc>
        <w:tc>
          <w:tcPr>
            <w:tcW w:w="450" w:type="pct"/>
            <w:vAlign w:val="center"/>
          </w:tcPr>
          <w:p w14:paraId="5791F176" w14:textId="77777777" w:rsidR="00B73771" w:rsidRDefault="00F06B7D" w:rsidP="00B73771">
            <w:pPr>
              <w:adjustRightInd w:val="0"/>
              <w:snapToGrid w:val="0"/>
              <w:spacing w:line="340" w:lineRule="exact"/>
              <w:jc w:val="center"/>
              <w:rPr>
                <w:rFonts w:ascii="方正仿宋_GBK" w:eastAsia="方正仿宋_GBK" w:hAnsi="仿宋"/>
                <w:color w:val="000000"/>
                <w:szCs w:val="21"/>
              </w:rPr>
            </w:pPr>
            <w:r w:rsidRPr="007C101B">
              <w:rPr>
                <w:rFonts w:ascii="方正仿宋_GBK" w:eastAsia="方正仿宋_GBK" w:hAnsi="仿宋" w:hint="eastAsia"/>
                <w:color w:val="000000"/>
                <w:szCs w:val="21"/>
              </w:rPr>
              <w:t>黄林青</w:t>
            </w:r>
          </w:p>
          <w:p w14:paraId="52462F3F" w14:textId="512B61CC" w:rsidR="00F06B7D" w:rsidRPr="007C101B" w:rsidRDefault="00F06B7D" w:rsidP="00B73771">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李玉华</w:t>
            </w:r>
          </w:p>
        </w:tc>
        <w:tc>
          <w:tcPr>
            <w:tcW w:w="1912" w:type="pct"/>
            <w:vAlign w:val="center"/>
          </w:tcPr>
          <w:p w14:paraId="698F5841" w14:textId="182611CB"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仿宋" w:hint="eastAsia"/>
                <w:color w:val="000000"/>
                <w:szCs w:val="21"/>
              </w:rPr>
              <w:t>涪陵区邮件处理中心生产用房施工组织设计</w:t>
            </w:r>
          </w:p>
        </w:tc>
      </w:tr>
      <w:tr w:rsidR="00B709AF" w:rsidRPr="007C101B" w14:paraId="0740AB1C" w14:textId="77777777" w:rsidTr="003E3895">
        <w:trPr>
          <w:jc w:val="center"/>
        </w:trPr>
        <w:tc>
          <w:tcPr>
            <w:tcW w:w="303" w:type="pct"/>
            <w:vAlign w:val="center"/>
          </w:tcPr>
          <w:p w14:paraId="55DEDEC4" w14:textId="2CAB506E"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214F3CC" w14:textId="67C43036"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梁方源</w:t>
            </w:r>
          </w:p>
        </w:tc>
        <w:tc>
          <w:tcPr>
            <w:tcW w:w="600" w:type="pct"/>
            <w:vAlign w:val="center"/>
          </w:tcPr>
          <w:p w14:paraId="58D9B6D8" w14:textId="31CDCB14"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2019441635</w:t>
            </w:r>
          </w:p>
        </w:tc>
        <w:tc>
          <w:tcPr>
            <w:tcW w:w="750" w:type="pct"/>
            <w:vAlign w:val="center"/>
          </w:tcPr>
          <w:p w14:paraId="33485F3A" w14:textId="2D181869"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7A79F6FA" w14:textId="21AFC286"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土木工程</w:t>
            </w:r>
          </w:p>
        </w:tc>
        <w:tc>
          <w:tcPr>
            <w:tcW w:w="450" w:type="pct"/>
            <w:vAlign w:val="center"/>
          </w:tcPr>
          <w:p w14:paraId="0FF4DC61" w14:textId="77777777" w:rsidR="00B73771" w:rsidRDefault="00F06B7D" w:rsidP="00B73771">
            <w:pPr>
              <w:adjustRightInd w:val="0"/>
              <w:snapToGrid w:val="0"/>
              <w:spacing w:line="340" w:lineRule="exact"/>
              <w:jc w:val="center"/>
              <w:rPr>
                <w:rFonts w:ascii="方正仿宋_GBK" w:eastAsia="方正仿宋_GBK" w:hAnsi="仿宋"/>
                <w:color w:val="000000"/>
                <w:szCs w:val="21"/>
              </w:rPr>
            </w:pPr>
            <w:r w:rsidRPr="007C101B">
              <w:rPr>
                <w:rFonts w:ascii="方正仿宋_GBK" w:eastAsia="方正仿宋_GBK" w:hAnsi="仿宋" w:hint="eastAsia"/>
                <w:color w:val="000000"/>
                <w:szCs w:val="21"/>
              </w:rPr>
              <w:t>况龙川</w:t>
            </w:r>
          </w:p>
          <w:p w14:paraId="3404DCE4" w14:textId="3FB72D36" w:rsidR="00F06B7D" w:rsidRPr="007C101B" w:rsidRDefault="00F06B7D" w:rsidP="00B73771">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黄伟</w:t>
            </w:r>
          </w:p>
        </w:tc>
        <w:tc>
          <w:tcPr>
            <w:tcW w:w="1912" w:type="pct"/>
            <w:vAlign w:val="center"/>
          </w:tcPr>
          <w:p w14:paraId="399AEB46" w14:textId="4B006CD5"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仿宋" w:hint="eastAsia"/>
                <w:color w:val="000000"/>
                <w:szCs w:val="21"/>
              </w:rPr>
              <w:t>广州市海滨路175号地块项目基坑支护结构设计</w:t>
            </w:r>
          </w:p>
        </w:tc>
      </w:tr>
      <w:tr w:rsidR="00B709AF" w:rsidRPr="007C101B" w14:paraId="2AEF0AF2" w14:textId="77777777" w:rsidTr="003E3895">
        <w:trPr>
          <w:jc w:val="center"/>
        </w:trPr>
        <w:tc>
          <w:tcPr>
            <w:tcW w:w="303" w:type="pct"/>
            <w:vAlign w:val="center"/>
          </w:tcPr>
          <w:p w14:paraId="19069D3A" w14:textId="723D1714"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DCA86A6" w14:textId="44CD3FE6"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陈海林</w:t>
            </w:r>
          </w:p>
        </w:tc>
        <w:tc>
          <w:tcPr>
            <w:tcW w:w="600" w:type="pct"/>
            <w:vAlign w:val="center"/>
          </w:tcPr>
          <w:p w14:paraId="4D9C5A35" w14:textId="104389A0"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2019443312</w:t>
            </w:r>
          </w:p>
        </w:tc>
        <w:tc>
          <w:tcPr>
            <w:tcW w:w="750" w:type="pct"/>
            <w:vAlign w:val="center"/>
          </w:tcPr>
          <w:p w14:paraId="023D7D2C" w14:textId="489E1906"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0BF7B344" w14:textId="688A7D49"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建筑环境与能源应用工程</w:t>
            </w:r>
          </w:p>
        </w:tc>
        <w:tc>
          <w:tcPr>
            <w:tcW w:w="450" w:type="pct"/>
            <w:vAlign w:val="center"/>
          </w:tcPr>
          <w:p w14:paraId="61BC70FF" w14:textId="77777777" w:rsidR="00B73771" w:rsidRDefault="00F06B7D" w:rsidP="00B73771">
            <w:pPr>
              <w:adjustRightInd w:val="0"/>
              <w:snapToGrid w:val="0"/>
              <w:spacing w:line="340" w:lineRule="exact"/>
              <w:jc w:val="center"/>
              <w:rPr>
                <w:rFonts w:ascii="方正仿宋_GBK" w:eastAsia="方正仿宋_GBK" w:hAnsi="仿宋"/>
                <w:color w:val="000000"/>
                <w:szCs w:val="21"/>
              </w:rPr>
            </w:pPr>
            <w:r w:rsidRPr="007C101B">
              <w:rPr>
                <w:rFonts w:ascii="方正仿宋_GBK" w:eastAsia="方正仿宋_GBK" w:hAnsi="仿宋" w:hint="eastAsia"/>
                <w:color w:val="000000"/>
                <w:szCs w:val="21"/>
              </w:rPr>
              <w:t>李文杰</w:t>
            </w:r>
          </w:p>
          <w:p w14:paraId="38A4E69D" w14:textId="1547CB6B" w:rsidR="00F06B7D" w:rsidRPr="007C101B" w:rsidRDefault="00F06B7D" w:rsidP="00B73771">
            <w:pPr>
              <w:adjustRightInd w:val="0"/>
              <w:snapToGrid w:val="0"/>
              <w:spacing w:line="340" w:lineRule="exact"/>
              <w:jc w:val="center"/>
              <w:rPr>
                <w:rFonts w:ascii="方正仿宋_GBK" w:eastAsia="方正仿宋_GBK" w:hAnsi="Times New Roman" w:cs="微软雅黑"/>
                <w:color w:val="000000"/>
                <w:szCs w:val="21"/>
              </w:rPr>
            </w:pPr>
            <w:r w:rsidRPr="007C101B">
              <w:rPr>
                <w:rFonts w:ascii="方正仿宋_GBK" w:eastAsia="方正仿宋_GBK" w:hAnsi="仿宋" w:hint="eastAsia"/>
                <w:color w:val="000000"/>
                <w:szCs w:val="21"/>
              </w:rPr>
              <w:t>刘其鑫</w:t>
            </w:r>
          </w:p>
        </w:tc>
        <w:tc>
          <w:tcPr>
            <w:tcW w:w="1912" w:type="pct"/>
            <w:vAlign w:val="center"/>
          </w:tcPr>
          <w:p w14:paraId="292FD444" w14:textId="749A1E21"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仿宋" w:hint="eastAsia"/>
                <w:color w:val="000000"/>
                <w:szCs w:val="21"/>
              </w:rPr>
              <w:t>宝鸡市某中级人民法院审判法庭主楼暖通空调工程设计</w:t>
            </w:r>
          </w:p>
        </w:tc>
      </w:tr>
      <w:tr w:rsidR="00B709AF" w:rsidRPr="007C101B" w14:paraId="1F434FF5" w14:textId="77777777" w:rsidTr="003E3895">
        <w:trPr>
          <w:jc w:val="center"/>
        </w:trPr>
        <w:tc>
          <w:tcPr>
            <w:tcW w:w="303" w:type="pct"/>
            <w:vAlign w:val="center"/>
          </w:tcPr>
          <w:p w14:paraId="1199325B" w14:textId="146E9B00"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D2D8B79" w14:textId="3FD4E0B0"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范珈伶</w:t>
            </w:r>
          </w:p>
        </w:tc>
        <w:tc>
          <w:tcPr>
            <w:tcW w:w="600" w:type="pct"/>
            <w:vAlign w:val="center"/>
          </w:tcPr>
          <w:p w14:paraId="174C8690" w14:textId="335B6DD8"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2019443340</w:t>
            </w:r>
          </w:p>
        </w:tc>
        <w:tc>
          <w:tcPr>
            <w:tcW w:w="750" w:type="pct"/>
            <w:vAlign w:val="center"/>
          </w:tcPr>
          <w:p w14:paraId="6DD30179" w14:textId="6044EE68"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52EC83E1" w14:textId="4E260A28"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理论与应用力学</w:t>
            </w:r>
          </w:p>
        </w:tc>
        <w:tc>
          <w:tcPr>
            <w:tcW w:w="450" w:type="pct"/>
            <w:vAlign w:val="center"/>
          </w:tcPr>
          <w:p w14:paraId="568C3191" w14:textId="23B0C6C8"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仿宋" w:hint="eastAsia"/>
                <w:color w:val="000000"/>
                <w:szCs w:val="21"/>
              </w:rPr>
              <w:t>张龙</w:t>
            </w:r>
          </w:p>
        </w:tc>
        <w:tc>
          <w:tcPr>
            <w:tcW w:w="1912" w:type="pct"/>
            <w:vAlign w:val="center"/>
          </w:tcPr>
          <w:p w14:paraId="5B5677EB" w14:textId="13C2DD1E"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仿宋" w:hint="eastAsia"/>
                <w:color w:val="000000"/>
                <w:szCs w:val="21"/>
              </w:rPr>
              <w:t>DN700系列排水塑料检查井刚强度分析和结构优化</w:t>
            </w:r>
          </w:p>
        </w:tc>
      </w:tr>
      <w:tr w:rsidR="00B709AF" w:rsidRPr="007C101B" w14:paraId="76A411E1" w14:textId="77777777" w:rsidTr="003E3895">
        <w:trPr>
          <w:jc w:val="center"/>
        </w:trPr>
        <w:tc>
          <w:tcPr>
            <w:tcW w:w="303" w:type="pct"/>
            <w:vAlign w:val="center"/>
          </w:tcPr>
          <w:p w14:paraId="3FE46E8D" w14:textId="095EC9C1"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971F09D" w14:textId="54A7A5ED"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沈千惠</w:t>
            </w:r>
          </w:p>
        </w:tc>
        <w:tc>
          <w:tcPr>
            <w:tcW w:w="600" w:type="pct"/>
            <w:vAlign w:val="center"/>
          </w:tcPr>
          <w:p w14:paraId="63288542" w14:textId="7F80F02F"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2019444743</w:t>
            </w:r>
          </w:p>
        </w:tc>
        <w:tc>
          <w:tcPr>
            <w:tcW w:w="750" w:type="pct"/>
            <w:vAlign w:val="center"/>
          </w:tcPr>
          <w:p w14:paraId="248D2718" w14:textId="38E49524"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56218FB2" w14:textId="43BDAEBA"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安全工程</w:t>
            </w:r>
          </w:p>
        </w:tc>
        <w:tc>
          <w:tcPr>
            <w:tcW w:w="450" w:type="pct"/>
            <w:vAlign w:val="center"/>
          </w:tcPr>
          <w:p w14:paraId="6092808B" w14:textId="0DFE1520"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米红甫</w:t>
            </w:r>
          </w:p>
        </w:tc>
        <w:tc>
          <w:tcPr>
            <w:tcW w:w="1912" w:type="pct"/>
            <w:vAlign w:val="center"/>
          </w:tcPr>
          <w:p w14:paraId="6F5A4F60" w14:textId="456DC0D1"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三氟碘甲烷对氢气/甲烷/空气链式爆炸的微观机理研究</w:t>
            </w:r>
          </w:p>
        </w:tc>
      </w:tr>
      <w:tr w:rsidR="00B709AF" w:rsidRPr="007C101B" w14:paraId="51B4D480" w14:textId="77777777" w:rsidTr="003E3895">
        <w:trPr>
          <w:jc w:val="center"/>
        </w:trPr>
        <w:tc>
          <w:tcPr>
            <w:tcW w:w="303" w:type="pct"/>
            <w:vAlign w:val="center"/>
          </w:tcPr>
          <w:p w14:paraId="3FD7C094" w14:textId="7808EC51"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303D637" w14:textId="4AA14B31"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王骏达</w:t>
            </w:r>
          </w:p>
        </w:tc>
        <w:tc>
          <w:tcPr>
            <w:tcW w:w="600" w:type="pct"/>
            <w:vAlign w:val="center"/>
          </w:tcPr>
          <w:p w14:paraId="553DDDC3" w14:textId="136DAD9F"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2019441869</w:t>
            </w:r>
          </w:p>
        </w:tc>
        <w:tc>
          <w:tcPr>
            <w:tcW w:w="750" w:type="pct"/>
            <w:vAlign w:val="center"/>
          </w:tcPr>
          <w:p w14:paraId="41715D41" w14:textId="3E0011BC"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3513512B" w14:textId="52C5ACE6"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物流管理</w:t>
            </w:r>
          </w:p>
        </w:tc>
        <w:tc>
          <w:tcPr>
            <w:tcW w:w="450" w:type="pct"/>
            <w:vAlign w:val="center"/>
          </w:tcPr>
          <w:p w14:paraId="411DAE32" w14:textId="457C2B18"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赵方苏</w:t>
            </w:r>
          </w:p>
        </w:tc>
        <w:tc>
          <w:tcPr>
            <w:tcW w:w="1912" w:type="pct"/>
            <w:vAlign w:val="center"/>
          </w:tcPr>
          <w:p w14:paraId="2AB08A42" w14:textId="2D842C4F"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SH港口入口匝道车辆排队系统仿真及优化</w:t>
            </w:r>
          </w:p>
        </w:tc>
      </w:tr>
      <w:tr w:rsidR="00B709AF" w:rsidRPr="007C101B" w14:paraId="066189D4" w14:textId="77777777" w:rsidTr="003E3895">
        <w:trPr>
          <w:jc w:val="center"/>
        </w:trPr>
        <w:tc>
          <w:tcPr>
            <w:tcW w:w="303" w:type="pct"/>
            <w:vAlign w:val="center"/>
          </w:tcPr>
          <w:p w14:paraId="3B3DECC2" w14:textId="7227B2F2"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1B09967" w14:textId="33F80AC4" w:rsidR="00F06B7D" w:rsidRPr="007C101B" w:rsidRDefault="00F06B7D" w:rsidP="00F06B7D">
            <w:pPr>
              <w:spacing w:line="340" w:lineRule="exact"/>
              <w:jc w:val="center"/>
              <w:rPr>
                <w:rFonts w:ascii="方正仿宋_GBK" w:eastAsia="方正仿宋_GBK" w:hAnsi="Times New Roman" w:cs="微软雅黑"/>
                <w:color w:val="000000"/>
                <w:szCs w:val="21"/>
              </w:rPr>
            </w:pPr>
            <w:r w:rsidRPr="007C101B">
              <w:rPr>
                <w:rFonts w:ascii="方正仿宋_GBK" w:eastAsia="方正仿宋_GBK" w:hAnsi="Times New Roman" w:cs="方正小标宋简体" w:hint="eastAsia"/>
                <w:szCs w:val="21"/>
              </w:rPr>
              <w:t>陈星宇</w:t>
            </w:r>
          </w:p>
        </w:tc>
        <w:tc>
          <w:tcPr>
            <w:tcW w:w="600" w:type="pct"/>
            <w:vAlign w:val="center"/>
          </w:tcPr>
          <w:p w14:paraId="7EF9F6D4" w14:textId="223EF830" w:rsidR="00F06B7D" w:rsidRPr="007C101B" w:rsidRDefault="00F06B7D" w:rsidP="00F06B7D">
            <w:pPr>
              <w:spacing w:line="340" w:lineRule="exact"/>
              <w:jc w:val="center"/>
              <w:rPr>
                <w:rFonts w:ascii="方正仿宋_GBK" w:eastAsia="方正仿宋_GBK" w:hAnsi="Times New Roman" w:cs="微软雅黑"/>
                <w:color w:val="000000"/>
                <w:szCs w:val="21"/>
              </w:rPr>
            </w:pPr>
            <w:r w:rsidRPr="007C101B">
              <w:rPr>
                <w:rFonts w:ascii="方正仿宋_GBK" w:eastAsia="方正仿宋_GBK" w:hAnsi="Times New Roman" w:cs="方正小标宋简体" w:hint="eastAsia"/>
                <w:szCs w:val="21"/>
              </w:rPr>
              <w:t>2019441430</w:t>
            </w:r>
          </w:p>
        </w:tc>
        <w:tc>
          <w:tcPr>
            <w:tcW w:w="750" w:type="pct"/>
            <w:vAlign w:val="center"/>
          </w:tcPr>
          <w:p w14:paraId="567F313A" w14:textId="77D3EA44" w:rsidR="00F06B7D" w:rsidRPr="007C101B" w:rsidRDefault="00F06B7D" w:rsidP="00F06B7D">
            <w:pPr>
              <w:spacing w:line="340" w:lineRule="exact"/>
              <w:jc w:val="center"/>
              <w:rPr>
                <w:rFonts w:ascii="方正仿宋_GBK" w:eastAsia="方正仿宋_GBK" w:hAnsi="Times New Roman" w:cs="微软雅黑"/>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689074FB" w14:textId="3E7F89B7" w:rsidR="00F06B7D" w:rsidRPr="007C101B" w:rsidRDefault="00F06B7D" w:rsidP="00F06B7D">
            <w:pPr>
              <w:spacing w:line="340" w:lineRule="exact"/>
              <w:jc w:val="center"/>
              <w:rPr>
                <w:rFonts w:ascii="方正仿宋_GBK" w:eastAsia="方正仿宋_GBK" w:hAnsi="Times New Roman" w:cs="微软雅黑"/>
                <w:color w:val="000000"/>
                <w:szCs w:val="21"/>
              </w:rPr>
            </w:pPr>
            <w:r w:rsidRPr="007C101B">
              <w:rPr>
                <w:rFonts w:ascii="方正仿宋_GBK" w:eastAsia="方正仿宋_GBK" w:hAnsi="Times New Roman" w:hint="eastAsia"/>
                <w:szCs w:val="21"/>
              </w:rPr>
              <w:t>市场营销</w:t>
            </w:r>
          </w:p>
        </w:tc>
        <w:tc>
          <w:tcPr>
            <w:tcW w:w="450" w:type="pct"/>
            <w:vAlign w:val="center"/>
          </w:tcPr>
          <w:p w14:paraId="08E4A524" w14:textId="651B3250" w:rsidR="00F06B7D" w:rsidRPr="007C101B" w:rsidRDefault="00F06B7D" w:rsidP="00F06B7D">
            <w:pPr>
              <w:adjustRightInd w:val="0"/>
              <w:snapToGrid w:val="0"/>
              <w:spacing w:line="340" w:lineRule="exact"/>
              <w:jc w:val="center"/>
              <w:rPr>
                <w:rFonts w:ascii="方正仿宋_GBK" w:eastAsia="方正仿宋_GBK" w:hAnsi="Times New Roman" w:cs="微软雅黑"/>
                <w:color w:val="000000"/>
                <w:szCs w:val="21"/>
              </w:rPr>
            </w:pPr>
            <w:r w:rsidRPr="007C101B">
              <w:rPr>
                <w:rFonts w:ascii="方正仿宋_GBK" w:eastAsia="方正仿宋_GBK" w:hAnsi="Times New Roman" w:hint="eastAsia"/>
                <w:szCs w:val="21"/>
              </w:rPr>
              <w:t>戴庆春</w:t>
            </w:r>
          </w:p>
        </w:tc>
        <w:tc>
          <w:tcPr>
            <w:tcW w:w="1912" w:type="pct"/>
            <w:vAlign w:val="center"/>
          </w:tcPr>
          <w:p w14:paraId="46A01564" w14:textId="688240F9" w:rsidR="00F06B7D" w:rsidRPr="007C101B" w:rsidRDefault="00F06B7D" w:rsidP="00F32C38">
            <w:pPr>
              <w:snapToGrid w:val="0"/>
              <w:spacing w:line="340" w:lineRule="exact"/>
              <w:jc w:val="left"/>
              <w:rPr>
                <w:rFonts w:ascii="方正仿宋_GBK" w:eastAsia="方正仿宋_GBK" w:hAnsi="Times New Roman" w:cs="微软雅黑"/>
                <w:color w:val="000000"/>
                <w:szCs w:val="21"/>
              </w:rPr>
            </w:pPr>
            <w:r w:rsidRPr="007C101B">
              <w:rPr>
                <w:rFonts w:ascii="方正仿宋_GBK" w:eastAsia="方正仿宋_GBK" w:hAnsi="Times New Roman" w:hint="eastAsia"/>
                <w:szCs w:val="21"/>
              </w:rPr>
              <w:t>基于KANO模型的哗哩哗哩网视频观看体验优化研究</w:t>
            </w:r>
          </w:p>
        </w:tc>
      </w:tr>
      <w:tr w:rsidR="00B709AF" w:rsidRPr="007C101B" w14:paraId="24B6AECA" w14:textId="77777777" w:rsidTr="003E3895">
        <w:trPr>
          <w:jc w:val="center"/>
        </w:trPr>
        <w:tc>
          <w:tcPr>
            <w:tcW w:w="303" w:type="pct"/>
            <w:vAlign w:val="center"/>
          </w:tcPr>
          <w:p w14:paraId="11279E0D" w14:textId="1CA7F326"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7E70EE6" w14:textId="4D8B3186" w:rsidR="00F06B7D" w:rsidRPr="007C101B" w:rsidRDefault="00F06B7D" w:rsidP="00F06B7D">
            <w:pPr>
              <w:spacing w:line="340" w:lineRule="exact"/>
              <w:jc w:val="center"/>
              <w:rPr>
                <w:rFonts w:ascii="方正仿宋_GBK" w:eastAsia="方正仿宋_GBK" w:hAnsi="Times New Roman" w:cs="方正小标宋简体"/>
                <w:szCs w:val="21"/>
              </w:rPr>
            </w:pPr>
            <w:r w:rsidRPr="007C101B">
              <w:rPr>
                <w:rFonts w:ascii="方正仿宋_GBK" w:eastAsia="方正仿宋_GBK" w:hAnsi="Times New Roman" w:cs="方正小标宋简体" w:hint="eastAsia"/>
                <w:szCs w:val="21"/>
              </w:rPr>
              <w:t>李春洋</w:t>
            </w:r>
          </w:p>
        </w:tc>
        <w:tc>
          <w:tcPr>
            <w:tcW w:w="600" w:type="pct"/>
            <w:vAlign w:val="center"/>
          </w:tcPr>
          <w:p w14:paraId="36334D8B" w14:textId="0FE717B6" w:rsidR="00F06B7D" w:rsidRPr="007C101B" w:rsidRDefault="00F06B7D" w:rsidP="00F06B7D">
            <w:pPr>
              <w:spacing w:line="340" w:lineRule="exact"/>
              <w:jc w:val="center"/>
              <w:rPr>
                <w:rFonts w:ascii="方正仿宋_GBK" w:eastAsia="方正仿宋_GBK" w:hAnsi="Times New Roman" w:cs="方正小标宋简体"/>
                <w:szCs w:val="21"/>
              </w:rPr>
            </w:pPr>
            <w:r w:rsidRPr="007C101B">
              <w:rPr>
                <w:rFonts w:ascii="方正仿宋_GBK" w:eastAsia="方正仿宋_GBK" w:hAnsi="Times New Roman" w:cs="方正小标宋简体" w:hint="eastAsia"/>
                <w:szCs w:val="21"/>
              </w:rPr>
              <w:t>2019441115</w:t>
            </w:r>
          </w:p>
        </w:tc>
        <w:tc>
          <w:tcPr>
            <w:tcW w:w="750" w:type="pct"/>
            <w:vAlign w:val="center"/>
          </w:tcPr>
          <w:p w14:paraId="6932ABFA" w14:textId="00FDD5C2"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color w:val="000000"/>
                <w:szCs w:val="21"/>
              </w:rPr>
              <w:t>重庆科技学院</w:t>
            </w:r>
          </w:p>
        </w:tc>
        <w:tc>
          <w:tcPr>
            <w:tcW w:w="650" w:type="pct"/>
            <w:vAlign w:val="center"/>
          </w:tcPr>
          <w:p w14:paraId="57FC97E5" w14:textId="6AF41F06" w:rsidR="00F06B7D" w:rsidRPr="007C101B" w:rsidRDefault="00F06B7D" w:rsidP="00F06B7D">
            <w:pPr>
              <w:spacing w:line="340" w:lineRule="exact"/>
              <w:jc w:val="center"/>
              <w:rPr>
                <w:rFonts w:ascii="方正仿宋_GBK" w:eastAsia="方正仿宋_GBK" w:hAnsi="Times New Roman" w:cs="微软雅黑"/>
                <w:color w:val="000000"/>
                <w:szCs w:val="21"/>
              </w:rPr>
            </w:pPr>
            <w:r w:rsidRPr="007C101B">
              <w:rPr>
                <w:rFonts w:ascii="方正仿宋_GBK" w:eastAsia="方正仿宋_GBK" w:hAnsi="Times New Roman" w:hint="eastAsia"/>
                <w:szCs w:val="21"/>
              </w:rPr>
              <w:t>资源与环境经济学</w:t>
            </w:r>
          </w:p>
        </w:tc>
        <w:tc>
          <w:tcPr>
            <w:tcW w:w="450" w:type="pct"/>
            <w:vAlign w:val="center"/>
          </w:tcPr>
          <w:p w14:paraId="105C129F" w14:textId="5099F74A" w:rsidR="00F06B7D" w:rsidRPr="007C101B" w:rsidRDefault="00F06B7D" w:rsidP="00F06B7D">
            <w:pPr>
              <w:adjustRightInd w:val="0"/>
              <w:snapToGrid w:val="0"/>
              <w:spacing w:line="340" w:lineRule="exact"/>
              <w:jc w:val="center"/>
              <w:rPr>
                <w:rFonts w:ascii="方正仿宋_GBK" w:eastAsia="方正仿宋_GBK" w:hAnsi="Times New Roman" w:cs="微软雅黑"/>
                <w:color w:val="000000"/>
                <w:szCs w:val="21"/>
              </w:rPr>
            </w:pPr>
            <w:r w:rsidRPr="007C101B">
              <w:rPr>
                <w:rFonts w:ascii="方正仿宋_GBK" w:eastAsia="方正仿宋_GBK" w:hAnsi="Times New Roman" w:cs="方正小标宋简体" w:hint="eastAsia"/>
                <w:szCs w:val="21"/>
              </w:rPr>
              <w:t>方江涛</w:t>
            </w:r>
          </w:p>
        </w:tc>
        <w:tc>
          <w:tcPr>
            <w:tcW w:w="1912" w:type="pct"/>
            <w:vAlign w:val="center"/>
          </w:tcPr>
          <w:p w14:paraId="37431CDA" w14:textId="3C00DDAB" w:rsidR="00F06B7D" w:rsidRPr="007C101B" w:rsidRDefault="00F06B7D" w:rsidP="00F32C38">
            <w:pPr>
              <w:snapToGrid w:val="0"/>
              <w:spacing w:line="340" w:lineRule="exact"/>
              <w:jc w:val="left"/>
              <w:rPr>
                <w:rFonts w:ascii="方正仿宋_GBK" w:eastAsia="方正仿宋_GBK" w:hAnsi="Times New Roman" w:cs="微软雅黑"/>
                <w:color w:val="000000"/>
                <w:szCs w:val="21"/>
              </w:rPr>
            </w:pPr>
            <w:r w:rsidRPr="007C101B">
              <w:rPr>
                <w:rFonts w:ascii="方正仿宋_GBK" w:eastAsia="方正仿宋_GBK" w:hAnsi="Times New Roman" w:cs="方正小标宋简体" w:hint="eastAsia"/>
                <w:szCs w:val="21"/>
              </w:rPr>
              <w:t>重庆市农业绿色发展水平评价</w:t>
            </w:r>
          </w:p>
        </w:tc>
      </w:tr>
      <w:tr w:rsidR="00B709AF" w:rsidRPr="007C101B" w14:paraId="706D335B" w14:textId="77777777" w:rsidTr="003E3895">
        <w:trPr>
          <w:jc w:val="center"/>
        </w:trPr>
        <w:tc>
          <w:tcPr>
            <w:tcW w:w="303" w:type="pct"/>
            <w:vAlign w:val="center"/>
          </w:tcPr>
          <w:p w14:paraId="3351BB60" w14:textId="2845E67C"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18E177B" w14:textId="2CD0F170" w:rsidR="00F06B7D" w:rsidRPr="007C101B" w:rsidRDefault="00F06B7D" w:rsidP="00F06B7D">
            <w:pPr>
              <w:spacing w:line="340" w:lineRule="exact"/>
              <w:jc w:val="center"/>
              <w:rPr>
                <w:rFonts w:ascii="方正仿宋_GBK" w:eastAsia="方正仿宋_GBK" w:hAnsi="Times New Roman" w:cs="方正小标宋简体"/>
                <w:szCs w:val="21"/>
              </w:rPr>
            </w:pPr>
            <w:r w:rsidRPr="007C101B">
              <w:rPr>
                <w:rFonts w:ascii="方正仿宋_GBK" w:eastAsia="方正仿宋_GBK" w:hAnsi="Times New Roman" w:cs="方正小标宋简体" w:hint="eastAsia"/>
                <w:szCs w:val="21"/>
              </w:rPr>
              <w:t>余坤芳</w:t>
            </w:r>
          </w:p>
        </w:tc>
        <w:tc>
          <w:tcPr>
            <w:tcW w:w="600" w:type="pct"/>
            <w:vAlign w:val="center"/>
          </w:tcPr>
          <w:p w14:paraId="2327C013" w14:textId="1B4FE6B3" w:rsidR="00F06B7D" w:rsidRPr="007C101B" w:rsidRDefault="00F06B7D" w:rsidP="00F06B7D">
            <w:pPr>
              <w:spacing w:line="340" w:lineRule="exact"/>
              <w:jc w:val="center"/>
              <w:rPr>
                <w:rFonts w:ascii="方正仿宋_GBK" w:eastAsia="方正仿宋_GBK" w:hAnsi="Times New Roman" w:cs="方正小标宋简体"/>
                <w:szCs w:val="21"/>
              </w:rPr>
            </w:pPr>
            <w:r w:rsidRPr="007C101B">
              <w:rPr>
                <w:rFonts w:ascii="方正仿宋_GBK" w:eastAsia="方正仿宋_GBK" w:hAnsi="Times New Roman" w:cs="方正小标宋简体" w:hint="eastAsia"/>
                <w:szCs w:val="21"/>
              </w:rPr>
              <w:t>2019441662</w:t>
            </w:r>
          </w:p>
        </w:tc>
        <w:tc>
          <w:tcPr>
            <w:tcW w:w="750" w:type="pct"/>
            <w:vAlign w:val="center"/>
          </w:tcPr>
          <w:p w14:paraId="47004C14" w14:textId="466841F5"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color w:val="000000"/>
                <w:szCs w:val="21"/>
              </w:rPr>
              <w:t>重庆科技学院</w:t>
            </w:r>
          </w:p>
        </w:tc>
        <w:tc>
          <w:tcPr>
            <w:tcW w:w="650" w:type="pct"/>
            <w:vAlign w:val="center"/>
          </w:tcPr>
          <w:p w14:paraId="7173776D" w14:textId="4DA82F31" w:rsidR="00F06B7D" w:rsidRPr="007C101B" w:rsidRDefault="00F06B7D" w:rsidP="00F06B7D">
            <w:pPr>
              <w:spacing w:line="340" w:lineRule="exact"/>
              <w:jc w:val="center"/>
              <w:rPr>
                <w:rFonts w:ascii="方正仿宋_GBK" w:eastAsia="方正仿宋_GBK" w:hAnsi="Times New Roman" w:cs="微软雅黑"/>
                <w:color w:val="000000"/>
                <w:szCs w:val="21"/>
              </w:rPr>
            </w:pPr>
            <w:r w:rsidRPr="007C101B">
              <w:rPr>
                <w:rFonts w:ascii="方正仿宋_GBK" w:eastAsia="方正仿宋_GBK" w:hAnsi="Times New Roman" w:cs="方正小标宋简体" w:hint="eastAsia"/>
                <w:szCs w:val="21"/>
              </w:rPr>
              <w:t>社会工作</w:t>
            </w:r>
          </w:p>
        </w:tc>
        <w:tc>
          <w:tcPr>
            <w:tcW w:w="450" w:type="pct"/>
            <w:vAlign w:val="center"/>
          </w:tcPr>
          <w:p w14:paraId="75B97A78" w14:textId="23A6CE97"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Times New Roman" w:cs="方正小标宋简体" w:hint="eastAsia"/>
                <w:szCs w:val="21"/>
              </w:rPr>
              <w:t>颜其松</w:t>
            </w:r>
          </w:p>
        </w:tc>
        <w:tc>
          <w:tcPr>
            <w:tcW w:w="1912" w:type="pct"/>
            <w:vAlign w:val="center"/>
          </w:tcPr>
          <w:p w14:paraId="679C40C2" w14:textId="0F8E015A" w:rsidR="00F06B7D" w:rsidRPr="00B73771" w:rsidRDefault="00F06B7D" w:rsidP="00F32C38">
            <w:pPr>
              <w:snapToGrid w:val="0"/>
              <w:spacing w:line="340" w:lineRule="exact"/>
              <w:jc w:val="left"/>
              <w:rPr>
                <w:rFonts w:ascii="方正仿宋_GBK" w:eastAsia="方正仿宋_GBK" w:hAnsi="Times New Roman" w:cs="微软雅黑"/>
                <w:color w:val="000000"/>
                <w:spacing w:val="-12"/>
                <w:szCs w:val="21"/>
              </w:rPr>
            </w:pPr>
            <w:r w:rsidRPr="00B73771">
              <w:rPr>
                <w:rFonts w:ascii="方正仿宋_GBK" w:eastAsia="方正仿宋_GBK" w:hAnsi="Times New Roman" w:cs="方正小标宋简体" w:hint="eastAsia"/>
                <w:spacing w:val="-12"/>
                <w:szCs w:val="21"/>
              </w:rPr>
              <w:t>城市社区环境教育效果的评估研究——基于对丽河社区的调查</w:t>
            </w:r>
          </w:p>
        </w:tc>
      </w:tr>
      <w:tr w:rsidR="00B709AF" w:rsidRPr="007C101B" w14:paraId="27A23C77" w14:textId="77777777" w:rsidTr="003E3895">
        <w:trPr>
          <w:jc w:val="center"/>
        </w:trPr>
        <w:tc>
          <w:tcPr>
            <w:tcW w:w="303" w:type="pct"/>
            <w:vAlign w:val="center"/>
          </w:tcPr>
          <w:p w14:paraId="0D70A296" w14:textId="2117C74F"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519FEAE" w14:textId="6372B649"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方百青</w:t>
            </w:r>
          </w:p>
        </w:tc>
        <w:tc>
          <w:tcPr>
            <w:tcW w:w="600" w:type="pct"/>
            <w:vAlign w:val="center"/>
          </w:tcPr>
          <w:p w14:paraId="414C16CD" w14:textId="0D8DFC0A"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2019444123</w:t>
            </w:r>
          </w:p>
        </w:tc>
        <w:tc>
          <w:tcPr>
            <w:tcW w:w="750" w:type="pct"/>
            <w:vAlign w:val="center"/>
          </w:tcPr>
          <w:p w14:paraId="1F139C27" w14:textId="187EA0FD"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4E5A4A4D" w14:textId="21ADD146"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数学与应用数学</w:t>
            </w:r>
          </w:p>
        </w:tc>
        <w:tc>
          <w:tcPr>
            <w:tcW w:w="450" w:type="pct"/>
            <w:vAlign w:val="center"/>
          </w:tcPr>
          <w:p w14:paraId="78E14668" w14:textId="183CF68D"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王晓峰</w:t>
            </w:r>
          </w:p>
        </w:tc>
        <w:tc>
          <w:tcPr>
            <w:tcW w:w="1912" w:type="pct"/>
            <w:vAlign w:val="center"/>
          </w:tcPr>
          <w:p w14:paraId="75570D32" w14:textId="0F6D6E51"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基于卷积神经网络的图像去雾研究及应用</w:t>
            </w:r>
          </w:p>
        </w:tc>
      </w:tr>
      <w:tr w:rsidR="00B709AF" w:rsidRPr="007C101B" w14:paraId="719703C2" w14:textId="77777777" w:rsidTr="003E3895">
        <w:trPr>
          <w:jc w:val="center"/>
        </w:trPr>
        <w:tc>
          <w:tcPr>
            <w:tcW w:w="303" w:type="pct"/>
            <w:vAlign w:val="center"/>
          </w:tcPr>
          <w:p w14:paraId="185DB035" w14:textId="35BFFB48"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D3D9747" w14:textId="097742A3"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孙志琪</w:t>
            </w:r>
          </w:p>
        </w:tc>
        <w:tc>
          <w:tcPr>
            <w:tcW w:w="600" w:type="pct"/>
            <w:vAlign w:val="center"/>
          </w:tcPr>
          <w:p w14:paraId="1EE15736" w14:textId="323C8FEC"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cs="方正小标宋简体" w:hint="eastAsia"/>
                <w:szCs w:val="21"/>
              </w:rPr>
              <w:t>2019441157</w:t>
            </w:r>
          </w:p>
        </w:tc>
        <w:tc>
          <w:tcPr>
            <w:tcW w:w="750" w:type="pct"/>
            <w:vAlign w:val="center"/>
          </w:tcPr>
          <w:p w14:paraId="45DB72FB" w14:textId="168F19B1"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0ED6E226" w14:textId="1A31E194"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汉语言文学</w:t>
            </w:r>
          </w:p>
        </w:tc>
        <w:tc>
          <w:tcPr>
            <w:tcW w:w="450" w:type="pct"/>
            <w:vAlign w:val="center"/>
          </w:tcPr>
          <w:p w14:paraId="64AE92E9" w14:textId="68DE71A4"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马宇</w:t>
            </w:r>
          </w:p>
        </w:tc>
        <w:tc>
          <w:tcPr>
            <w:tcW w:w="1912" w:type="pct"/>
            <w:vAlign w:val="center"/>
          </w:tcPr>
          <w:p w14:paraId="1846DCF3" w14:textId="6655DCC3"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留学生“产生”类动词使用偏误分析</w:t>
            </w:r>
          </w:p>
        </w:tc>
      </w:tr>
      <w:tr w:rsidR="00B709AF" w:rsidRPr="007C101B" w14:paraId="611ACA02" w14:textId="77777777" w:rsidTr="003E3895">
        <w:trPr>
          <w:jc w:val="center"/>
        </w:trPr>
        <w:tc>
          <w:tcPr>
            <w:tcW w:w="303" w:type="pct"/>
            <w:vAlign w:val="center"/>
          </w:tcPr>
          <w:p w14:paraId="4A380614" w14:textId="43EB5245"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24E16B0" w14:textId="7B889FBA"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智旭东</w:t>
            </w:r>
          </w:p>
        </w:tc>
        <w:tc>
          <w:tcPr>
            <w:tcW w:w="600" w:type="pct"/>
            <w:vAlign w:val="center"/>
          </w:tcPr>
          <w:p w14:paraId="68C94D94" w14:textId="05F0A140"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2019441005</w:t>
            </w:r>
          </w:p>
        </w:tc>
        <w:tc>
          <w:tcPr>
            <w:tcW w:w="750" w:type="pct"/>
            <w:vAlign w:val="center"/>
          </w:tcPr>
          <w:p w14:paraId="0DB21956" w14:textId="509B585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0482A14F" w14:textId="1E04706E" w:rsidR="00F06B7D" w:rsidRPr="00B73771" w:rsidRDefault="00F06B7D" w:rsidP="00F06B7D">
            <w:pPr>
              <w:spacing w:line="340" w:lineRule="exact"/>
              <w:jc w:val="center"/>
              <w:rPr>
                <w:rFonts w:ascii="方正仿宋_GBK" w:eastAsia="方正仿宋_GBK" w:hAnsi="Times New Roman"/>
                <w:color w:val="000000"/>
                <w:spacing w:val="-8"/>
                <w:szCs w:val="21"/>
              </w:rPr>
            </w:pPr>
            <w:r w:rsidRPr="00B73771">
              <w:rPr>
                <w:rFonts w:ascii="方正仿宋_GBK" w:eastAsia="方正仿宋_GBK" w:hAnsi="Times New Roman" w:hint="eastAsia"/>
                <w:spacing w:val="-8"/>
                <w:szCs w:val="21"/>
              </w:rPr>
              <w:t>计算机科学与技术</w:t>
            </w:r>
          </w:p>
        </w:tc>
        <w:tc>
          <w:tcPr>
            <w:tcW w:w="450" w:type="pct"/>
            <w:vAlign w:val="center"/>
          </w:tcPr>
          <w:p w14:paraId="2272F57E" w14:textId="345BC0A6"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游明英</w:t>
            </w:r>
          </w:p>
        </w:tc>
        <w:tc>
          <w:tcPr>
            <w:tcW w:w="1912" w:type="pct"/>
            <w:vAlign w:val="center"/>
          </w:tcPr>
          <w:p w14:paraId="2F40B98B" w14:textId="2AFBA5CE" w:rsidR="00F06B7D" w:rsidRPr="00B73771" w:rsidRDefault="00F06B7D" w:rsidP="00F32C38">
            <w:pPr>
              <w:snapToGrid w:val="0"/>
              <w:spacing w:line="340" w:lineRule="exact"/>
              <w:jc w:val="left"/>
              <w:rPr>
                <w:rFonts w:ascii="方正仿宋_GBK" w:eastAsia="方正仿宋_GBK" w:hAnsi="Times New Roman"/>
                <w:color w:val="000000"/>
                <w:spacing w:val="-8"/>
                <w:szCs w:val="21"/>
              </w:rPr>
            </w:pPr>
            <w:r w:rsidRPr="00B73771">
              <w:rPr>
                <w:rFonts w:ascii="方正仿宋_GBK" w:eastAsia="方正仿宋_GBK" w:hAnsi="Times New Roman" w:hint="eastAsia"/>
                <w:spacing w:val="-8"/>
                <w:szCs w:val="21"/>
              </w:rPr>
              <w:t>基于Spring Boot和Vue的智能视频推荐系统的设计与实现</w:t>
            </w:r>
          </w:p>
        </w:tc>
      </w:tr>
      <w:tr w:rsidR="00B709AF" w:rsidRPr="007C101B" w14:paraId="147067F8" w14:textId="77777777" w:rsidTr="003E3895">
        <w:trPr>
          <w:jc w:val="center"/>
        </w:trPr>
        <w:tc>
          <w:tcPr>
            <w:tcW w:w="303" w:type="pct"/>
            <w:vAlign w:val="center"/>
          </w:tcPr>
          <w:p w14:paraId="571D87C6" w14:textId="092B42EC"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2EEA65A" w14:textId="31B8545B"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史明忠</w:t>
            </w:r>
          </w:p>
        </w:tc>
        <w:tc>
          <w:tcPr>
            <w:tcW w:w="600" w:type="pct"/>
            <w:vAlign w:val="center"/>
          </w:tcPr>
          <w:p w14:paraId="387081FE" w14:textId="2AB86E79"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2019441227</w:t>
            </w:r>
          </w:p>
        </w:tc>
        <w:tc>
          <w:tcPr>
            <w:tcW w:w="750" w:type="pct"/>
            <w:vAlign w:val="center"/>
          </w:tcPr>
          <w:p w14:paraId="4F37C90F" w14:textId="6D7DB234"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重庆科技学院</w:t>
            </w:r>
          </w:p>
        </w:tc>
        <w:tc>
          <w:tcPr>
            <w:tcW w:w="650" w:type="pct"/>
            <w:vAlign w:val="center"/>
          </w:tcPr>
          <w:p w14:paraId="2A2931D9" w14:textId="167414ED" w:rsidR="00F06B7D" w:rsidRPr="00B73771" w:rsidRDefault="00F06B7D" w:rsidP="00F06B7D">
            <w:pPr>
              <w:spacing w:line="340" w:lineRule="exact"/>
              <w:jc w:val="center"/>
              <w:rPr>
                <w:rFonts w:ascii="方正仿宋_GBK" w:eastAsia="方正仿宋_GBK" w:hAnsi="Times New Roman"/>
                <w:color w:val="000000"/>
                <w:spacing w:val="-8"/>
                <w:szCs w:val="21"/>
              </w:rPr>
            </w:pPr>
            <w:r w:rsidRPr="00B73771">
              <w:rPr>
                <w:rFonts w:ascii="方正仿宋_GBK" w:eastAsia="方正仿宋_GBK" w:hAnsi="Times New Roman" w:hint="eastAsia"/>
                <w:spacing w:val="-8"/>
                <w:szCs w:val="21"/>
              </w:rPr>
              <w:t>计算机科学与技术</w:t>
            </w:r>
          </w:p>
        </w:tc>
        <w:tc>
          <w:tcPr>
            <w:tcW w:w="450" w:type="pct"/>
            <w:vAlign w:val="center"/>
          </w:tcPr>
          <w:p w14:paraId="096A0CCE" w14:textId="63DB0685"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szCs w:val="21"/>
              </w:rPr>
              <w:t>吴英</w:t>
            </w:r>
          </w:p>
        </w:tc>
        <w:tc>
          <w:tcPr>
            <w:tcW w:w="1912" w:type="pct"/>
            <w:vAlign w:val="center"/>
          </w:tcPr>
          <w:p w14:paraId="4479EC70" w14:textId="6C1BFFA5"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Times New Roman" w:hint="eastAsia"/>
                <w:szCs w:val="21"/>
              </w:rPr>
              <w:t>天然气点供站监控管理系统的设计与开发</w:t>
            </w:r>
          </w:p>
        </w:tc>
      </w:tr>
      <w:tr w:rsidR="00B709AF" w:rsidRPr="007C101B" w14:paraId="34A75230" w14:textId="77777777" w:rsidTr="003E3895">
        <w:trPr>
          <w:jc w:val="center"/>
        </w:trPr>
        <w:tc>
          <w:tcPr>
            <w:tcW w:w="303" w:type="pct"/>
            <w:vAlign w:val="center"/>
          </w:tcPr>
          <w:p w14:paraId="717AA6E8" w14:textId="5436D2A2"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9621077" w14:textId="08F497F4"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向文月</w:t>
            </w:r>
          </w:p>
        </w:tc>
        <w:tc>
          <w:tcPr>
            <w:tcW w:w="600" w:type="pct"/>
            <w:vAlign w:val="center"/>
          </w:tcPr>
          <w:p w14:paraId="121E5437" w14:textId="10949393"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1911004108</w:t>
            </w:r>
          </w:p>
        </w:tc>
        <w:tc>
          <w:tcPr>
            <w:tcW w:w="750" w:type="pct"/>
            <w:vAlign w:val="center"/>
          </w:tcPr>
          <w:p w14:paraId="30917130" w14:textId="5901EB37" w:rsidR="00F06B7D" w:rsidRPr="007C101B" w:rsidRDefault="00F06B7D" w:rsidP="00F06B7D">
            <w:pPr>
              <w:spacing w:line="340" w:lineRule="exact"/>
              <w:jc w:val="center"/>
              <w:rPr>
                <w:rFonts w:ascii="方正仿宋_GBK" w:eastAsia="方正仿宋_GBK" w:hAnsi="Times New Roman"/>
                <w:color w:val="000000"/>
                <w:szCs w:val="21"/>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56B0028C" w14:textId="20D5B878" w:rsidR="00F06B7D" w:rsidRPr="00B73771" w:rsidRDefault="00F06B7D" w:rsidP="00F06B7D">
            <w:pPr>
              <w:spacing w:line="340" w:lineRule="exact"/>
              <w:jc w:val="center"/>
              <w:rPr>
                <w:rFonts w:ascii="方正仿宋_GBK" w:eastAsia="方正仿宋_GBK" w:hAnsi="Times New Roman"/>
                <w:color w:val="000000"/>
                <w:spacing w:val="-8"/>
                <w:szCs w:val="21"/>
              </w:rPr>
            </w:pPr>
            <w:r w:rsidRPr="00B73771">
              <w:rPr>
                <w:rFonts w:ascii="方正仿宋_GBK" w:eastAsia="方正仿宋_GBK" w:hAnsi="宋体" w:cs="宋体" w:hint="eastAsia"/>
                <w:color w:val="000000"/>
                <w:spacing w:val="-8"/>
                <w:kern w:val="0"/>
                <w:szCs w:val="21"/>
                <w:lang w:bidi="ar"/>
              </w:rPr>
              <w:t>视觉传达设计</w:t>
            </w:r>
          </w:p>
        </w:tc>
        <w:tc>
          <w:tcPr>
            <w:tcW w:w="450" w:type="pct"/>
            <w:vAlign w:val="center"/>
          </w:tcPr>
          <w:p w14:paraId="395E92F8" w14:textId="60245D8C" w:rsidR="00F06B7D" w:rsidRPr="007C101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李昱靓</w:t>
            </w:r>
          </w:p>
        </w:tc>
        <w:tc>
          <w:tcPr>
            <w:tcW w:w="1912" w:type="pct"/>
            <w:vAlign w:val="center"/>
          </w:tcPr>
          <w:p w14:paraId="7C391353" w14:textId="385E3CD1" w:rsidR="00F06B7D" w:rsidRPr="007C101B" w:rsidRDefault="00F06B7D" w:rsidP="00F32C38">
            <w:pPr>
              <w:snapToGrid w:val="0"/>
              <w:spacing w:line="340" w:lineRule="exact"/>
              <w:jc w:val="left"/>
              <w:rPr>
                <w:rFonts w:ascii="方正仿宋_GBK" w:eastAsia="方正仿宋_GBK" w:hAnsi="Times New Roman"/>
                <w:color w:val="000000"/>
                <w:szCs w:val="21"/>
              </w:rPr>
            </w:pPr>
            <w:r w:rsidRPr="007C101B">
              <w:rPr>
                <w:rFonts w:ascii="方正仿宋_GBK" w:eastAsia="方正仿宋_GBK" w:hAnsi="宋体" w:cs="宋体" w:hint="eastAsia"/>
                <w:color w:val="000000"/>
                <w:kern w:val="0"/>
                <w:szCs w:val="21"/>
                <w:lang w:bidi="ar"/>
              </w:rPr>
              <w:t>“生肖好戏”文创产品设计</w:t>
            </w:r>
          </w:p>
        </w:tc>
      </w:tr>
      <w:tr w:rsidR="00B709AF" w:rsidRPr="007C101B" w14:paraId="1555E857" w14:textId="77777777" w:rsidTr="003E3895">
        <w:trPr>
          <w:jc w:val="center"/>
        </w:trPr>
        <w:tc>
          <w:tcPr>
            <w:tcW w:w="303" w:type="pct"/>
            <w:vAlign w:val="center"/>
          </w:tcPr>
          <w:p w14:paraId="3FA9AC8C" w14:textId="1084DD9F"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6B4D411C" w14:textId="00854731"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陈政旭</w:t>
            </w:r>
          </w:p>
        </w:tc>
        <w:tc>
          <w:tcPr>
            <w:tcW w:w="600" w:type="pct"/>
            <w:vAlign w:val="center"/>
          </w:tcPr>
          <w:p w14:paraId="0DC7CF9A" w14:textId="2FF4CBC8"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1911001129</w:t>
            </w:r>
          </w:p>
        </w:tc>
        <w:tc>
          <w:tcPr>
            <w:tcW w:w="750" w:type="pct"/>
            <w:vAlign w:val="center"/>
          </w:tcPr>
          <w:p w14:paraId="4574074F" w14:textId="1DA52443"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0F493CAA" w14:textId="1D5494BF" w:rsidR="00F06B7D" w:rsidRPr="00B73771" w:rsidRDefault="00F06B7D" w:rsidP="00F06B7D">
            <w:pPr>
              <w:spacing w:line="340" w:lineRule="exact"/>
              <w:jc w:val="center"/>
              <w:rPr>
                <w:rFonts w:ascii="方正仿宋_GBK" w:eastAsia="方正仿宋_GBK" w:hAnsi="方正仿宋_GBK" w:cs="方正仿宋_GBK"/>
                <w:color w:val="000000"/>
                <w:spacing w:val="-8"/>
                <w:kern w:val="0"/>
                <w:szCs w:val="21"/>
                <w:lang w:bidi="ar"/>
              </w:rPr>
            </w:pPr>
            <w:r w:rsidRPr="00B73771">
              <w:rPr>
                <w:rFonts w:ascii="方正仿宋_GBK" w:eastAsia="方正仿宋_GBK" w:hAnsi="宋体" w:cs="宋体" w:hint="eastAsia"/>
                <w:color w:val="000000"/>
                <w:spacing w:val="-8"/>
                <w:kern w:val="0"/>
                <w:szCs w:val="21"/>
                <w:lang w:bidi="ar"/>
              </w:rPr>
              <w:t>服装与服饰设计</w:t>
            </w:r>
          </w:p>
        </w:tc>
        <w:tc>
          <w:tcPr>
            <w:tcW w:w="450" w:type="pct"/>
            <w:vAlign w:val="center"/>
          </w:tcPr>
          <w:p w14:paraId="07A90CDE" w14:textId="7FA7325A"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徐琴</w:t>
            </w:r>
          </w:p>
        </w:tc>
        <w:tc>
          <w:tcPr>
            <w:tcW w:w="1912" w:type="pct"/>
            <w:vAlign w:val="center"/>
          </w:tcPr>
          <w:p w14:paraId="7B5F6295" w14:textId="5855AF19"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“塑”缚</w:t>
            </w:r>
          </w:p>
        </w:tc>
      </w:tr>
      <w:tr w:rsidR="00B709AF" w:rsidRPr="007C101B" w14:paraId="5E8B6E7C" w14:textId="77777777" w:rsidTr="003E3895">
        <w:trPr>
          <w:jc w:val="center"/>
        </w:trPr>
        <w:tc>
          <w:tcPr>
            <w:tcW w:w="303" w:type="pct"/>
            <w:vAlign w:val="center"/>
          </w:tcPr>
          <w:p w14:paraId="6660D979" w14:textId="75CB3A34"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2C83D1EC" w14:textId="27F43904"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罗雨</w:t>
            </w:r>
          </w:p>
        </w:tc>
        <w:tc>
          <w:tcPr>
            <w:tcW w:w="600" w:type="pct"/>
            <w:vAlign w:val="center"/>
          </w:tcPr>
          <w:p w14:paraId="581911D7" w14:textId="214FFD84"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1910601236</w:t>
            </w:r>
          </w:p>
        </w:tc>
        <w:tc>
          <w:tcPr>
            <w:tcW w:w="750" w:type="pct"/>
            <w:vAlign w:val="center"/>
          </w:tcPr>
          <w:p w14:paraId="54CE4D68" w14:textId="62E1F7C4"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097C62A1" w14:textId="14E1F2AD" w:rsidR="00F06B7D" w:rsidRPr="00B73771" w:rsidRDefault="00F06B7D" w:rsidP="00F06B7D">
            <w:pPr>
              <w:spacing w:line="340" w:lineRule="exact"/>
              <w:jc w:val="center"/>
              <w:rPr>
                <w:rFonts w:ascii="方正仿宋_GBK" w:eastAsia="方正仿宋_GBK" w:hAnsi="方正仿宋_GBK" w:cs="方正仿宋_GBK"/>
                <w:color w:val="000000"/>
                <w:spacing w:val="-8"/>
                <w:kern w:val="0"/>
                <w:szCs w:val="21"/>
                <w:lang w:bidi="ar"/>
              </w:rPr>
            </w:pPr>
            <w:r w:rsidRPr="00B73771">
              <w:rPr>
                <w:rFonts w:ascii="方正仿宋_GBK" w:eastAsia="方正仿宋_GBK" w:hAnsi="宋体" w:cs="宋体" w:hint="eastAsia"/>
                <w:color w:val="000000"/>
                <w:spacing w:val="-8"/>
                <w:kern w:val="0"/>
                <w:szCs w:val="21"/>
                <w:lang w:bidi="ar"/>
              </w:rPr>
              <w:t>物联网工程</w:t>
            </w:r>
          </w:p>
        </w:tc>
        <w:tc>
          <w:tcPr>
            <w:tcW w:w="450" w:type="pct"/>
            <w:vAlign w:val="center"/>
          </w:tcPr>
          <w:p w14:paraId="03E077C9" w14:textId="7A032084"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付仕明</w:t>
            </w:r>
          </w:p>
        </w:tc>
        <w:tc>
          <w:tcPr>
            <w:tcW w:w="1912" w:type="pct"/>
            <w:vAlign w:val="center"/>
          </w:tcPr>
          <w:p w14:paraId="555FFD76" w14:textId="4CCE4EBA"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基于MPU6050姿态传感器的仿生机械手臂设计与实现</w:t>
            </w:r>
          </w:p>
        </w:tc>
      </w:tr>
      <w:tr w:rsidR="00B709AF" w:rsidRPr="007C101B" w14:paraId="220C5506" w14:textId="77777777" w:rsidTr="003E3895">
        <w:trPr>
          <w:jc w:val="center"/>
        </w:trPr>
        <w:tc>
          <w:tcPr>
            <w:tcW w:w="303" w:type="pct"/>
            <w:vAlign w:val="center"/>
          </w:tcPr>
          <w:p w14:paraId="11A16172" w14:textId="4D028C3F"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77241253" w14:textId="4371A2B9"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吕成鑫</w:t>
            </w:r>
          </w:p>
        </w:tc>
        <w:tc>
          <w:tcPr>
            <w:tcW w:w="600" w:type="pct"/>
            <w:vAlign w:val="center"/>
          </w:tcPr>
          <w:p w14:paraId="3DDFF808" w14:textId="373F0236"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1910601301</w:t>
            </w:r>
          </w:p>
        </w:tc>
        <w:tc>
          <w:tcPr>
            <w:tcW w:w="750" w:type="pct"/>
            <w:vAlign w:val="center"/>
          </w:tcPr>
          <w:p w14:paraId="543B2ABD" w14:textId="7FB7C39C"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7CE37AB6" w14:textId="53902515" w:rsidR="00F06B7D" w:rsidRPr="00B73771" w:rsidRDefault="00F06B7D" w:rsidP="00F06B7D">
            <w:pPr>
              <w:spacing w:line="340" w:lineRule="exact"/>
              <w:jc w:val="center"/>
              <w:rPr>
                <w:rFonts w:ascii="方正仿宋_GBK" w:eastAsia="方正仿宋_GBK" w:hAnsi="方正仿宋_GBK" w:cs="方正仿宋_GBK"/>
                <w:color w:val="000000"/>
                <w:spacing w:val="-8"/>
                <w:kern w:val="0"/>
                <w:szCs w:val="21"/>
                <w:lang w:bidi="ar"/>
              </w:rPr>
            </w:pPr>
            <w:r w:rsidRPr="00B73771">
              <w:rPr>
                <w:rFonts w:ascii="方正仿宋_GBK" w:eastAsia="方正仿宋_GBK" w:hAnsi="宋体" w:cs="宋体" w:hint="eastAsia"/>
                <w:color w:val="000000"/>
                <w:spacing w:val="-8"/>
                <w:kern w:val="0"/>
                <w:szCs w:val="21"/>
                <w:lang w:bidi="ar"/>
              </w:rPr>
              <w:t>计算机科学与技术</w:t>
            </w:r>
          </w:p>
        </w:tc>
        <w:tc>
          <w:tcPr>
            <w:tcW w:w="450" w:type="pct"/>
            <w:vAlign w:val="center"/>
          </w:tcPr>
          <w:p w14:paraId="3DE78118" w14:textId="755739F5"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李莉</w:t>
            </w:r>
          </w:p>
        </w:tc>
        <w:tc>
          <w:tcPr>
            <w:tcW w:w="1912" w:type="pct"/>
            <w:vAlign w:val="center"/>
          </w:tcPr>
          <w:p w14:paraId="75503BA0" w14:textId="68EDB572"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基于深度学习的人脸表情和简单手势识别系统</w:t>
            </w:r>
          </w:p>
        </w:tc>
      </w:tr>
      <w:tr w:rsidR="00B709AF" w:rsidRPr="007C101B" w14:paraId="63560521" w14:textId="77777777" w:rsidTr="003E3895">
        <w:trPr>
          <w:jc w:val="center"/>
        </w:trPr>
        <w:tc>
          <w:tcPr>
            <w:tcW w:w="303" w:type="pct"/>
            <w:vAlign w:val="center"/>
          </w:tcPr>
          <w:p w14:paraId="13197BD8" w14:textId="2003CE00"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53B0C37E" w14:textId="6EB20D59"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eastAsia="zh-Hans" w:bidi="ar"/>
              </w:rPr>
              <w:t>雷诗雨</w:t>
            </w:r>
          </w:p>
        </w:tc>
        <w:tc>
          <w:tcPr>
            <w:tcW w:w="600" w:type="pct"/>
            <w:vAlign w:val="center"/>
          </w:tcPr>
          <w:p w14:paraId="3F489130" w14:textId="6B661D54"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eastAsia="zh-Hans" w:bidi="ar"/>
              </w:rPr>
              <w:t>1910406171</w:t>
            </w:r>
          </w:p>
        </w:tc>
        <w:tc>
          <w:tcPr>
            <w:tcW w:w="750" w:type="pct"/>
            <w:vAlign w:val="center"/>
          </w:tcPr>
          <w:p w14:paraId="5DF6C52A" w14:textId="4CEFDD9B"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5EF6B738" w14:textId="58156156" w:rsidR="00F06B7D" w:rsidRPr="00B73771" w:rsidRDefault="00F06B7D" w:rsidP="00F06B7D">
            <w:pPr>
              <w:spacing w:line="340" w:lineRule="exact"/>
              <w:jc w:val="center"/>
              <w:rPr>
                <w:rFonts w:ascii="方正仿宋_GBK" w:eastAsia="方正仿宋_GBK" w:hAnsi="方正仿宋_GBK" w:cs="方正仿宋_GBK"/>
                <w:color w:val="000000"/>
                <w:spacing w:val="-8"/>
                <w:kern w:val="0"/>
                <w:szCs w:val="21"/>
                <w:lang w:bidi="ar"/>
              </w:rPr>
            </w:pPr>
            <w:r w:rsidRPr="00B73771">
              <w:rPr>
                <w:rFonts w:ascii="方正仿宋_GBK" w:eastAsia="方正仿宋_GBK" w:hAnsi="宋体" w:cs="宋体" w:hint="eastAsia"/>
                <w:color w:val="000000"/>
                <w:spacing w:val="-8"/>
                <w:kern w:val="0"/>
                <w:szCs w:val="21"/>
                <w:lang w:eastAsia="zh-Hans" w:bidi="ar"/>
              </w:rPr>
              <w:t>网络与新媒体</w:t>
            </w:r>
          </w:p>
        </w:tc>
        <w:tc>
          <w:tcPr>
            <w:tcW w:w="450" w:type="pct"/>
            <w:vAlign w:val="center"/>
          </w:tcPr>
          <w:p w14:paraId="39DFCCD1" w14:textId="18EE9D00"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eastAsia="zh-Hans" w:bidi="ar"/>
              </w:rPr>
              <w:t>戚云博</w:t>
            </w:r>
          </w:p>
        </w:tc>
        <w:tc>
          <w:tcPr>
            <w:tcW w:w="1912" w:type="pct"/>
            <w:vAlign w:val="center"/>
          </w:tcPr>
          <w:p w14:paraId="59C12FDD" w14:textId="340309CD"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《怒马·乘风》以我国空军历史为背景的微电影创作</w:t>
            </w:r>
          </w:p>
        </w:tc>
      </w:tr>
      <w:tr w:rsidR="00B709AF" w:rsidRPr="007C101B" w14:paraId="04181B73" w14:textId="77777777" w:rsidTr="003E3895">
        <w:trPr>
          <w:jc w:val="center"/>
        </w:trPr>
        <w:tc>
          <w:tcPr>
            <w:tcW w:w="303" w:type="pct"/>
            <w:vAlign w:val="center"/>
          </w:tcPr>
          <w:p w14:paraId="15F2CEDD" w14:textId="0E319A94"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1EF6A84A" w14:textId="145440CF"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eastAsia="zh-Hans" w:bidi="ar"/>
              </w:rPr>
              <w:t>肖潞瑶</w:t>
            </w:r>
          </w:p>
        </w:tc>
        <w:tc>
          <w:tcPr>
            <w:tcW w:w="600" w:type="pct"/>
            <w:vAlign w:val="center"/>
          </w:tcPr>
          <w:p w14:paraId="77A2D49A" w14:textId="640ED05E"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eastAsia="zh-Hans" w:bidi="ar"/>
              </w:rPr>
              <w:t>1910402102</w:t>
            </w:r>
          </w:p>
        </w:tc>
        <w:tc>
          <w:tcPr>
            <w:tcW w:w="750" w:type="pct"/>
            <w:vAlign w:val="center"/>
          </w:tcPr>
          <w:p w14:paraId="3CC32137" w14:textId="3224FDAE"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24DE0BD5" w14:textId="3A278630" w:rsidR="00F06B7D" w:rsidRPr="00B73771" w:rsidRDefault="00F06B7D" w:rsidP="00F06B7D">
            <w:pPr>
              <w:spacing w:line="340" w:lineRule="exact"/>
              <w:jc w:val="center"/>
              <w:rPr>
                <w:rFonts w:ascii="方正仿宋_GBK" w:eastAsia="方正仿宋_GBK" w:hAnsi="方正仿宋_GBK" w:cs="方正仿宋_GBK"/>
                <w:color w:val="000000"/>
                <w:spacing w:val="-8"/>
                <w:kern w:val="0"/>
                <w:szCs w:val="21"/>
                <w:lang w:bidi="ar"/>
              </w:rPr>
            </w:pPr>
            <w:r w:rsidRPr="00B73771">
              <w:rPr>
                <w:rFonts w:ascii="方正仿宋_GBK" w:eastAsia="方正仿宋_GBK" w:hAnsi="宋体" w:cs="宋体" w:hint="eastAsia"/>
                <w:color w:val="000000"/>
                <w:spacing w:val="-8"/>
                <w:kern w:val="0"/>
                <w:szCs w:val="21"/>
                <w:lang w:bidi="ar"/>
              </w:rPr>
              <w:t>汉语言文学（师范）</w:t>
            </w:r>
          </w:p>
        </w:tc>
        <w:tc>
          <w:tcPr>
            <w:tcW w:w="450" w:type="pct"/>
            <w:vAlign w:val="center"/>
          </w:tcPr>
          <w:p w14:paraId="75789D7A" w14:textId="39CFC34C"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陈千云</w:t>
            </w:r>
          </w:p>
        </w:tc>
        <w:tc>
          <w:tcPr>
            <w:tcW w:w="1912" w:type="pct"/>
            <w:vAlign w:val="center"/>
          </w:tcPr>
          <w:p w14:paraId="2F3E4CE1" w14:textId="4DD82B0E"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漳州市书洋镇小学高段学生语言生活调查研究</w:t>
            </w:r>
          </w:p>
        </w:tc>
      </w:tr>
      <w:tr w:rsidR="00B709AF" w:rsidRPr="007C101B" w14:paraId="5964105F" w14:textId="77777777" w:rsidTr="003E3895">
        <w:trPr>
          <w:jc w:val="center"/>
        </w:trPr>
        <w:tc>
          <w:tcPr>
            <w:tcW w:w="303" w:type="pct"/>
            <w:vAlign w:val="center"/>
          </w:tcPr>
          <w:p w14:paraId="1EA97D33" w14:textId="212E7455"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6734C832" w14:textId="24618AAB"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刘灵皓</w:t>
            </w:r>
          </w:p>
        </w:tc>
        <w:tc>
          <w:tcPr>
            <w:tcW w:w="600" w:type="pct"/>
            <w:vAlign w:val="center"/>
          </w:tcPr>
          <w:p w14:paraId="6EF1089E" w14:textId="3468A2C5"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1910903209</w:t>
            </w:r>
          </w:p>
        </w:tc>
        <w:tc>
          <w:tcPr>
            <w:tcW w:w="750" w:type="pct"/>
            <w:vAlign w:val="center"/>
          </w:tcPr>
          <w:p w14:paraId="2FE4892A" w14:textId="2C0A1260"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6D6EDC28" w14:textId="747E71B2" w:rsidR="00F06B7D" w:rsidRPr="00B73771" w:rsidRDefault="00F06B7D" w:rsidP="00F06B7D">
            <w:pPr>
              <w:spacing w:line="340" w:lineRule="exact"/>
              <w:jc w:val="center"/>
              <w:rPr>
                <w:rFonts w:ascii="方正仿宋_GBK" w:eastAsia="方正仿宋_GBK" w:hAnsi="方正仿宋_GBK" w:cs="方正仿宋_GBK"/>
                <w:color w:val="000000"/>
                <w:spacing w:val="-8"/>
                <w:kern w:val="0"/>
                <w:szCs w:val="21"/>
                <w:lang w:bidi="ar"/>
              </w:rPr>
            </w:pPr>
            <w:r w:rsidRPr="00B73771">
              <w:rPr>
                <w:rFonts w:ascii="方正仿宋_GBK" w:eastAsia="方正仿宋_GBK" w:hAnsi="宋体" w:cs="宋体" w:hint="eastAsia"/>
                <w:color w:val="000000"/>
                <w:spacing w:val="-8"/>
                <w:kern w:val="0"/>
                <w:szCs w:val="21"/>
                <w:lang w:bidi="ar"/>
              </w:rPr>
              <w:t>旅游管理</w:t>
            </w:r>
          </w:p>
        </w:tc>
        <w:tc>
          <w:tcPr>
            <w:tcW w:w="450" w:type="pct"/>
            <w:vAlign w:val="center"/>
          </w:tcPr>
          <w:p w14:paraId="5100EACF" w14:textId="7ABF57CF"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刘亚男</w:t>
            </w:r>
          </w:p>
        </w:tc>
        <w:tc>
          <w:tcPr>
            <w:tcW w:w="1912" w:type="pct"/>
            <w:vAlign w:val="center"/>
          </w:tcPr>
          <w:p w14:paraId="2B3CDFD7" w14:textId="0C54A384"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红色旅游演艺中的游客感知因素研究——以《重庆·1949》为例</w:t>
            </w:r>
          </w:p>
        </w:tc>
      </w:tr>
      <w:tr w:rsidR="00B709AF" w:rsidRPr="007C101B" w14:paraId="78C6636B" w14:textId="77777777" w:rsidTr="003E3895">
        <w:trPr>
          <w:jc w:val="center"/>
        </w:trPr>
        <w:tc>
          <w:tcPr>
            <w:tcW w:w="303" w:type="pct"/>
            <w:vAlign w:val="center"/>
          </w:tcPr>
          <w:p w14:paraId="6E825E7A" w14:textId="0ED875DE"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1A6F66CF" w14:textId="04767DD3"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雷福荣</w:t>
            </w:r>
          </w:p>
        </w:tc>
        <w:tc>
          <w:tcPr>
            <w:tcW w:w="600" w:type="pct"/>
            <w:vAlign w:val="center"/>
          </w:tcPr>
          <w:p w14:paraId="3EC7C9AC" w14:textId="4AF3C651"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1910901140</w:t>
            </w:r>
          </w:p>
        </w:tc>
        <w:tc>
          <w:tcPr>
            <w:tcW w:w="750" w:type="pct"/>
            <w:vAlign w:val="center"/>
          </w:tcPr>
          <w:p w14:paraId="1190A75A" w14:textId="6F3E56A0"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7570CF54" w14:textId="0EEBA3AA" w:rsidR="00F06B7D" w:rsidRPr="00B73771" w:rsidRDefault="00F06B7D" w:rsidP="00F06B7D">
            <w:pPr>
              <w:spacing w:line="340" w:lineRule="exact"/>
              <w:jc w:val="center"/>
              <w:rPr>
                <w:rFonts w:ascii="方正仿宋_GBK" w:eastAsia="方正仿宋_GBK" w:hAnsi="方正仿宋_GBK" w:cs="方正仿宋_GBK"/>
                <w:color w:val="000000"/>
                <w:spacing w:val="-8"/>
                <w:kern w:val="0"/>
                <w:szCs w:val="21"/>
                <w:lang w:bidi="ar"/>
              </w:rPr>
            </w:pPr>
            <w:r w:rsidRPr="00B73771">
              <w:rPr>
                <w:rFonts w:ascii="方正仿宋_GBK" w:eastAsia="方正仿宋_GBK" w:hAnsi="宋体" w:cs="宋体" w:hint="eastAsia"/>
                <w:color w:val="000000"/>
                <w:spacing w:val="-8"/>
                <w:kern w:val="0"/>
                <w:szCs w:val="21"/>
                <w:lang w:bidi="ar"/>
              </w:rPr>
              <w:t>房地产开发与管理</w:t>
            </w:r>
          </w:p>
        </w:tc>
        <w:tc>
          <w:tcPr>
            <w:tcW w:w="450" w:type="pct"/>
            <w:vAlign w:val="center"/>
          </w:tcPr>
          <w:p w14:paraId="03CECD18" w14:textId="6DDC84E4"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叶丹</w:t>
            </w:r>
          </w:p>
        </w:tc>
        <w:tc>
          <w:tcPr>
            <w:tcW w:w="1912" w:type="pct"/>
            <w:vAlign w:val="center"/>
          </w:tcPr>
          <w:p w14:paraId="2F9EC3B2" w14:textId="0264AA16"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四川省长宁县新伍村人居环境存在的问题与对策研究</w:t>
            </w:r>
          </w:p>
        </w:tc>
      </w:tr>
      <w:tr w:rsidR="00B709AF" w:rsidRPr="007C101B" w14:paraId="63C49B2B" w14:textId="77777777" w:rsidTr="003E3895">
        <w:trPr>
          <w:jc w:val="center"/>
        </w:trPr>
        <w:tc>
          <w:tcPr>
            <w:tcW w:w="303" w:type="pct"/>
            <w:vAlign w:val="center"/>
          </w:tcPr>
          <w:p w14:paraId="5CEB15A8" w14:textId="5932D9C0"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41AAA6F9" w14:textId="371F0C6D"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万媛媛</w:t>
            </w:r>
          </w:p>
        </w:tc>
        <w:tc>
          <w:tcPr>
            <w:tcW w:w="600" w:type="pct"/>
            <w:vAlign w:val="center"/>
          </w:tcPr>
          <w:p w14:paraId="4AD4693C" w14:textId="6E8CB4C6"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1910903127</w:t>
            </w:r>
          </w:p>
        </w:tc>
        <w:tc>
          <w:tcPr>
            <w:tcW w:w="750" w:type="pct"/>
            <w:vAlign w:val="center"/>
          </w:tcPr>
          <w:p w14:paraId="51D60746" w14:textId="7A4AB4BF"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1AE1F886" w14:textId="561DA3BE"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旅游管理（中英高水平项目）</w:t>
            </w:r>
          </w:p>
        </w:tc>
        <w:tc>
          <w:tcPr>
            <w:tcW w:w="450" w:type="pct"/>
            <w:vAlign w:val="center"/>
          </w:tcPr>
          <w:p w14:paraId="6A07FC54" w14:textId="3B48834C"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左太安</w:t>
            </w:r>
          </w:p>
        </w:tc>
        <w:tc>
          <w:tcPr>
            <w:tcW w:w="1912" w:type="pct"/>
            <w:vAlign w:val="center"/>
          </w:tcPr>
          <w:p w14:paraId="4F67FF93" w14:textId="5C1EE2C7"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重庆巴县老院子乡村民宿旅游的文化符号重构与游客认同研究</w:t>
            </w:r>
          </w:p>
        </w:tc>
      </w:tr>
      <w:tr w:rsidR="00B709AF" w:rsidRPr="007C101B" w14:paraId="3414DEC7" w14:textId="77777777" w:rsidTr="003E3895">
        <w:trPr>
          <w:jc w:val="center"/>
        </w:trPr>
        <w:tc>
          <w:tcPr>
            <w:tcW w:w="303" w:type="pct"/>
            <w:vAlign w:val="center"/>
          </w:tcPr>
          <w:p w14:paraId="640A0A49" w14:textId="0DB7A49D"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70396D1B" w14:textId="471909E0"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孙俊峰</w:t>
            </w:r>
          </w:p>
        </w:tc>
        <w:tc>
          <w:tcPr>
            <w:tcW w:w="600" w:type="pct"/>
            <w:vAlign w:val="center"/>
          </w:tcPr>
          <w:p w14:paraId="661B95CC" w14:textId="65B64D6A"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1910201135</w:t>
            </w:r>
          </w:p>
        </w:tc>
        <w:tc>
          <w:tcPr>
            <w:tcW w:w="750" w:type="pct"/>
            <w:vAlign w:val="center"/>
          </w:tcPr>
          <w:p w14:paraId="4B4EB004" w14:textId="1ECC2527"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24C35B6D" w14:textId="10673EAE"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体育教育</w:t>
            </w:r>
          </w:p>
        </w:tc>
        <w:tc>
          <w:tcPr>
            <w:tcW w:w="450" w:type="pct"/>
            <w:vAlign w:val="center"/>
          </w:tcPr>
          <w:p w14:paraId="7597337F" w14:textId="15151202"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丁霞</w:t>
            </w:r>
          </w:p>
        </w:tc>
        <w:tc>
          <w:tcPr>
            <w:tcW w:w="1912" w:type="pct"/>
            <w:vAlign w:val="center"/>
          </w:tcPr>
          <w:p w14:paraId="449F733E" w14:textId="6A519424"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运动处方对6-12岁肥胖儿童干预研究—以重庆市万州区长岭学校为例</w:t>
            </w:r>
          </w:p>
        </w:tc>
      </w:tr>
      <w:tr w:rsidR="00B709AF" w:rsidRPr="007C101B" w14:paraId="3A36DE1B" w14:textId="77777777" w:rsidTr="003E3895">
        <w:trPr>
          <w:jc w:val="center"/>
        </w:trPr>
        <w:tc>
          <w:tcPr>
            <w:tcW w:w="303" w:type="pct"/>
            <w:vAlign w:val="center"/>
          </w:tcPr>
          <w:p w14:paraId="077394DA" w14:textId="5813E150"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782224C4" w14:textId="2344D144"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戴思源</w:t>
            </w:r>
          </w:p>
        </w:tc>
        <w:tc>
          <w:tcPr>
            <w:tcW w:w="600" w:type="pct"/>
            <w:vAlign w:val="center"/>
          </w:tcPr>
          <w:p w14:paraId="50E96E89" w14:textId="4A8855BB"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1910202333</w:t>
            </w:r>
          </w:p>
        </w:tc>
        <w:tc>
          <w:tcPr>
            <w:tcW w:w="750" w:type="pct"/>
            <w:vAlign w:val="center"/>
          </w:tcPr>
          <w:p w14:paraId="26425703" w14:textId="3585106E"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5A10CE61" w14:textId="4AAB511F"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小学教育</w:t>
            </w:r>
          </w:p>
        </w:tc>
        <w:tc>
          <w:tcPr>
            <w:tcW w:w="450" w:type="pct"/>
            <w:vAlign w:val="center"/>
          </w:tcPr>
          <w:p w14:paraId="51CA333B" w14:textId="1697D076"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刘杰</w:t>
            </w:r>
          </w:p>
        </w:tc>
        <w:tc>
          <w:tcPr>
            <w:tcW w:w="1912" w:type="pct"/>
            <w:vAlign w:val="center"/>
          </w:tcPr>
          <w:p w14:paraId="551C5006" w14:textId="7A971E72"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社会支持与小学生学业拖延的关系：时间管理倾向的中介作用</w:t>
            </w:r>
          </w:p>
        </w:tc>
      </w:tr>
      <w:tr w:rsidR="00B709AF" w:rsidRPr="007C101B" w14:paraId="5FBDE747" w14:textId="77777777" w:rsidTr="003E3895">
        <w:trPr>
          <w:jc w:val="center"/>
        </w:trPr>
        <w:tc>
          <w:tcPr>
            <w:tcW w:w="303" w:type="pct"/>
            <w:vAlign w:val="center"/>
          </w:tcPr>
          <w:p w14:paraId="546438E6" w14:textId="5FEB11B9"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23E7AB6B" w14:textId="214DD914"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吴娅琼</w:t>
            </w:r>
          </w:p>
        </w:tc>
        <w:tc>
          <w:tcPr>
            <w:tcW w:w="600" w:type="pct"/>
            <w:vAlign w:val="center"/>
          </w:tcPr>
          <w:p w14:paraId="09A7F5E0" w14:textId="4BF0866F"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1910202503</w:t>
            </w:r>
          </w:p>
        </w:tc>
        <w:tc>
          <w:tcPr>
            <w:tcW w:w="750" w:type="pct"/>
            <w:vAlign w:val="center"/>
          </w:tcPr>
          <w:p w14:paraId="0B90493A" w14:textId="7E820042"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3955E80C" w14:textId="202AAC14"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小学教育</w:t>
            </w:r>
          </w:p>
        </w:tc>
        <w:tc>
          <w:tcPr>
            <w:tcW w:w="450" w:type="pct"/>
            <w:vAlign w:val="center"/>
          </w:tcPr>
          <w:p w14:paraId="2FB3F41E" w14:textId="5D5E02D2"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班振</w:t>
            </w:r>
          </w:p>
        </w:tc>
        <w:tc>
          <w:tcPr>
            <w:tcW w:w="1912" w:type="pct"/>
            <w:vAlign w:val="center"/>
          </w:tcPr>
          <w:p w14:paraId="25A901FC" w14:textId="43A0F426"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小学数学教师跨学科教学素养提升策略研究</w:t>
            </w:r>
          </w:p>
        </w:tc>
      </w:tr>
      <w:tr w:rsidR="00B709AF" w:rsidRPr="007C101B" w14:paraId="38C3AA78" w14:textId="77777777" w:rsidTr="003E3895">
        <w:trPr>
          <w:jc w:val="center"/>
        </w:trPr>
        <w:tc>
          <w:tcPr>
            <w:tcW w:w="303" w:type="pct"/>
            <w:vAlign w:val="center"/>
          </w:tcPr>
          <w:p w14:paraId="28C928AB" w14:textId="18250986"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4829EB42" w14:textId="03C44A3E"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田鲸蔚</w:t>
            </w:r>
          </w:p>
        </w:tc>
        <w:tc>
          <w:tcPr>
            <w:tcW w:w="600" w:type="pct"/>
            <w:vAlign w:val="center"/>
          </w:tcPr>
          <w:p w14:paraId="0B33133A" w14:textId="4A58FEDD"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1910503112</w:t>
            </w:r>
          </w:p>
        </w:tc>
        <w:tc>
          <w:tcPr>
            <w:tcW w:w="750" w:type="pct"/>
            <w:vAlign w:val="center"/>
          </w:tcPr>
          <w:p w14:paraId="41756027" w14:textId="25433690"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4EF687F7" w14:textId="2D80022A"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英语（师范）</w:t>
            </w:r>
          </w:p>
        </w:tc>
        <w:tc>
          <w:tcPr>
            <w:tcW w:w="450" w:type="pct"/>
            <w:vAlign w:val="center"/>
          </w:tcPr>
          <w:p w14:paraId="62CAF9BA" w14:textId="7DC9FE6E"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徐飞</w:t>
            </w:r>
          </w:p>
        </w:tc>
        <w:tc>
          <w:tcPr>
            <w:tcW w:w="1912" w:type="pct"/>
            <w:vAlign w:val="center"/>
          </w:tcPr>
          <w:p w14:paraId="1FDB3D19" w14:textId="3813BC40"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An Experimental Study of Reading Circle on English Teaching in Chongqing X Primary School</w:t>
            </w:r>
          </w:p>
        </w:tc>
      </w:tr>
      <w:tr w:rsidR="00B709AF" w:rsidRPr="007C101B" w14:paraId="6F298E69" w14:textId="77777777" w:rsidTr="003E3895">
        <w:trPr>
          <w:jc w:val="center"/>
        </w:trPr>
        <w:tc>
          <w:tcPr>
            <w:tcW w:w="303" w:type="pct"/>
            <w:vAlign w:val="center"/>
          </w:tcPr>
          <w:p w14:paraId="78DD61E8" w14:textId="4516D638"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6001FBCA" w14:textId="62A9A6EB"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闻章</w:t>
            </w:r>
          </w:p>
        </w:tc>
        <w:tc>
          <w:tcPr>
            <w:tcW w:w="600" w:type="pct"/>
            <w:vAlign w:val="center"/>
          </w:tcPr>
          <w:p w14:paraId="47254D9F" w14:textId="2ECCAC8D"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1910501106</w:t>
            </w:r>
          </w:p>
        </w:tc>
        <w:tc>
          <w:tcPr>
            <w:tcW w:w="750" w:type="pct"/>
            <w:vAlign w:val="center"/>
          </w:tcPr>
          <w:p w14:paraId="7D1FB369" w14:textId="39C3516C"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4432BD81" w14:textId="24E605EB"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商务英语</w:t>
            </w:r>
          </w:p>
        </w:tc>
        <w:tc>
          <w:tcPr>
            <w:tcW w:w="450" w:type="pct"/>
            <w:vAlign w:val="center"/>
          </w:tcPr>
          <w:p w14:paraId="699CC92A" w14:textId="1E122034"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左婷婷</w:t>
            </w:r>
          </w:p>
        </w:tc>
        <w:tc>
          <w:tcPr>
            <w:tcW w:w="1912" w:type="pct"/>
            <w:vAlign w:val="center"/>
          </w:tcPr>
          <w:p w14:paraId="3EDE3F27" w14:textId="5D774726"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批评话语分析视角下亚马逊平台护肤类产品介绍语研究</w:t>
            </w:r>
          </w:p>
        </w:tc>
      </w:tr>
      <w:tr w:rsidR="00B709AF" w:rsidRPr="007C101B" w14:paraId="3804BB60" w14:textId="77777777" w:rsidTr="003E3895">
        <w:trPr>
          <w:jc w:val="center"/>
        </w:trPr>
        <w:tc>
          <w:tcPr>
            <w:tcW w:w="303" w:type="pct"/>
            <w:vAlign w:val="center"/>
          </w:tcPr>
          <w:p w14:paraId="165297B3" w14:textId="0AB461C1"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79925CA1" w14:textId="2AC3A740"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张小丽</w:t>
            </w:r>
          </w:p>
        </w:tc>
        <w:tc>
          <w:tcPr>
            <w:tcW w:w="600" w:type="pct"/>
            <w:vAlign w:val="center"/>
          </w:tcPr>
          <w:p w14:paraId="7EF88BF0" w14:textId="64DDFBEC"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1910702136</w:t>
            </w:r>
          </w:p>
        </w:tc>
        <w:tc>
          <w:tcPr>
            <w:tcW w:w="750" w:type="pct"/>
            <w:vAlign w:val="center"/>
          </w:tcPr>
          <w:p w14:paraId="201D7558" w14:textId="41305C08"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252B6DE3" w14:textId="2194F011"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药物分析</w:t>
            </w:r>
          </w:p>
        </w:tc>
        <w:tc>
          <w:tcPr>
            <w:tcW w:w="450" w:type="pct"/>
            <w:vAlign w:val="center"/>
          </w:tcPr>
          <w:p w14:paraId="0E236ACB" w14:textId="173B3F0F"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娄德帅</w:t>
            </w:r>
          </w:p>
        </w:tc>
        <w:tc>
          <w:tcPr>
            <w:tcW w:w="1912" w:type="pct"/>
            <w:vAlign w:val="center"/>
          </w:tcPr>
          <w:p w14:paraId="7FC4B29A" w14:textId="2252A520"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克隆及表达一个新的3α-羟基类固醇脱氢酶</w:t>
            </w:r>
          </w:p>
        </w:tc>
      </w:tr>
      <w:tr w:rsidR="00B709AF" w:rsidRPr="007C101B" w14:paraId="486AB321" w14:textId="77777777" w:rsidTr="003E3895">
        <w:trPr>
          <w:jc w:val="center"/>
        </w:trPr>
        <w:tc>
          <w:tcPr>
            <w:tcW w:w="303" w:type="pct"/>
            <w:vAlign w:val="center"/>
          </w:tcPr>
          <w:p w14:paraId="3E9BC9AF" w14:textId="4660CD64"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79952479" w14:textId="026BED66"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蒲红争</w:t>
            </w:r>
          </w:p>
        </w:tc>
        <w:tc>
          <w:tcPr>
            <w:tcW w:w="600" w:type="pct"/>
            <w:vAlign w:val="center"/>
          </w:tcPr>
          <w:p w14:paraId="69A5375B" w14:textId="03DCCEE9"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1910703259</w:t>
            </w:r>
          </w:p>
        </w:tc>
        <w:tc>
          <w:tcPr>
            <w:tcW w:w="750" w:type="pct"/>
            <w:vAlign w:val="center"/>
          </w:tcPr>
          <w:p w14:paraId="02499294" w14:textId="0974C5A5"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5B88D62F" w14:textId="2038CAB9"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应用化学</w:t>
            </w:r>
          </w:p>
        </w:tc>
        <w:tc>
          <w:tcPr>
            <w:tcW w:w="450" w:type="pct"/>
            <w:vAlign w:val="center"/>
          </w:tcPr>
          <w:p w14:paraId="2B8DBF8A" w14:textId="6D510ACC"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任彦荣</w:t>
            </w:r>
          </w:p>
        </w:tc>
        <w:tc>
          <w:tcPr>
            <w:tcW w:w="1912" w:type="pct"/>
            <w:vAlign w:val="center"/>
          </w:tcPr>
          <w:p w14:paraId="77F9E247" w14:textId="0F3FE289"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缺陷调控锡基化合物用于光催化降解有机污染物的研究</w:t>
            </w:r>
          </w:p>
        </w:tc>
      </w:tr>
      <w:tr w:rsidR="00B709AF" w:rsidRPr="007C101B" w14:paraId="00B19FDD" w14:textId="77777777" w:rsidTr="003E3895">
        <w:trPr>
          <w:jc w:val="center"/>
        </w:trPr>
        <w:tc>
          <w:tcPr>
            <w:tcW w:w="303" w:type="pct"/>
            <w:vAlign w:val="center"/>
          </w:tcPr>
          <w:p w14:paraId="620742FB" w14:textId="79AEEA56"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4BA1875A" w14:textId="4CF1AE2D"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王旭婷</w:t>
            </w:r>
          </w:p>
        </w:tc>
        <w:tc>
          <w:tcPr>
            <w:tcW w:w="600" w:type="pct"/>
            <w:vAlign w:val="center"/>
          </w:tcPr>
          <w:p w14:paraId="0ED25E51" w14:textId="023941C7"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1910704157</w:t>
            </w:r>
          </w:p>
        </w:tc>
        <w:tc>
          <w:tcPr>
            <w:tcW w:w="750" w:type="pct"/>
            <w:vAlign w:val="center"/>
          </w:tcPr>
          <w:p w14:paraId="3778FC01" w14:textId="21767264"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37687D24" w14:textId="27EFAC69"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食品科学与工程</w:t>
            </w:r>
          </w:p>
        </w:tc>
        <w:tc>
          <w:tcPr>
            <w:tcW w:w="450" w:type="pct"/>
            <w:vAlign w:val="center"/>
          </w:tcPr>
          <w:p w14:paraId="3E95B28F" w14:textId="527B3220"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龙兴瑶</w:t>
            </w:r>
          </w:p>
        </w:tc>
        <w:tc>
          <w:tcPr>
            <w:tcW w:w="1912" w:type="pct"/>
            <w:vAlign w:val="center"/>
          </w:tcPr>
          <w:p w14:paraId="0FEFE1AF" w14:textId="14D1EC96"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鼠李糖乳杆菌AFY03对AOM/DSS诱导结肠癌小鼠的预防作用</w:t>
            </w:r>
          </w:p>
        </w:tc>
      </w:tr>
      <w:tr w:rsidR="00B709AF" w:rsidRPr="007C101B" w14:paraId="6E62BBDC" w14:textId="77777777" w:rsidTr="003E3895">
        <w:trPr>
          <w:jc w:val="center"/>
        </w:trPr>
        <w:tc>
          <w:tcPr>
            <w:tcW w:w="303" w:type="pct"/>
            <w:vAlign w:val="center"/>
          </w:tcPr>
          <w:p w14:paraId="36CF0B62" w14:textId="5B1CC498"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3FF47170" w14:textId="4D5FA4D3"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李欣璐</w:t>
            </w:r>
          </w:p>
        </w:tc>
        <w:tc>
          <w:tcPr>
            <w:tcW w:w="600" w:type="pct"/>
            <w:vAlign w:val="center"/>
          </w:tcPr>
          <w:p w14:paraId="1FB0B06E" w14:textId="4DD85D36"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1910805108</w:t>
            </w:r>
          </w:p>
        </w:tc>
        <w:tc>
          <w:tcPr>
            <w:tcW w:w="750" w:type="pct"/>
            <w:vAlign w:val="center"/>
          </w:tcPr>
          <w:p w14:paraId="586D1E29" w14:textId="5B098FB5"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6D2AFF8E" w14:textId="174585D0"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商务经济学</w:t>
            </w:r>
          </w:p>
        </w:tc>
        <w:tc>
          <w:tcPr>
            <w:tcW w:w="450" w:type="pct"/>
            <w:vAlign w:val="center"/>
          </w:tcPr>
          <w:p w14:paraId="259AE3AC" w14:textId="51E45589"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李映桥</w:t>
            </w:r>
          </w:p>
        </w:tc>
        <w:tc>
          <w:tcPr>
            <w:tcW w:w="1912" w:type="pct"/>
            <w:vAlign w:val="center"/>
          </w:tcPr>
          <w:p w14:paraId="421D0557" w14:textId="35EB7E40"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成渝双城经济圈与粤港澳大湾区经济空间联系的对比研究</w:t>
            </w:r>
          </w:p>
        </w:tc>
      </w:tr>
      <w:tr w:rsidR="00B709AF" w:rsidRPr="007C101B" w14:paraId="2ECF8D78" w14:textId="77777777" w:rsidTr="003E3895">
        <w:trPr>
          <w:jc w:val="center"/>
        </w:trPr>
        <w:tc>
          <w:tcPr>
            <w:tcW w:w="303" w:type="pct"/>
            <w:vAlign w:val="center"/>
          </w:tcPr>
          <w:p w14:paraId="3BF00702" w14:textId="6EE82693"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0249A4FB" w14:textId="4B2116A7"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文会敏</w:t>
            </w:r>
          </w:p>
        </w:tc>
        <w:tc>
          <w:tcPr>
            <w:tcW w:w="600" w:type="pct"/>
            <w:vAlign w:val="center"/>
          </w:tcPr>
          <w:p w14:paraId="5E4AEF13" w14:textId="6991F2EC"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1910802117</w:t>
            </w:r>
          </w:p>
        </w:tc>
        <w:tc>
          <w:tcPr>
            <w:tcW w:w="750" w:type="pct"/>
            <w:vAlign w:val="center"/>
          </w:tcPr>
          <w:p w14:paraId="7BC28717" w14:textId="236E00FA"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70C5705E" w14:textId="76C48EBF"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经济与金融</w:t>
            </w:r>
          </w:p>
        </w:tc>
        <w:tc>
          <w:tcPr>
            <w:tcW w:w="450" w:type="pct"/>
            <w:vAlign w:val="center"/>
          </w:tcPr>
          <w:p w14:paraId="6174BF75" w14:textId="73E0AC3A"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黄蕾</w:t>
            </w:r>
          </w:p>
        </w:tc>
        <w:tc>
          <w:tcPr>
            <w:tcW w:w="1912" w:type="pct"/>
            <w:vAlign w:val="center"/>
          </w:tcPr>
          <w:p w14:paraId="56E1C857" w14:textId="55CD48C4"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重庆农业要素对农村活力影响的非平衡性实证研究</w:t>
            </w:r>
          </w:p>
        </w:tc>
      </w:tr>
      <w:tr w:rsidR="00B709AF" w:rsidRPr="007C101B" w14:paraId="68D55254" w14:textId="77777777" w:rsidTr="003E3895">
        <w:trPr>
          <w:jc w:val="center"/>
        </w:trPr>
        <w:tc>
          <w:tcPr>
            <w:tcW w:w="303" w:type="pct"/>
            <w:vAlign w:val="center"/>
          </w:tcPr>
          <w:p w14:paraId="7D6890B9" w14:textId="15E78BBA"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2F850A76" w14:textId="5A029D2B"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刘茂林</w:t>
            </w:r>
          </w:p>
        </w:tc>
        <w:tc>
          <w:tcPr>
            <w:tcW w:w="600" w:type="pct"/>
            <w:vAlign w:val="center"/>
          </w:tcPr>
          <w:p w14:paraId="1DEF1115" w14:textId="0F6094B1"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1910806109</w:t>
            </w:r>
          </w:p>
        </w:tc>
        <w:tc>
          <w:tcPr>
            <w:tcW w:w="750" w:type="pct"/>
            <w:vAlign w:val="center"/>
          </w:tcPr>
          <w:p w14:paraId="776F1FA7" w14:textId="787AD9CB"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7D1E3F60" w14:textId="639244C2"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税收学</w:t>
            </w:r>
          </w:p>
        </w:tc>
        <w:tc>
          <w:tcPr>
            <w:tcW w:w="450" w:type="pct"/>
            <w:vAlign w:val="center"/>
          </w:tcPr>
          <w:p w14:paraId="0C7253DE" w14:textId="1CDC41C2"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宗钰</w:t>
            </w:r>
          </w:p>
        </w:tc>
        <w:tc>
          <w:tcPr>
            <w:tcW w:w="1912" w:type="pct"/>
            <w:vAlign w:val="center"/>
          </w:tcPr>
          <w:p w14:paraId="19082738" w14:textId="7281E58C"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环境保护税实施对上市钢铁企业经营绩效的影响研究</w:t>
            </w:r>
          </w:p>
        </w:tc>
      </w:tr>
      <w:tr w:rsidR="00B709AF" w:rsidRPr="007C101B" w14:paraId="64A1F75D" w14:textId="77777777" w:rsidTr="003E3895">
        <w:trPr>
          <w:jc w:val="center"/>
        </w:trPr>
        <w:tc>
          <w:tcPr>
            <w:tcW w:w="303" w:type="pct"/>
            <w:vAlign w:val="center"/>
          </w:tcPr>
          <w:p w14:paraId="024D954A" w14:textId="183DCCD3"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7564D866" w14:textId="185CFCEE"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刘禹含</w:t>
            </w:r>
          </w:p>
        </w:tc>
        <w:tc>
          <w:tcPr>
            <w:tcW w:w="600" w:type="pct"/>
            <w:vAlign w:val="center"/>
          </w:tcPr>
          <w:p w14:paraId="38CEBAD1" w14:textId="787581A0"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1910303120</w:t>
            </w:r>
          </w:p>
        </w:tc>
        <w:tc>
          <w:tcPr>
            <w:tcW w:w="750" w:type="pct"/>
            <w:vAlign w:val="center"/>
          </w:tcPr>
          <w:p w14:paraId="6DE1B4C5" w14:textId="1A9CDD65"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06E0E966" w14:textId="2B2FEE21"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艺术教育</w:t>
            </w:r>
          </w:p>
        </w:tc>
        <w:tc>
          <w:tcPr>
            <w:tcW w:w="450" w:type="pct"/>
            <w:vAlign w:val="center"/>
          </w:tcPr>
          <w:p w14:paraId="7D669D08" w14:textId="70290A30"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欧阳名瀚</w:t>
            </w:r>
          </w:p>
        </w:tc>
        <w:tc>
          <w:tcPr>
            <w:tcW w:w="1912" w:type="pct"/>
            <w:vAlign w:val="center"/>
          </w:tcPr>
          <w:p w14:paraId="64A337D6" w14:textId="4184A189"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“漫游民谣”儿童钢琴曲创作</w:t>
            </w:r>
          </w:p>
        </w:tc>
      </w:tr>
      <w:tr w:rsidR="00B709AF" w:rsidRPr="007C101B" w14:paraId="13D800F4" w14:textId="77777777" w:rsidTr="003E3895">
        <w:trPr>
          <w:jc w:val="center"/>
        </w:trPr>
        <w:tc>
          <w:tcPr>
            <w:tcW w:w="303" w:type="pct"/>
            <w:vAlign w:val="center"/>
          </w:tcPr>
          <w:p w14:paraId="3B3309E7" w14:textId="3BC88FB4"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300FB1F8" w14:textId="099372B6"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王悦桦</w:t>
            </w:r>
          </w:p>
        </w:tc>
        <w:tc>
          <w:tcPr>
            <w:tcW w:w="600" w:type="pct"/>
            <w:vAlign w:val="center"/>
          </w:tcPr>
          <w:p w14:paraId="652B42C5" w14:textId="57F79416"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1910301203</w:t>
            </w:r>
          </w:p>
        </w:tc>
        <w:tc>
          <w:tcPr>
            <w:tcW w:w="750" w:type="pct"/>
            <w:vAlign w:val="center"/>
          </w:tcPr>
          <w:p w14:paraId="47AD6AF0" w14:textId="2C9CEDED"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62EC5E30" w14:textId="6473664F"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学前教育</w:t>
            </w:r>
          </w:p>
        </w:tc>
        <w:tc>
          <w:tcPr>
            <w:tcW w:w="450" w:type="pct"/>
            <w:vAlign w:val="center"/>
          </w:tcPr>
          <w:p w14:paraId="20E651F3" w14:textId="4B869EBF"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杨兴国</w:t>
            </w:r>
          </w:p>
        </w:tc>
        <w:tc>
          <w:tcPr>
            <w:tcW w:w="1912" w:type="pct"/>
            <w:vAlign w:val="center"/>
          </w:tcPr>
          <w:p w14:paraId="3EE28A14" w14:textId="35996188"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学前教育本科毕业生职业发展现状调查研究——以重庆市XX高校为例</w:t>
            </w:r>
          </w:p>
        </w:tc>
      </w:tr>
      <w:tr w:rsidR="00B709AF" w:rsidRPr="007C101B" w14:paraId="7412940D" w14:textId="77777777" w:rsidTr="003E3895">
        <w:trPr>
          <w:jc w:val="center"/>
        </w:trPr>
        <w:tc>
          <w:tcPr>
            <w:tcW w:w="303" w:type="pct"/>
            <w:vAlign w:val="center"/>
          </w:tcPr>
          <w:p w14:paraId="5E0F0F61" w14:textId="6D283D67"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02CDE67E" w14:textId="1A942909"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黄鑫</w:t>
            </w:r>
          </w:p>
        </w:tc>
        <w:tc>
          <w:tcPr>
            <w:tcW w:w="600" w:type="pct"/>
            <w:vAlign w:val="center"/>
          </w:tcPr>
          <w:p w14:paraId="3010129E" w14:textId="612E49CF"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1910305216</w:t>
            </w:r>
          </w:p>
        </w:tc>
        <w:tc>
          <w:tcPr>
            <w:tcW w:w="750" w:type="pct"/>
            <w:vAlign w:val="center"/>
          </w:tcPr>
          <w:p w14:paraId="73A6FCA2" w14:textId="5ADFF37A"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6836BD66" w14:textId="1570A083"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学前教育</w:t>
            </w:r>
          </w:p>
        </w:tc>
        <w:tc>
          <w:tcPr>
            <w:tcW w:w="450" w:type="pct"/>
            <w:vAlign w:val="center"/>
          </w:tcPr>
          <w:p w14:paraId="170CD749" w14:textId="1D926381"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曲鹏</w:t>
            </w:r>
          </w:p>
        </w:tc>
        <w:tc>
          <w:tcPr>
            <w:tcW w:w="1912" w:type="pct"/>
            <w:vAlign w:val="center"/>
          </w:tcPr>
          <w:p w14:paraId="62ABCE34" w14:textId="63DE85A1"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绘本《真假孙悟空》</w:t>
            </w:r>
          </w:p>
        </w:tc>
      </w:tr>
      <w:tr w:rsidR="00B709AF" w:rsidRPr="007C101B" w14:paraId="2E8EFEB8" w14:textId="77777777" w:rsidTr="003E3895">
        <w:trPr>
          <w:jc w:val="center"/>
        </w:trPr>
        <w:tc>
          <w:tcPr>
            <w:tcW w:w="303" w:type="pct"/>
            <w:vAlign w:val="center"/>
          </w:tcPr>
          <w:p w14:paraId="49AF86E0" w14:textId="33AC1ED9"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6DD62965" w14:textId="70B8BE3F"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王娇</w:t>
            </w:r>
          </w:p>
        </w:tc>
        <w:tc>
          <w:tcPr>
            <w:tcW w:w="600" w:type="pct"/>
            <w:vAlign w:val="center"/>
          </w:tcPr>
          <w:p w14:paraId="4BFF08B8" w14:textId="6BB59D1A"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1910604210</w:t>
            </w:r>
          </w:p>
        </w:tc>
        <w:tc>
          <w:tcPr>
            <w:tcW w:w="750" w:type="pct"/>
            <w:vAlign w:val="center"/>
          </w:tcPr>
          <w:p w14:paraId="11FE4C98" w14:textId="11F2F856"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63CD1D36" w14:textId="66EF691C"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数学与应用数学</w:t>
            </w:r>
          </w:p>
        </w:tc>
        <w:tc>
          <w:tcPr>
            <w:tcW w:w="450" w:type="pct"/>
            <w:vAlign w:val="center"/>
          </w:tcPr>
          <w:p w14:paraId="4EE69115" w14:textId="63F7B591"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鲍俊颖</w:t>
            </w:r>
          </w:p>
        </w:tc>
        <w:tc>
          <w:tcPr>
            <w:tcW w:w="1912" w:type="pct"/>
            <w:vAlign w:val="center"/>
          </w:tcPr>
          <w:p w14:paraId="7E58C51E" w14:textId="050DD4DE"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基于集成学习的债券信用评级研究</w:t>
            </w:r>
          </w:p>
        </w:tc>
      </w:tr>
      <w:tr w:rsidR="00B709AF" w:rsidRPr="007C101B" w14:paraId="5CAF2F76" w14:textId="77777777" w:rsidTr="003E3895">
        <w:trPr>
          <w:jc w:val="center"/>
        </w:trPr>
        <w:tc>
          <w:tcPr>
            <w:tcW w:w="303" w:type="pct"/>
            <w:vAlign w:val="center"/>
          </w:tcPr>
          <w:p w14:paraId="085C33A4" w14:textId="01B9101F"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5435E162" w14:textId="3C5221D8"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吴宣萱</w:t>
            </w:r>
          </w:p>
        </w:tc>
        <w:tc>
          <w:tcPr>
            <w:tcW w:w="600" w:type="pct"/>
            <w:vAlign w:val="center"/>
          </w:tcPr>
          <w:p w14:paraId="32145F65" w14:textId="4EC30877"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1910603147</w:t>
            </w:r>
          </w:p>
        </w:tc>
        <w:tc>
          <w:tcPr>
            <w:tcW w:w="750" w:type="pct"/>
            <w:vAlign w:val="center"/>
          </w:tcPr>
          <w:p w14:paraId="529C63A8" w14:textId="42522678"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重庆第二师范学院</w:t>
            </w:r>
          </w:p>
        </w:tc>
        <w:tc>
          <w:tcPr>
            <w:tcW w:w="650" w:type="pct"/>
            <w:vAlign w:val="center"/>
          </w:tcPr>
          <w:p w14:paraId="54A80630" w14:textId="24C68263" w:rsidR="00F06B7D" w:rsidRPr="00B73771" w:rsidRDefault="00F06B7D" w:rsidP="00F06B7D">
            <w:pPr>
              <w:spacing w:line="340" w:lineRule="exact"/>
              <w:jc w:val="center"/>
              <w:rPr>
                <w:rFonts w:ascii="方正仿宋_GBK" w:eastAsia="方正仿宋_GBK" w:hAnsi="方正仿宋_GBK" w:cs="方正仿宋_GBK"/>
                <w:color w:val="000000"/>
                <w:spacing w:val="-8"/>
                <w:kern w:val="0"/>
                <w:szCs w:val="21"/>
                <w:lang w:bidi="ar"/>
              </w:rPr>
            </w:pPr>
            <w:r w:rsidRPr="00B73771">
              <w:rPr>
                <w:rFonts w:ascii="方正仿宋_GBK" w:eastAsia="方正仿宋_GBK" w:hAnsi="宋体" w:cs="宋体" w:hint="eastAsia"/>
                <w:color w:val="000000"/>
                <w:spacing w:val="-8"/>
                <w:kern w:val="0"/>
                <w:szCs w:val="21"/>
                <w:lang w:bidi="ar"/>
              </w:rPr>
              <w:t>数据科学与大数据技术(曙光合作班)</w:t>
            </w:r>
          </w:p>
        </w:tc>
        <w:tc>
          <w:tcPr>
            <w:tcW w:w="450" w:type="pct"/>
            <w:vAlign w:val="center"/>
          </w:tcPr>
          <w:p w14:paraId="4D023754" w14:textId="7B0D60E3"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黄松</w:t>
            </w:r>
          </w:p>
        </w:tc>
        <w:tc>
          <w:tcPr>
            <w:tcW w:w="1912" w:type="pct"/>
            <w:vAlign w:val="center"/>
          </w:tcPr>
          <w:p w14:paraId="69116DD3" w14:textId="1002EA9A"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宋体" w:cs="宋体" w:hint="eastAsia"/>
                <w:color w:val="000000"/>
                <w:kern w:val="0"/>
                <w:szCs w:val="21"/>
                <w:lang w:bidi="ar"/>
              </w:rPr>
              <w:t>K-means算法在微博数据挖掘中的应用</w:t>
            </w:r>
          </w:p>
        </w:tc>
      </w:tr>
      <w:tr w:rsidR="00262C8F" w:rsidRPr="007C101B" w14:paraId="6C976A75" w14:textId="77777777" w:rsidTr="003E3895">
        <w:trPr>
          <w:jc w:val="center"/>
        </w:trPr>
        <w:tc>
          <w:tcPr>
            <w:tcW w:w="303" w:type="pct"/>
            <w:vAlign w:val="center"/>
          </w:tcPr>
          <w:p w14:paraId="37253785" w14:textId="7E4D977A" w:rsidR="00F06B7D" w:rsidRPr="007C101B" w:rsidRDefault="00F06B7D" w:rsidP="00751FE0">
            <w:pPr>
              <w:pStyle w:val="a8"/>
              <w:numPr>
                <w:ilvl w:val="0"/>
                <w:numId w:val="1"/>
              </w:numPr>
              <w:spacing w:line="340" w:lineRule="exact"/>
              <w:ind w:firstLineChars="0"/>
              <w:jc w:val="right"/>
              <w:rPr>
                <w:rFonts w:ascii="方正仿宋_GBK" w:eastAsia="方正仿宋_GBK" w:hAnsi="方正仿宋_GBK" w:cs="方正仿宋_GBK"/>
                <w:color w:val="000000"/>
                <w:kern w:val="0"/>
                <w:szCs w:val="21"/>
                <w:lang w:bidi="ar"/>
              </w:rPr>
            </w:pPr>
          </w:p>
        </w:tc>
        <w:tc>
          <w:tcPr>
            <w:tcW w:w="335" w:type="pct"/>
            <w:vAlign w:val="center"/>
          </w:tcPr>
          <w:p w14:paraId="29CFCC86" w14:textId="07B4F9E3"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陈劲竹</w:t>
            </w:r>
          </w:p>
        </w:tc>
        <w:tc>
          <w:tcPr>
            <w:tcW w:w="600" w:type="pct"/>
            <w:vAlign w:val="center"/>
          </w:tcPr>
          <w:p w14:paraId="23E5F70A" w14:textId="5976B446"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color w:val="000000"/>
                <w:kern w:val="0"/>
                <w:szCs w:val="21"/>
                <w:lang w:bidi="ar"/>
              </w:rPr>
              <w:t>03190127</w:t>
            </w:r>
          </w:p>
        </w:tc>
        <w:tc>
          <w:tcPr>
            <w:tcW w:w="750" w:type="pct"/>
            <w:vAlign w:val="center"/>
          </w:tcPr>
          <w:p w14:paraId="4843039D" w14:textId="1E4E611D"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Times New Roman" w:hint="eastAsia"/>
                <w:szCs w:val="21"/>
              </w:rPr>
              <w:t>重庆警察学院</w:t>
            </w:r>
          </w:p>
        </w:tc>
        <w:tc>
          <w:tcPr>
            <w:tcW w:w="650" w:type="pct"/>
            <w:vAlign w:val="center"/>
          </w:tcPr>
          <w:p w14:paraId="4DEE74BA" w14:textId="6D0E40AB" w:rsidR="00F06B7D" w:rsidRPr="007C101B" w:rsidRDefault="00F06B7D" w:rsidP="00F06B7D">
            <w:pPr>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szCs w:val="21"/>
              </w:rPr>
              <w:t>交通管理工程</w:t>
            </w:r>
          </w:p>
        </w:tc>
        <w:tc>
          <w:tcPr>
            <w:tcW w:w="450" w:type="pct"/>
            <w:vAlign w:val="center"/>
          </w:tcPr>
          <w:p w14:paraId="5000E37A" w14:textId="15217237" w:rsidR="00F06B7D" w:rsidRPr="007C101B" w:rsidRDefault="00F06B7D" w:rsidP="00F06B7D">
            <w:pPr>
              <w:adjustRightInd w:val="0"/>
              <w:snapToGrid w:val="0"/>
              <w:spacing w:line="340" w:lineRule="exact"/>
              <w:jc w:val="center"/>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szCs w:val="21"/>
              </w:rPr>
              <w:t>丁久辉</w:t>
            </w:r>
          </w:p>
        </w:tc>
        <w:tc>
          <w:tcPr>
            <w:tcW w:w="1912" w:type="pct"/>
            <w:vAlign w:val="center"/>
          </w:tcPr>
          <w:p w14:paraId="4D23AC57" w14:textId="66566D5E" w:rsidR="00F06B7D" w:rsidRPr="007C101B" w:rsidRDefault="00F06B7D" w:rsidP="00F32C38">
            <w:pPr>
              <w:snapToGrid w:val="0"/>
              <w:spacing w:line="340" w:lineRule="exact"/>
              <w:jc w:val="left"/>
              <w:rPr>
                <w:rFonts w:ascii="方正仿宋_GBK" w:eastAsia="方正仿宋_GBK" w:hAnsi="方正仿宋_GBK" w:cs="方正仿宋_GBK"/>
                <w:color w:val="000000"/>
                <w:kern w:val="0"/>
                <w:szCs w:val="21"/>
                <w:lang w:bidi="ar"/>
              </w:rPr>
            </w:pPr>
            <w:r w:rsidRPr="007C101B">
              <w:rPr>
                <w:rFonts w:ascii="方正仿宋_GBK" w:eastAsia="方正仿宋_GBK" w:hAnsi="方正仿宋_GBK" w:cs="方正仿宋_GBK" w:hint="eastAsia"/>
                <w:szCs w:val="21"/>
              </w:rPr>
              <w:t>万州区恒合土家族乡避暑高峰交通组织优化设计</w:t>
            </w:r>
          </w:p>
        </w:tc>
      </w:tr>
      <w:tr w:rsidR="00262C8F" w:rsidRPr="007C101B" w14:paraId="1DED63B4" w14:textId="77777777" w:rsidTr="003E3895">
        <w:trPr>
          <w:jc w:val="center"/>
        </w:trPr>
        <w:tc>
          <w:tcPr>
            <w:tcW w:w="303" w:type="pct"/>
            <w:vAlign w:val="center"/>
          </w:tcPr>
          <w:p w14:paraId="706C05C6" w14:textId="1F3CE5EE"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B267350" w14:textId="197E761E"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王辛月</w:t>
            </w:r>
          </w:p>
        </w:tc>
        <w:tc>
          <w:tcPr>
            <w:tcW w:w="600" w:type="pct"/>
            <w:vAlign w:val="center"/>
          </w:tcPr>
          <w:p w14:paraId="0D22C3F8" w14:textId="698540AA"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01190103</w:t>
            </w:r>
          </w:p>
        </w:tc>
        <w:tc>
          <w:tcPr>
            <w:tcW w:w="750" w:type="pct"/>
            <w:vAlign w:val="center"/>
          </w:tcPr>
          <w:p w14:paraId="09C4B6F9" w14:textId="0517ACA3"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重庆警察学院</w:t>
            </w:r>
          </w:p>
        </w:tc>
        <w:tc>
          <w:tcPr>
            <w:tcW w:w="650" w:type="pct"/>
            <w:vAlign w:val="center"/>
          </w:tcPr>
          <w:p w14:paraId="5AAC1292" w14:textId="73EBC87A"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侦查学</w:t>
            </w:r>
          </w:p>
        </w:tc>
        <w:tc>
          <w:tcPr>
            <w:tcW w:w="450" w:type="pct"/>
            <w:vAlign w:val="center"/>
          </w:tcPr>
          <w:p w14:paraId="16515A03" w14:textId="685DBD5B"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郭瑞龙</w:t>
            </w:r>
          </w:p>
        </w:tc>
        <w:tc>
          <w:tcPr>
            <w:tcW w:w="1912" w:type="pct"/>
            <w:vAlign w:val="center"/>
          </w:tcPr>
          <w:p w14:paraId="0B9AD741" w14:textId="77777777" w:rsidR="00F06B7D" w:rsidRPr="007C101B" w:rsidRDefault="00F06B7D" w:rsidP="00F32C38">
            <w:pPr>
              <w:spacing w:line="400" w:lineRule="exact"/>
              <w:jc w:val="left"/>
              <w:rPr>
                <w:rFonts w:ascii="方正仿宋_GBK" w:eastAsia="方正仿宋_GBK" w:hAnsi="方正仿宋_GBK" w:cs="方正仿宋_GBK"/>
                <w:szCs w:val="21"/>
              </w:rPr>
            </w:pPr>
            <w:r w:rsidRPr="007C101B">
              <w:rPr>
                <w:rFonts w:ascii="方正仿宋_GBK" w:eastAsia="方正仿宋_GBK" w:hAnsi="方正仿宋_GBK" w:cs="方正仿宋_GBK" w:hint="eastAsia"/>
                <w:szCs w:val="21"/>
              </w:rPr>
              <w:t>危险废物污染环境犯罪侦查困境与对策</w:t>
            </w:r>
          </w:p>
          <w:p w14:paraId="49F6D8F1" w14:textId="4E40A005"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方正仿宋_GBK" w:cs="方正仿宋_GBK" w:hint="eastAsia"/>
                <w:szCs w:val="21"/>
              </w:rPr>
              <w:t>——以重庆市为研究区域</w:t>
            </w:r>
          </w:p>
        </w:tc>
      </w:tr>
      <w:tr w:rsidR="00262C8F" w:rsidRPr="007C101B" w14:paraId="645FBD31" w14:textId="77777777" w:rsidTr="003E3895">
        <w:trPr>
          <w:jc w:val="center"/>
        </w:trPr>
        <w:tc>
          <w:tcPr>
            <w:tcW w:w="303" w:type="pct"/>
            <w:vAlign w:val="center"/>
          </w:tcPr>
          <w:p w14:paraId="4DF3B185" w14:textId="5F496F3A"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8EE0799" w14:textId="26A7F38F"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冯相杰</w:t>
            </w:r>
          </w:p>
        </w:tc>
        <w:tc>
          <w:tcPr>
            <w:tcW w:w="600" w:type="pct"/>
            <w:vAlign w:val="center"/>
          </w:tcPr>
          <w:p w14:paraId="7EA6289C" w14:textId="31BB7513"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03190210</w:t>
            </w:r>
          </w:p>
        </w:tc>
        <w:tc>
          <w:tcPr>
            <w:tcW w:w="750" w:type="pct"/>
            <w:vAlign w:val="center"/>
          </w:tcPr>
          <w:p w14:paraId="4770D312" w14:textId="48A27C36"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重庆警察学院</w:t>
            </w:r>
          </w:p>
        </w:tc>
        <w:tc>
          <w:tcPr>
            <w:tcW w:w="650" w:type="pct"/>
            <w:vAlign w:val="center"/>
          </w:tcPr>
          <w:p w14:paraId="4E5E30AE" w14:textId="7B428CD8"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网络安全与执法</w:t>
            </w:r>
          </w:p>
        </w:tc>
        <w:tc>
          <w:tcPr>
            <w:tcW w:w="450" w:type="pct"/>
            <w:vAlign w:val="center"/>
          </w:tcPr>
          <w:p w14:paraId="0E7E6692" w14:textId="14E3B6C8"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刘彦飞</w:t>
            </w:r>
          </w:p>
        </w:tc>
        <w:tc>
          <w:tcPr>
            <w:tcW w:w="1912" w:type="pct"/>
            <w:vAlign w:val="center"/>
          </w:tcPr>
          <w:p w14:paraId="22319CF9" w14:textId="1E02E35C"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方正仿宋_GBK" w:cs="方正仿宋_GBK" w:hint="eastAsia"/>
                <w:szCs w:val="21"/>
              </w:rPr>
              <w:t>相约极端自杀事件本体设计及虚拟用户画像模型研究</w:t>
            </w:r>
          </w:p>
        </w:tc>
      </w:tr>
      <w:tr w:rsidR="00262C8F" w:rsidRPr="007C101B" w14:paraId="749DB226" w14:textId="77777777" w:rsidTr="003E3895">
        <w:trPr>
          <w:jc w:val="center"/>
        </w:trPr>
        <w:tc>
          <w:tcPr>
            <w:tcW w:w="303" w:type="pct"/>
            <w:vAlign w:val="center"/>
          </w:tcPr>
          <w:p w14:paraId="09F481FB" w14:textId="2B57B863"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42B2067" w14:textId="7ED368F8"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秦恒毅</w:t>
            </w:r>
          </w:p>
        </w:tc>
        <w:tc>
          <w:tcPr>
            <w:tcW w:w="600" w:type="pct"/>
            <w:vAlign w:val="center"/>
          </w:tcPr>
          <w:p w14:paraId="0586B4F6" w14:textId="303509A1"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02190140</w:t>
            </w:r>
          </w:p>
        </w:tc>
        <w:tc>
          <w:tcPr>
            <w:tcW w:w="750" w:type="pct"/>
            <w:vAlign w:val="center"/>
          </w:tcPr>
          <w:p w14:paraId="1BD8F4EC" w14:textId="11C41EF8"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重庆警察学院</w:t>
            </w:r>
          </w:p>
        </w:tc>
        <w:tc>
          <w:tcPr>
            <w:tcW w:w="650" w:type="pct"/>
            <w:vAlign w:val="center"/>
          </w:tcPr>
          <w:p w14:paraId="6D38B402" w14:textId="75A09BB8"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治安学</w:t>
            </w:r>
          </w:p>
        </w:tc>
        <w:tc>
          <w:tcPr>
            <w:tcW w:w="450" w:type="pct"/>
            <w:vAlign w:val="center"/>
          </w:tcPr>
          <w:p w14:paraId="335EAC5C" w14:textId="0D8EE17E"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李振宇</w:t>
            </w:r>
          </w:p>
        </w:tc>
        <w:tc>
          <w:tcPr>
            <w:tcW w:w="1912" w:type="pct"/>
            <w:vAlign w:val="center"/>
          </w:tcPr>
          <w:p w14:paraId="5207142C" w14:textId="291B2ED7"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方正仿宋_GBK" w:cs="方正仿宋_GBK" w:hint="eastAsia"/>
                <w:szCs w:val="21"/>
              </w:rPr>
              <w:t>乡村振兴背景下乡村民宿行业治安问题与对策研究</w:t>
            </w:r>
          </w:p>
        </w:tc>
      </w:tr>
      <w:tr w:rsidR="00262C8F" w:rsidRPr="007C101B" w14:paraId="78CA07F7" w14:textId="77777777" w:rsidTr="003E3895">
        <w:trPr>
          <w:jc w:val="center"/>
        </w:trPr>
        <w:tc>
          <w:tcPr>
            <w:tcW w:w="303" w:type="pct"/>
            <w:vAlign w:val="center"/>
          </w:tcPr>
          <w:p w14:paraId="660B68A6" w14:textId="7EC6CA9C"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EBA8A02" w14:textId="2DA2630B"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胡源</w:t>
            </w:r>
          </w:p>
        </w:tc>
        <w:tc>
          <w:tcPr>
            <w:tcW w:w="600" w:type="pct"/>
            <w:vAlign w:val="center"/>
          </w:tcPr>
          <w:p w14:paraId="354D6989" w14:textId="2669B4E3"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 xml:space="preserve">03190211 </w:t>
            </w:r>
          </w:p>
        </w:tc>
        <w:tc>
          <w:tcPr>
            <w:tcW w:w="750" w:type="pct"/>
            <w:vAlign w:val="center"/>
          </w:tcPr>
          <w:p w14:paraId="75D67B71" w14:textId="01AB4FAA"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重庆警察学院</w:t>
            </w:r>
          </w:p>
        </w:tc>
        <w:tc>
          <w:tcPr>
            <w:tcW w:w="650" w:type="pct"/>
            <w:vAlign w:val="center"/>
          </w:tcPr>
          <w:p w14:paraId="404A939D" w14:textId="547D3F6C"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网络安全与执法</w:t>
            </w:r>
          </w:p>
        </w:tc>
        <w:tc>
          <w:tcPr>
            <w:tcW w:w="450" w:type="pct"/>
            <w:vAlign w:val="center"/>
          </w:tcPr>
          <w:p w14:paraId="080DC7BA" w14:textId="12EB0528"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李鹏超</w:t>
            </w:r>
          </w:p>
        </w:tc>
        <w:tc>
          <w:tcPr>
            <w:tcW w:w="1912" w:type="pct"/>
            <w:vAlign w:val="center"/>
          </w:tcPr>
          <w:p w14:paraId="13B3EE4F" w14:textId="4E5F2233"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方正仿宋_GBK" w:cs="方正仿宋_GBK" w:hint="eastAsia"/>
                <w:szCs w:val="21"/>
              </w:rPr>
              <w:t>基于深度学习的以太坊智能合约漏洞检测算法设计</w:t>
            </w:r>
          </w:p>
        </w:tc>
      </w:tr>
      <w:tr w:rsidR="00262C8F" w:rsidRPr="007C101B" w14:paraId="30FB8578" w14:textId="77777777" w:rsidTr="003E3895">
        <w:trPr>
          <w:jc w:val="center"/>
        </w:trPr>
        <w:tc>
          <w:tcPr>
            <w:tcW w:w="303" w:type="pct"/>
            <w:vAlign w:val="center"/>
          </w:tcPr>
          <w:p w14:paraId="26E4C377" w14:textId="03C02E8F"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12B80D3" w14:textId="6D7A0D14"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赵宇新</w:t>
            </w:r>
          </w:p>
        </w:tc>
        <w:tc>
          <w:tcPr>
            <w:tcW w:w="600" w:type="pct"/>
            <w:vAlign w:val="center"/>
          </w:tcPr>
          <w:p w14:paraId="6CF9FB43" w14:textId="0E6D1C70"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05190202</w:t>
            </w:r>
          </w:p>
        </w:tc>
        <w:tc>
          <w:tcPr>
            <w:tcW w:w="750" w:type="pct"/>
            <w:vAlign w:val="center"/>
          </w:tcPr>
          <w:p w14:paraId="4D2926A9" w14:textId="4EA38791"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重庆警察学院</w:t>
            </w:r>
          </w:p>
        </w:tc>
        <w:tc>
          <w:tcPr>
            <w:tcW w:w="650" w:type="pct"/>
            <w:vAlign w:val="center"/>
          </w:tcPr>
          <w:p w14:paraId="3EBCFBD5" w14:textId="22A15691"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刑事科学技术</w:t>
            </w:r>
          </w:p>
        </w:tc>
        <w:tc>
          <w:tcPr>
            <w:tcW w:w="450" w:type="pct"/>
            <w:vAlign w:val="center"/>
          </w:tcPr>
          <w:p w14:paraId="7315FD6E" w14:textId="0E37D61F"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方正仿宋_GBK" w:cs="方正仿宋_GBK" w:hint="eastAsia"/>
                <w:szCs w:val="21"/>
              </w:rPr>
              <w:t>刘英霞</w:t>
            </w:r>
          </w:p>
        </w:tc>
        <w:tc>
          <w:tcPr>
            <w:tcW w:w="1912" w:type="pct"/>
            <w:vAlign w:val="center"/>
          </w:tcPr>
          <w:p w14:paraId="2DA86A1C" w14:textId="125DAB30"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方正仿宋_GBK" w:cs="方正仿宋_GBK" w:hint="eastAsia"/>
                <w:szCs w:val="21"/>
              </w:rPr>
              <w:t>不同音频降噪软件处理前后语音声学比较研究</w:t>
            </w:r>
          </w:p>
        </w:tc>
      </w:tr>
      <w:tr w:rsidR="00B709AF" w:rsidRPr="007C101B" w14:paraId="137DF8A0" w14:textId="77777777" w:rsidTr="003E3895">
        <w:trPr>
          <w:jc w:val="center"/>
        </w:trPr>
        <w:tc>
          <w:tcPr>
            <w:tcW w:w="303" w:type="pct"/>
            <w:vAlign w:val="center"/>
          </w:tcPr>
          <w:p w14:paraId="5B528FD9" w14:textId="4970B442"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9654D1B" w14:textId="06C50B4A"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凌富维</w:t>
            </w:r>
          </w:p>
        </w:tc>
        <w:tc>
          <w:tcPr>
            <w:tcW w:w="600" w:type="pct"/>
            <w:vAlign w:val="center"/>
          </w:tcPr>
          <w:p w14:paraId="0E4BAD0C" w14:textId="797B80FF" w:rsidR="00F06B7D" w:rsidRPr="007C101B" w:rsidRDefault="00F06B7D" w:rsidP="00F06B7D">
            <w:pPr>
              <w:spacing w:line="340" w:lineRule="exact"/>
              <w:jc w:val="center"/>
              <w:rPr>
                <w:rFonts w:ascii="方正仿宋_GBK" w:eastAsia="方正仿宋_GBK" w:hAnsi="Times New Roman"/>
                <w:szCs w:val="21"/>
                <w:lang w:val="en-GB"/>
              </w:rPr>
            </w:pPr>
            <w:r w:rsidRPr="007C101B">
              <w:rPr>
                <w:rFonts w:ascii="方正仿宋_GBK" w:eastAsia="方正仿宋_GBK" w:hAnsi="宋体" w:cs="宋体" w:hint="eastAsia"/>
                <w:szCs w:val="21"/>
              </w:rPr>
              <w:t>20191011138</w:t>
            </w:r>
          </w:p>
        </w:tc>
        <w:tc>
          <w:tcPr>
            <w:tcW w:w="750" w:type="pct"/>
            <w:vAlign w:val="center"/>
          </w:tcPr>
          <w:p w14:paraId="083A6D98" w14:textId="5091B8C0"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448B1797" w14:textId="264C0A55"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汉语言文学</w:t>
            </w:r>
          </w:p>
        </w:tc>
        <w:tc>
          <w:tcPr>
            <w:tcW w:w="450" w:type="pct"/>
            <w:vAlign w:val="center"/>
          </w:tcPr>
          <w:p w14:paraId="2714DE9D" w14:textId="6772432F"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余莲凤</w:t>
            </w:r>
          </w:p>
        </w:tc>
        <w:tc>
          <w:tcPr>
            <w:tcW w:w="1912" w:type="pct"/>
            <w:vAlign w:val="center"/>
          </w:tcPr>
          <w:p w14:paraId="66ACEFF2" w14:textId="770D6A90"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宋体" w:cs="宋体" w:hint="eastAsia"/>
                <w:szCs w:val="21"/>
              </w:rPr>
              <w:t>《搜神记》异类婚恋故事文化心理透视</w:t>
            </w:r>
          </w:p>
        </w:tc>
      </w:tr>
      <w:tr w:rsidR="00B709AF" w:rsidRPr="007C101B" w14:paraId="594896B2" w14:textId="77777777" w:rsidTr="003E3895">
        <w:trPr>
          <w:jc w:val="center"/>
        </w:trPr>
        <w:tc>
          <w:tcPr>
            <w:tcW w:w="303" w:type="pct"/>
            <w:vAlign w:val="center"/>
          </w:tcPr>
          <w:p w14:paraId="15670FD8" w14:textId="14DEFBDB"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DD79D99" w14:textId="24C4D921"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刘  磊</w:t>
            </w:r>
          </w:p>
        </w:tc>
        <w:tc>
          <w:tcPr>
            <w:tcW w:w="600" w:type="pct"/>
            <w:vAlign w:val="center"/>
          </w:tcPr>
          <w:p w14:paraId="43C5BF0A" w14:textId="2C74EE9D"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20191010255</w:t>
            </w:r>
          </w:p>
        </w:tc>
        <w:tc>
          <w:tcPr>
            <w:tcW w:w="750" w:type="pct"/>
            <w:vAlign w:val="center"/>
          </w:tcPr>
          <w:p w14:paraId="143EAEEA" w14:textId="47A1BC11"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43C8F709" w14:textId="0FE87253"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汉语言文学</w:t>
            </w:r>
          </w:p>
        </w:tc>
        <w:tc>
          <w:tcPr>
            <w:tcW w:w="450" w:type="pct"/>
            <w:vAlign w:val="center"/>
          </w:tcPr>
          <w:p w14:paraId="0FB9FEAC" w14:textId="597FA47E"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龙文展</w:t>
            </w:r>
          </w:p>
        </w:tc>
        <w:tc>
          <w:tcPr>
            <w:tcW w:w="1912" w:type="pct"/>
            <w:vAlign w:val="center"/>
          </w:tcPr>
          <w:p w14:paraId="6D6BBD43" w14:textId="07F87460"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宋体" w:cs="宋体" w:hint="eastAsia"/>
                <w:szCs w:val="21"/>
              </w:rPr>
              <w:t>四库抽毁《止止堂集》材料研究</w:t>
            </w:r>
          </w:p>
        </w:tc>
      </w:tr>
      <w:tr w:rsidR="00B709AF" w:rsidRPr="007C101B" w14:paraId="45B28D3A" w14:textId="77777777" w:rsidTr="003E3895">
        <w:trPr>
          <w:jc w:val="center"/>
        </w:trPr>
        <w:tc>
          <w:tcPr>
            <w:tcW w:w="303" w:type="pct"/>
            <w:vAlign w:val="center"/>
          </w:tcPr>
          <w:p w14:paraId="38C52053" w14:textId="3D738C6D"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D75D05D" w14:textId="2A5E0A3B"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徐江近</w:t>
            </w:r>
          </w:p>
        </w:tc>
        <w:tc>
          <w:tcPr>
            <w:tcW w:w="600" w:type="pct"/>
            <w:vAlign w:val="center"/>
          </w:tcPr>
          <w:p w14:paraId="2BC7732D" w14:textId="4F402F94"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20191011157</w:t>
            </w:r>
          </w:p>
        </w:tc>
        <w:tc>
          <w:tcPr>
            <w:tcW w:w="750" w:type="pct"/>
            <w:vAlign w:val="center"/>
          </w:tcPr>
          <w:p w14:paraId="1D9A54B3" w14:textId="255DE064"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44B01837" w14:textId="35FD7415"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汉语言文学</w:t>
            </w:r>
          </w:p>
        </w:tc>
        <w:tc>
          <w:tcPr>
            <w:tcW w:w="450" w:type="pct"/>
            <w:vAlign w:val="center"/>
          </w:tcPr>
          <w:p w14:paraId="329DD0DF" w14:textId="5D2D729F"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袁飞</w:t>
            </w:r>
          </w:p>
        </w:tc>
        <w:tc>
          <w:tcPr>
            <w:tcW w:w="1912" w:type="pct"/>
            <w:vAlign w:val="center"/>
          </w:tcPr>
          <w:p w14:paraId="6B62BB26" w14:textId="2C7BE670"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宋体" w:cs="宋体" w:hint="eastAsia"/>
                <w:szCs w:val="21"/>
              </w:rPr>
              <w:t>农村初中语文古诗词教学策略探讨：以晏阳初中学为例</w:t>
            </w:r>
          </w:p>
        </w:tc>
      </w:tr>
      <w:tr w:rsidR="00B709AF" w:rsidRPr="007C101B" w14:paraId="092C922D" w14:textId="77777777" w:rsidTr="003E3895">
        <w:trPr>
          <w:jc w:val="center"/>
        </w:trPr>
        <w:tc>
          <w:tcPr>
            <w:tcW w:w="303" w:type="pct"/>
            <w:vAlign w:val="center"/>
          </w:tcPr>
          <w:p w14:paraId="5211B27F" w14:textId="13123B24"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BF99C8A" w14:textId="57DFB3E4" w:rsidR="00F06B7D" w:rsidRPr="007C101B" w:rsidRDefault="00F06B7D" w:rsidP="00F06B7D">
            <w:pPr>
              <w:spacing w:line="340" w:lineRule="exact"/>
              <w:jc w:val="center"/>
              <w:rPr>
                <w:rFonts w:ascii="方正仿宋_GBK" w:eastAsia="方正仿宋_GBK" w:hAnsi="Times New Roman" w:cs="方正小标宋简体"/>
                <w:szCs w:val="21"/>
              </w:rPr>
            </w:pPr>
            <w:r w:rsidRPr="007C101B">
              <w:rPr>
                <w:rFonts w:ascii="方正仿宋_GBK" w:eastAsia="方正仿宋_GBK" w:hAnsi="宋体" w:cs="宋体" w:hint="eastAsia"/>
                <w:szCs w:val="21"/>
              </w:rPr>
              <w:t>郭  彪</w:t>
            </w:r>
          </w:p>
        </w:tc>
        <w:tc>
          <w:tcPr>
            <w:tcW w:w="600" w:type="pct"/>
            <w:vAlign w:val="center"/>
          </w:tcPr>
          <w:p w14:paraId="01F70AEA" w14:textId="2C1E4872" w:rsidR="00F06B7D" w:rsidRPr="007C101B" w:rsidRDefault="00F06B7D" w:rsidP="00F06B7D">
            <w:pPr>
              <w:spacing w:line="340" w:lineRule="exact"/>
              <w:jc w:val="center"/>
              <w:rPr>
                <w:rFonts w:ascii="方正仿宋_GBK" w:eastAsia="方正仿宋_GBK" w:hAnsi="Times New Roman" w:cs="方正小标宋简体"/>
                <w:szCs w:val="21"/>
              </w:rPr>
            </w:pPr>
            <w:r w:rsidRPr="007C101B">
              <w:rPr>
                <w:rFonts w:ascii="方正仿宋_GBK" w:eastAsia="方正仿宋_GBK" w:hAnsi="宋体" w:cs="宋体" w:hint="eastAsia"/>
                <w:szCs w:val="21"/>
              </w:rPr>
              <w:t>2019154006</w:t>
            </w:r>
          </w:p>
        </w:tc>
        <w:tc>
          <w:tcPr>
            <w:tcW w:w="750" w:type="pct"/>
            <w:vAlign w:val="center"/>
          </w:tcPr>
          <w:p w14:paraId="7D6A6FFF" w14:textId="55772170"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7757844B" w14:textId="5A00E87B"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车辆工程</w:t>
            </w:r>
          </w:p>
        </w:tc>
        <w:tc>
          <w:tcPr>
            <w:tcW w:w="450" w:type="pct"/>
            <w:vAlign w:val="center"/>
          </w:tcPr>
          <w:p w14:paraId="737B2F59" w14:textId="0C9023CA"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周平</w:t>
            </w:r>
          </w:p>
        </w:tc>
        <w:tc>
          <w:tcPr>
            <w:tcW w:w="1912" w:type="pct"/>
            <w:vAlign w:val="center"/>
          </w:tcPr>
          <w:p w14:paraId="57D45E25" w14:textId="3E8B1D5F"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宋体" w:cs="宋体" w:hint="eastAsia"/>
                <w:szCs w:val="21"/>
              </w:rPr>
              <w:t>激光表面处理在车身铝合金胶粘工艺中的试验研究与应用</w:t>
            </w:r>
          </w:p>
        </w:tc>
      </w:tr>
      <w:tr w:rsidR="00B709AF" w:rsidRPr="007C101B" w14:paraId="25B86C74" w14:textId="77777777" w:rsidTr="003E3895">
        <w:trPr>
          <w:jc w:val="center"/>
        </w:trPr>
        <w:tc>
          <w:tcPr>
            <w:tcW w:w="303" w:type="pct"/>
            <w:vAlign w:val="center"/>
          </w:tcPr>
          <w:p w14:paraId="7A8BA45F" w14:textId="10727C2B"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A2DBAC3" w14:textId="1A56CD35"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林尹翔</w:t>
            </w:r>
          </w:p>
        </w:tc>
        <w:tc>
          <w:tcPr>
            <w:tcW w:w="600" w:type="pct"/>
            <w:vAlign w:val="center"/>
          </w:tcPr>
          <w:p w14:paraId="27629F96" w14:textId="3874E120"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lang w:val="zh-CN"/>
              </w:rPr>
              <w:t>2019151019</w:t>
            </w:r>
          </w:p>
        </w:tc>
        <w:tc>
          <w:tcPr>
            <w:tcW w:w="750" w:type="pct"/>
            <w:vAlign w:val="center"/>
          </w:tcPr>
          <w:p w14:paraId="0D9101AE" w14:textId="09637DDF"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0EFA2EEE" w14:textId="69BBA9AE"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物联网工程</w:t>
            </w:r>
          </w:p>
        </w:tc>
        <w:tc>
          <w:tcPr>
            <w:tcW w:w="450" w:type="pct"/>
            <w:vAlign w:val="center"/>
          </w:tcPr>
          <w:p w14:paraId="2EE71536" w14:textId="679181FA"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江渝川</w:t>
            </w:r>
          </w:p>
        </w:tc>
        <w:tc>
          <w:tcPr>
            <w:tcW w:w="1912" w:type="pct"/>
            <w:vAlign w:val="center"/>
          </w:tcPr>
          <w:p w14:paraId="72258DA8" w14:textId="3AAFF041" w:rsidR="00F06B7D" w:rsidRPr="008B1FD4" w:rsidRDefault="00F06B7D" w:rsidP="008B1FD4">
            <w:pPr>
              <w:adjustRightInd w:val="0"/>
              <w:snapToGrid w:val="0"/>
              <w:spacing w:line="400" w:lineRule="exact"/>
              <w:jc w:val="left"/>
              <w:rPr>
                <w:rFonts w:ascii="方正仿宋_GBK" w:eastAsia="方正仿宋_GBK" w:hAnsi="宋体" w:cs="宋体"/>
                <w:szCs w:val="21"/>
                <w:lang w:val="zh-CN"/>
              </w:rPr>
            </w:pPr>
            <w:r w:rsidRPr="007C101B">
              <w:rPr>
                <w:rFonts w:ascii="方正仿宋_GBK" w:eastAsia="方正仿宋_GBK" w:hAnsi="宋体" w:cs="宋体" w:hint="eastAsia"/>
                <w:szCs w:val="21"/>
                <w:lang w:val="zh-CN"/>
              </w:rPr>
              <w:t>基于单片机的无线智能家居环境远程监控系统的设计与实现</w:t>
            </w:r>
          </w:p>
        </w:tc>
      </w:tr>
      <w:tr w:rsidR="00B709AF" w:rsidRPr="007C101B" w14:paraId="636ABE70" w14:textId="77777777" w:rsidTr="003E3895">
        <w:trPr>
          <w:jc w:val="center"/>
        </w:trPr>
        <w:tc>
          <w:tcPr>
            <w:tcW w:w="303" w:type="pct"/>
            <w:vAlign w:val="center"/>
          </w:tcPr>
          <w:p w14:paraId="602C44E0" w14:textId="0C28B348"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D5B1C38" w14:textId="088EA772"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邓雪梅</w:t>
            </w:r>
          </w:p>
        </w:tc>
        <w:tc>
          <w:tcPr>
            <w:tcW w:w="600" w:type="pct"/>
            <w:vAlign w:val="center"/>
          </w:tcPr>
          <w:p w14:paraId="4B5657D3" w14:textId="02FCC381"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212019139200</w:t>
            </w:r>
          </w:p>
        </w:tc>
        <w:tc>
          <w:tcPr>
            <w:tcW w:w="750" w:type="pct"/>
            <w:vAlign w:val="center"/>
          </w:tcPr>
          <w:p w14:paraId="4A741E6E" w14:textId="69AC0D37"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63C04790" w14:textId="424D8E22"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环境设计</w:t>
            </w:r>
          </w:p>
        </w:tc>
        <w:tc>
          <w:tcPr>
            <w:tcW w:w="450" w:type="pct"/>
            <w:vAlign w:val="center"/>
          </w:tcPr>
          <w:p w14:paraId="628644D7" w14:textId="5D8D2DFB"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刘露</w:t>
            </w:r>
          </w:p>
        </w:tc>
        <w:tc>
          <w:tcPr>
            <w:tcW w:w="1912" w:type="pct"/>
            <w:vAlign w:val="center"/>
          </w:tcPr>
          <w:p w14:paraId="540BCAAA" w14:textId="3B9FA208"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宋体" w:cs="宋体" w:hint="eastAsia"/>
                <w:szCs w:val="21"/>
              </w:rPr>
              <w:t>水何澹澹·白云揽境--重庆雅巴洞江滩公园景观设计</w:t>
            </w:r>
          </w:p>
        </w:tc>
      </w:tr>
      <w:tr w:rsidR="00B709AF" w:rsidRPr="007C101B" w14:paraId="765BC31E" w14:textId="77777777" w:rsidTr="003E3895">
        <w:trPr>
          <w:jc w:val="center"/>
        </w:trPr>
        <w:tc>
          <w:tcPr>
            <w:tcW w:w="303" w:type="pct"/>
            <w:vAlign w:val="center"/>
          </w:tcPr>
          <w:p w14:paraId="2954AFC7" w14:textId="29250475"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0E837A4" w14:textId="28479F0F"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李  婕</w:t>
            </w:r>
          </w:p>
        </w:tc>
        <w:tc>
          <w:tcPr>
            <w:tcW w:w="600" w:type="pct"/>
            <w:vAlign w:val="center"/>
          </w:tcPr>
          <w:p w14:paraId="57AB59F4" w14:textId="4A7F2761"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2019138010</w:t>
            </w:r>
          </w:p>
        </w:tc>
        <w:tc>
          <w:tcPr>
            <w:tcW w:w="750" w:type="pct"/>
            <w:vAlign w:val="center"/>
          </w:tcPr>
          <w:p w14:paraId="63A6DB80" w14:textId="497ADA13"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133FB2FE" w14:textId="0EDF14D8"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风景园林</w:t>
            </w:r>
          </w:p>
        </w:tc>
        <w:tc>
          <w:tcPr>
            <w:tcW w:w="450" w:type="pct"/>
            <w:vAlign w:val="center"/>
          </w:tcPr>
          <w:p w14:paraId="0DC2668F" w14:textId="78E69537"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曾德琳</w:t>
            </w:r>
          </w:p>
        </w:tc>
        <w:tc>
          <w:tcPr>
            <w:tcW w:w="1912" w:type="pct"/>
            <w:vAlign w:val="center"/>
          </w:tcPr>
          <w:p w14:paraId="75E53CD6" w14:textId="6E9DCDB6"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宋体" w:cs="宋体" w:hint="eastAsia"/>
                <w:szCs w:val="21"/>
              </w:rPr>
              <w:t>南川大观原点艺术公园景观设计</w:t>
            </w:r>
          </w:p>
        </w:tc>
      </w:tr>
      <w:tr w:rsidR="00B709AF" w:rsidRPr="007C101B" w14:paraId="41A27F74" w14:textId="77777777" w:rsidTr="003E3895">
        <w:trPr>
          <w:jc w:val="center"/>
        </w:trPr>
        <w:tc>
          <w:tcPr>
            <w:tcW w:w="303" w:type="pct"/>
            <w:vAlign w:val="center"/>
          </w:tcPr>
          <w:p w14:paraId="25BABF28" w14:textId="38F85015"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8442485" w14:textId="7C83395B"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孙明莹</w:t>
            </w:r>
          </w:p>
        </w:tc>
        <w:tc>
          <w:tcPr>
            <w:tcW w:w="600" w:type="pct"/>
            <w:vAlign w:val="center"/>
          </w:tcPr>
          <w:p w14:paraId="3939C4A1" w14:textId="1166876F"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2018146005</w:t>
            </w:r>
          </w:p>
        </w:tc>
        <w:tc>
          <w:tcPr>
            <w:tcW w:w="750" w:type="pct"/>
            <w:vAlign w:val="center"/>
          </w:tcPr>
          <w:p w14:paraId="783924CF" w14:textId="4E3D23DE"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43460E9D" w14:textId="411E15F2"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建筑学</w:t>
            </w:r>
          </w:p>
        </w:tc>
        <w:tc>
          <w:tcPr>
            <w:tcW w:w="450" w:type="pct"/>
            <w:vAlign w:val="center"/>
          </w:tcPr>
          <w:p w14:paraId="71AB68C9" w14:textId="4851D991"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向弘毅</w:t>
            </w:r>
          </w:p>
        </w:tc>
        <w:tc>
          <w:tcPr>
            <w:tcW w:w="1912" w:type="pct"/>
            <w:vAlign w:val="center"/>
          </w:tcPr>
          <w:p w14:paraId="57DFD95C" w14:textId="38037D64" w:rsidR="00F06B7D" w:rsidRPr="007C101B" w:rsidRDefault="00F06B7D" w:rsidP="00F32C38">
            <w:pPr>
              <w:snapToGrid w:val="0"/>
              <w:spacing w:line="340" w:lineRule="exact"/>
              <w:jc w:val="left"/>
              <w:rPr>
                <w:rFonts w:ascii="方正仿宋_GBK" w:eastAsia="方正仿宋_GBK" w:hAnsi="Times New Roman"/>
                <w:szCs w:val="21"/>
                <w:lang w:val="zh-CN"/>
              </w:rPr>
            </w:pPr>
            <w:r w:rsidRPr="007C101B">
              <w:rPr>
                <w:rFonts w:ascii="方正仿宋_GBK" w:eastAsia="方正仿宋_GBK" w:hAnsi="宋体" w:cs="宋体" w:hint="eastAsia"/>
                <w:szCs w:val="21"/>
              </w:rPr>
              <w:t>重庆市复盛新城自然博物馆设计</w:t>
            </w:r>
          </w:p>
        </w:tc>
      </w:tr>
      <w:tr w:rsidR="00B709AF" w:rsidRPr="007C101B" w14:paraId="11BD8256" w14:textId="77777777" w:rsidTr="003E3895">
        <w:trPr>
          <w:jc w:val="center"/>
        </w:trPr>
        <w:tc>
          <w:tcPr>
            <w:tcW w:w="303" w:type="pct"/>
            <w:vAlign w:val="center"/>
          </w:tcPr>
          <w:p w14:paraId="6D0DD3A3" w14:textId="35AFEBDD"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467CFB04" w14:textId="65AA727A"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高湘冬</w:t>
            </w:r>
          </w:p>
        </w:tc>
        <w:tc>
          <w:tcPr>
            <w:tcW w:w="600" w:type="pct"/>
            <w:vAlign w:val="center"/>
          </w:tcPr>
          <w:p w14:paraId="43B6AA62" w14:textId="4D519CB6"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2019138005</w:t>
            </w:r>
          </w:p>
        </w:tc>
        <w:tc>
          <w:tcPr>
            <w:tcW w:w="750" w:type="pct"/>
            <w:vAlign w:val="center"/>
          </w:tcPr>
          <w:p w14:paraId="51B35AF3" w14:textId="02CF9B34"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Times New Roman" w:hint="eastAsia"/>
                <w:szCs w:val="21"/>
              </w:rPr>
              <w:t>重庆人文科技学院</w:t>
            </w:r>
          </w:p>
        </w:tc>
        <w:tc>
          <w:tcPr>
            <w:tcW w:w="650" w:type="pct"/>
            <w:vAlign w:val="center"/>
          </w:tcPr>
          <w:p w14:paraId="68B504F3" w14:textId="636AEF4A" w:rsidR="00F06B7D" w:rsidRPr="007C101B" w:rsidRDefault="00F06B7D" w:rsidP="00F06B7D">
            <w:pPr>
              <w:snapToGrid w:val="0"/>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风景园林</w:t>
            </w:r>
          </w:p>
        </w:tc>
        <w:tc>
          <w:tcPr>
            <w:tcW w:w="450" w:type="pct"/>
            <w:vAlign w:val="center"/>
          </w:tcPr>
          <w:p w14:paraId="038BD4F8" w14:textId="53229F08" w:rsidR="00F06B7D" w:rsidRPr="007C101B" w:rsidRDefault="00F06B7D" w:rsidP="00F06B7D">
            <w:pPr>
              <w:adjustRightInd w:val="0"/>
              <w:snapToGrid w:val="0"/>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盛丽</w:t>
            </w:r>
          </w:p>
        </w:tc>
        <w:tc>
          <w:tcPr>
            <w:tcW w:w="1912" w:type="pct"/>
            <w:vAlign w:val="center"/>
          </w:tcPr>
          <w:p w14:paraId="2675D6C8" w14:textId="7F357AAC" w:rsidR="00F06B7D" w:rsidRPr="007C101B" w:rsidRDefault="00F06B7D" w:rsidP="00F32C38">
            <w:pPr>
              <w:snapToGrid w:val="0"/>
              <w:spacing w:line="340" w:lineRule="exact"/>
              <w:jc w:val="left"/>
              <w:rPr>
                <w:rFonts w:ascii="方正仿宋_GBK" w:eastAsia="方正仿宋_GBK" w:hAnsi="Times New Roman"/>
                <w:szCs w:val="21"/>
                <w:lang w:val="zh-CN"/>
              </w:rPr>
            </w:pPr>
            <w:r w:rsidRPr="007C101B">
              <w:rPr>
                <w:rFonts w:ascii="方正仿宋_GBK" w:eastAsia="方正仿宋_GBK" w:hAnsi="宋体" w:cs="宋体" w:hint="eastAsia"/>
                <w:szCs w:val="21"/>
              </w:rPr>
              <w:t>漫漫丝路—民族文化公园景观设计</w:t>
            </w:r>
          </w:p>
        </w:tc>
      </w:tr>
      <w:tr w:rsidR="00B709AF" w:rsidRPr="007C101B" w14:paraId="36B4B969" w14:textId="77777777" w:rsidTr="003E3895">
        <w:trPr>
          <w:jc w:val="center"/>
        </w:trPr>
        <w:tc>
          <w:tcPr>
            <w:tcW w:w="303" w:type="pct"/>
            <w:vAlign w:val="center"/>
          </w:tcPr>
          <w:p w14:paraId="5B02E107" w14:textId="7A309ACF"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87FA1A9" w14:textId="45A9F2AB"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王  堰</w:t>
            </w:r>
          </w:p>
        </w:tc>
        <w:tc>
          <w:tcPr>
            <w:tcW w:w="600" w:type="pct"/>
            <w:vAlign w:val="center"/>
          </w:tcPr>
          <w:p w14:paraId="73699B3F" w14:textId="66E9FE26"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2019133171</w:t>
            </w:r>
          </w:p>
        </w:tc>
        <w:tc>
          <w:tcPr>
            <w:tcW w:w="750" w:type="pct"/>
            <w:vAlign w:val="center"/>
          </w:tcPr>
          <w:p w14:paraId="3575AB56" w14:textId="1D70CCA6"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Times New Roman" w:hint="eastAsia"/>
                <w:szCs w:val="21"/>
              </w:rPr>
              <w:t>重庆人文科技学院</w:t>
            </w:r>
          </w:p>
        </w:tc>
        <w:tc>
          <w:tcPr>
            <w:tcW w:w="650" w:type="pct"/>
            <w:vAlign w:val="center"/>
          </w:tcPr>
          <w:p w14:paraId="7E3AC7FF" w14:textId="197C8309" w:rsidR="00F06B7D" w:rsidRPr="007C101B" w:rsidRDefault="00F06B7D" w:rsidP="00F06B7D">
            <w:pPr>
              <w:snapToGrid w:val="0"/>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学前教育</w:t>
            </w:r>
          </w:p>
        </w:tc>
        <w:tc>
          <w:tcPr>
            <w:tcW w:w="450" w:type="pct"/>
            <w:vAlign w:val="center"/>
          </w:tcPr>
          <w:p w14:paraId="301785F6" w14:textId="32D03930" w:rsidR="00F06B7D" w:rsidRPr="007C101B" w:rsidRDefault="00F06B7D" w:rsidP="00F06B7D">
            <w:pPr>
              <w:adjustRightInd w:val="0"/>
              <w:snapToGrid w:val="0"/>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周冠环</w:t>
            </w:r>
          </w:p>
        </w:tc>
        <w:tc>
          <w:tcPr>
            <w:tcW w:w="1912" w:type="pct"/>
            <w:vAlign w:val="center"/>
          </w:tcPr>
          <w:p w14:paraId="117AFFD1" w14:textId="0F79ADA7" w:rsidR="00F06B7D" w:rsidRPr="007C101B" w:rsidRDefault="00F06B7D" w:rsidP="00F32C38">
            <w:pPr>
              <w:snapToGrid w:val="0"/>
              <w:spacing w:line="340" w:lineRule="exact"/>
              <w:jc w:val="left"/>
              <w:rPr>
                <w:rFonts w:ascii="方正仿宋_GBK" w:eastAsia="方正仿宋_GBK" w:hAnsi="Times New Roman"/>
                <w:szCs w:val="21"/>
                <w:lang w:val="zh-CN"/>
              </w:rPr>
            </w:pPr>
            <w:r w:rsidRPr="007C101B">
              <w:rPr>
                <w:rFonts w:ascii="方正仿宋_GBK" w:eastAsia="方正仿宋_GBK" w:hAnsi="宋体" w:cs="宋体" w:hint="eastAsia"/>
                <w:szCs w:val="21"/>
              </w:rPr>
              <w:t>幼儿园户外种植活动开展现状研究</w:t>
            </w:r>
          </w:p>
        </w:tc>
      </w:tr>
      <w:tr w:rsidR="00B709AF" w:rsidRPr="007C101B" w14:paraId="6C591EA9" w14:textId="77777777" w:rsidTr="003E3895">
        <w:trPr>
          <w:jc w:val="center"/>
        </w:trPr>
        <w:tc>
          <w:tcPr>
            <w:tcW w:w="303" w:type="pct"/>
            <w:vAlign w:val="center"/>
          </w:tcPr>
          <w:p w14:paraId="78DFE4A6" w14:textId="1248494C"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4053BC3A" w14:textId="44437BC6"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王义义</w:t>
            </w:r>
          </w:p>
        </w:tc>
        <w:tc>
          <w:tcPr>
            <w:tcW w:w="600" w:type="pct"/>
            <w:vAlign w:val="center"/>
          </w:tcPr>
          <w:p w14:paraId="6768C3BA" w14:textId="79561909"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2019133172</w:t>
            </w:r>
          </w:p>
        </w:tc>
        <w:tc>
          <w:tcPr>
            <w:tcW w:w="750" w:type="pct"/>
            <w:vAlign w:val="center"/>
          </w:tcPr>
          <w:p w14:paraId="39299B6D" w14:textId="2897E63D"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0C3C6ACF" w14:textId="2017BEF1"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学前教育</w:t>
            </w:r>
          </w:p>
        </w:tc>
        <w:tc>
          <w:tcPr>
            <w:tcW w:w="450" w:type="pct"/>
            <w:vAlign w:val="center"/>
          </w:tcPr>
          <w:p w14:paraId="04DA423F" w14:textId="3AB38B6F"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方怡妮</w:t>
            </w:r>
          </w:p>
        </w:tc>
        <w:tc>
          <w:tcPr>
            <w:tcW w:w="1912" w:type="pct"/>
            <w:vAlign w:val="center"/>
          </w:tcPr>
          <w:p w14:paraId="442C2375" w14:textId="2E8ECE84" w:rsidR="00F06B7D" w:rsidRPr="007C101B" w:rsidRDefault="00F06B7D" w:rsidP="00F32C38">
            <w:pPr>
              <w:snapToGrid w:val="0"/>
              <w:spacing w:line="340" w:lineRule="exact"/>
              <w:jc w:val="left"/>
              <w:rPr>
                <w:rFonts w:ascii="方正仿宋_GBK" w:eastAsia="方正仿宋_GBK" w:hAnsi="Times New Roman"/>
                <w:szCs w:val="21"/>
                <w:lang w:val="zh-CN"/>
              </w:rPr>
            </w:pPr>
            <w:r w:rsidRPr="007C101B">
              <w:rPr>
                <w:rFonts w:ascii="方正仿宋_GBK" w:eastAsia="方正仿宋_GBK" w:hAnsi="宋体" w:cs="宋体" w:hint="eastAsia"/>
                <w:szCs w:val="21"/>
              </w:rPr>
              <w:t>幼小衔接课程开发的个案研究—以重庆市N幼儿园为例</w:t>
            </w:r>
          </w:p>
        </w:tc>
      </w:tr>
      <w:tr w:rsidR="00B709AF" w:rsidRPr="007C101B" w14:paraId="7EADCD87" w14:textId="77777777" w:rsidTr="003E3895">
        <w:trPr>
          <w:jc w:val="center"/>
        </w:trPr>
        <w:tc>
          <w:tcPr>
            <w:tcW w:w="303" w:type="pct"/>
            <w:vAlign w:val="center"/>
          </w:tcPr>
          <w:p w14:paraId="057CD331" w14:textId="1F1F63E7"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0BEA850" w14:textId="0D8B5ED8"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田鑫燕</w:t>
            </w:r>
          </w:p>
        </w:tc>
        <w:tc>
          <w:tcPr>
            <w:tcW w:w="600" w:type="pct"/>
            <w:vAlign w:val="center"/>
          </w:tcPr>
          <w:p w14:paraId="4D4BD0AA" w14:textId="54C386C2"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2019133140</w:t>
            </w:r>
          </w:p>
        </w:tc>
        <w:tc>
          <w:tcPr>
            <w:tcW w:w="750" w:type="pct"/>
            <w:vAlign w:val="center"/>
          </w:tcPr>
          <w:p w14:paraId="7090EE29" w14:textId="4F5D60E2"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030D8406" w14:textId="7CEAAF5D"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学前教育</w:t>
            </w:r>
          </w:p>
        </w:tc>
        <w:tc>
          <w:tcPr>
            <w:tcW w:w="450" w:type="pct"/>
            <w:vAlign w:val="center"/>
          </w:tcPr>
          <w:p w14:paraId="388E87A9" w14:textId="58DE18D5"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谭锦花</w:t>
            </w:r>
          </w:p>
        </w:tc>
        <w:tc>
          <w:tcPr>
            <w:tcW w:w="1912" w:type="pct"/>
            <w:vAlign w:val="center"/>
          </w:tcPr>
          <w:p w14:paraId="4EF7420D" w14:textId="47EBA548"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宋体" w:cs="宋体" w:hint="eastAsia"/>
                <w:szCs w:val="21"/>
              </w:rPr>
              <w:t>父亲教养投入与幼儿亲社会行为的关系研究</w:t>
            </w:r>
          </w:p>
        </w:tc>
      </w:tr>
      <w:tr w:rsidR="00B709AF" w:rsidRPr="007C101B" w14:paraId="389F90B5" w14:textId="77777777" w:rsidTr="003E3895">
        <w:trPr>
          <w:jc w:val="center"/>
        </w:trPr>
        <w:tc>
          <w:tcPr>
            <w:tcW w:w="303" w:type="pct"/>
            <w:vAlign w:val="center"/>
          </w:tcPr>
          <w:p w14:paraId="4E414C4E" w14:textId="739B1271"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A192534" w14:textId="12CB32BD"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万姿君</w:t>
            </w:r>
          </w:p>
        </w:tc>
        <w:tc>
          <w:tcPr>
            <w:tcW w:w="600" w:type="pct"/>
            <w:vAlign w:val="center"/>
          </w:tcPr>
          <w:p w14:paraId="71B4FFB3" w14:textId="271754EF"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2019119030</w:t>
            </w:r>
          </w:p>
        </w:tc>
        <w:tc>
          <w:tcPr>
            <w:tcW w:w="750" w:type="pct"/>
            <w:vAlign w:val="center"/>
          </w:tcPr>
          <w:p w14:paraId="47C25EA1" w14:textId="4D8BE74E"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06B50FD9" w14:textId="7E94C60A"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美术学</w:t>
            </w:r>
          </w:p>
        </w:tc>
        <w:tc>
          <w:tcPr>
            <w:tcW w:w="450" w:type="pct"/>
            <w:vAlign w:val="center"/>
          </w:tcPr>
          <w:p w14:paraId="6B2DA4A3" w14:textId="0B620462"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丁云玲</w:t>
            </w:r>
          </w:p>
        </w:tc>
        <w:tc>
          <w:tcPr>
            <w:tcW w:w="1912" w:type="pct"/>
            <w:vAlign w:val="center"/>
          </w:tcPr>
          <w:p w14:paraId="5111F2E1" w14:textId="4F21FA7A" w:rsidR="00F06B7D" w:rsidRPr="007C101B" w:rsidRDefault="00F06B7D" w:rsidP="00F32C38">
            <w:pPr>
              <w:snapToGrid w:val="0"/>
              <w:spacing w:line="340" w:lineRule="exact"/>
              <w:jc w:val="left"/>
              <w:rPr>
                <w:rFonts w:ascii="方正仿宋_GBK" w:eastAsia="方正仿宋_GBK" w:hAnsi="Times New Roman"/>
                <w:szCs w:val="21"/>
                <w:lang w:val="zh-CN"/>
              </w:rPr>
            </w:pPr>
            <w:r w:rsidRPr="007C101B">
              <w:rPr>
                <w:rFonts w:ascii="方正仿宋_GBK" w:eastAsia="方正仿宋_GBK" w:hAnsi="宋体" w:cs="宋体" w:hint="eastAsia"/>
                <w:szCs w:val="21"/>
              </w:rPr>
              <w:t>浅析中国传统元素在初中教材插图中的应用</w:t>
            </w:r>
          </w:p>
        </w:tc>
      </w:tr>
      <w:tr w:rsidR="00B709AF" w:rsidRPr="007C101B" w14:paraId="335FCE34" w14:textId="77777777" w:rsidTr="003E3895">
        <w:trPr>
          <w:jc w:val="center"/>
        </w:trPr>
        <w:tc>
          <w:tcPr>
            <w:tcW w:w="303" w:type="pct"/>
            <w:vAlign w:val="center"/>
          </w:tcPr>
          <w:p w14:paraId="70211676" w14:textId="30136875"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4067AB46" w14:textId="4AC9C86A"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李秋雨</w:t>
            </w:r>
          </w:p>
        </w:tc>
        <w:tc>
          <w:tcPr>
            <w:tcW w:w="600" w:type="pct"/>
            <w:vAlign w:val="center"/>
          </w:tcPr>
          <w:p w14:paraId="64226063" w14:textId="205209F9"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212019119092</w:t>
            </w:r>
          </w:p>
        </w:tc>
        <w:tc>
          <w:tcPr>
            <w:tcW w:w="750" w:type="pct"/>
            <w:vAlign w:val="center"/>
          </w:tcPr>
          <w:p w14:paraId="15D8AC81" w14:textId="1CC6120E"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重庆人文科技学院</w:t>
            </w:r>
          </w:p>
        </w:tc>
        <w:tc>
          <w:tcPr>
            <w:tcW w:w="650" w:type="pct"/>
            <w:vAlign w:val="center"/>
          </w:tcPr>
          <w:p w14:paraId="345E91FA" w14:textId="54795A5D"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美术学</w:t>
            </w:r>
          </w:p>
        </w:tc>
        <w:tc>
          <w:tcPr>
            <w:tcW w:w="450" w:type="pct"/>
            <w:vAlign w:val="center"/>
          </w:tcPr>
          <w:p w14:paraId="2B12F7BE" w14:textId="7FD10AE3"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黎婵</w:t>
            </w:r>
          </w:p>
        </w:tc>
        <w:tc>
          <w:tcPr>
            <w:tcW w:w="1912" w:type="pct"/>
            <w:vAlign w:val="center"/>
          </w:tcPr>
          <w:p w14:paraId="11B6F849" w14:textId="1A0B2EAB"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宋体" w:cs="宋体" w:hint="eastAsia"/>
                <w:szCs w:val="21"/>
              </w:rPr>
              <w:t>新课标背景下中小学美术国画课程的教学策略分析</w:t>
            </w:r>
          </w:p>
        </w:tc>
      </w:tr>
      <w:tr w:rsidR="00B709AF" w:rsidRPr="007C101B" w14:paraId="1CFD6C1B" w14:textId="77777777" w:rsidTr="003E3895">
        <w:trPr>
          <w:jc w:val="center"/>
        </w:trPr>
        <w:tc>
          <w:tcPr>
            <w:tcW w:w="303" w:type="pct"/>
            <w:vAlign w:val="center"/>
          </w:tcPr>
          <w:p w14:paraId="25CCFD23" w14:textId="02DB3F2E"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4417F0B2" w14:textId="143FE371"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朱芳兰</w:t>
            </w:r>
          </w:p>
        </w:tc>
        <w:tc>
          <w:tcPr>
            <w:tcW w:w="600" w:type="pct"/>
            <w:vAlign w:val="center"/>
          </w:tcPr>
          <w:p w14:paraId="6579B35B" w14:textId="4BD5FD81" w:rsidR="00F06B7D" w:rsidRPr="007C101B" w:rsidRDefault="00F06B7D" w:rsidP="00F06B7D">
            <w:pPr>
              <w:spacing w:line="340" w:lineRule="exact"/>
              <w:jc w:val="center"/>
              <w:rPr>
                <w:rFonts w:ascii="方正仿宋_GBK" w:eastAsia="方正仿宋_GBK" w:hAnsi="Times New Roman"/>
                <w:szCs w:val="21"/>
                <w:lang w:val="zh-CN"/>
              </w:rPr>
            </w:pPr>
            <w:r w:rsidRPr="007C101B">
              <w:rPr>
                <w:rFonts w:ascii="方正仿宋_GBK" w:eastAsia="方正仿宋_GBK" w:hAnsi="宋体" w:cs="宋体" w:hint="eastAsia"/>
                <w:szCs w:val="21"/>
              </w:rPr>
              <w:t>2019128015</w:t>
            </w:r>
          </w:p>
        </w:tc>
        <w:tc>
          <w:tcPr>
            <w:tcW w:w="750" w:type="pct"/>
            <w:vAlign w:val="center"/>
          </w:tcPr>
          <w:p w14:paraId="08E289F8" w14:textId="16B3132C" w:rsidR="00F06B7D" w:rsidRPr="007C101B" w:rsidRDefault="00F06B7D" w:rsidP="00F06B7D">
            <w:pPr>
              <w:spacing w:line="340" w:lineRule="exact"/>
              <w:jc w:val="center"/>
              <w:rPr>
                <w:rFonts w:ascii="方正仿宋_GBK" w:eastAsia="方正仿宋_GBK" w:hAnsi="Times New Roman"/>
                <w:szCs w:val="21"/>
              </w:rPr>
            </w:pPr>
            <w:r w:rsidRPr="007C101B">
              <w:rPr>
                <w:rFonts w:ascii="方正仿宋_GBK" w:eastAsia="方正仿宋_GBK" w:hint="eastAsia"/>
                <w:color w:val="000000"/>
                <w:szCs w:val="21"/>
              </w:rPr>
              <w:t>重庆人文科技学院</w:t>
            </w:r>
          </w:p>
        </w:tc>
        <w:tc>
          <w:tcPr>
            <w:tcW w:w="650" w:type="pct"/>
            <w:vAlign w:val="center"/>
          </w:tcPr>
          <w:p w14:paraId="75D3B5C0" w14:textId="30160DA0" w:rsidR="00F06B7D" w:rsidRPr="007C101B" w:rsidRDefault="00F06B7D" w:rsidP="00F06B7D">
            <w:pPr>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广播电视编导</w:t>
            </w:r>
          </w:p>
        </w:tc>
        <w:tc>
          <w:tcPr>
            <w:tcW w:w="450" w:type="pct"/>
            <w:vAlign w:val="center"/>
          </w:tcPr>
          <w:p w14:paraId="55F06B9A" w14:textId="2624C713" w:rsidR="00F06B7D" w:rsidRPr="007C101B" w:rsidRDefault="00F06B7D" w:rsidP="00F06B7D">
            <w:pPr>
              <w:adjustRightInd w:val="0"/>
              <w:snapToGrid w:val="0"/>
              <w:spacing w:line="340" w:lineRule="exact"/>
              <w:jc w:val="center"/>
              <w:rPr>
                <w:rFonts w:ascii="方正仿宋_GBK" w:eastAsia="方正仿宋_GBK" w:hAnsi="Times New Roman"/>
                <w:szCs w:val="21"/>
              </w:rPr>
            </w:pPr>
            <w:r w:rsidRPr="007C101B">
              <w:rPr>
                <w:rFonts w:ascii="方正仿宋_GBK" w:eastAsia="方正仿宋_GBK" w:hAnsi="宋体" w:cs="宋体" w:hint="eastAsia"/>
                <w:szCs w:val="21"/>
              </w:rPr>
              <w:t>范瑞利</w:t>
            </w:r>
          </w:p>
        </w:tc>
        <w:tc>
          <w:tcPr>
            <w:tcW w:w="1912" w:type="pct"/>
            <w:vAlign w:val="center"/>
          </w:tcPr>
          <w:p w14:paraId="035CDFAC" w14:textId="5498F046" w:rsidR="00F06B7D" w:rsidRPr="007C101B" w:rsidRDefault="00F06B7D" w:rsidP="00F32C38">
            <w:pPr>
              <w:snapToGrid w:val="0"/>
              <w:spacing w:line="340" w:lineRule="exact"/>
              <w:jc w:val="left"/>
              <w:rPr>
                <w:rFonts w:ascii="方正仿宋_GBK" w:eastAsia="方正仿宋_GBK" w:hAnsi="Times New Roman"/>
                <w:szCs w:val="21"/>
              </w:rPr>
            </w:pPr>
            <w:r w:rsidRPr="007C101B">
              <w:rPr>
                <w:rFonts w:ascii="方正仿宋_GBK" w:eastAsia="方正仿宋_GBK" w:hAnsi="宋体" w:cs="宋体" w:hint="eastAsia"/>
                <w:szCs w:val="21"/>
              </w:rPr>
              <w:t>新时代中国历史文化类纪录片的技术美学特质</w:t>
            </w:r>
          </w:p>
        </w:tc>
      </w:tr>
      <w:tr w:rsidR="00B709AF" w:rsidRPr="007C101B" w14:paraId="72888F5C" w14:textId="77777777" w:rsidTr="003E3895">
        <w:trPr>
          <w:jc w:val="center"/>
        </w:trPr>
        <w:tc>
          <w:tcPr>
            <w:tcW w:w="303" w:type="pct"/>
            <w:vAlign w:val="center"/>
          </w:tcPr>
          <w:p w14:paraId="47C01F39" w14:textId="1A7E85AF"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07AAC6B" w14:textId="630A982A"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刘军</w:t>
            </w:r>
          </w:p>
        </w:tc>
        <w:tc>
          <w:tcPr>
            <w:tcW w:w="600" w:type="pct"/>
            <w:vAlign w:val="center"/>
          </w:tcPr>
          <w:p w14:paraId="6D354F1F" w14:textId="49AFAFDA"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199400110</w:t>
            </w:r>
          </w:p>
        </w:tc>
        <w:tc>
          <w:tcPr>
            <w:tcW w:w="750" w:type="pct"/>
            <w:vAlign w:val="center"/>
          </w:tcPr>
          <w:p w14:paraId="312958B1" w14:textId="69F979CC"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1A3C3EAB" w14:textId="7E93A158"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智能科学与技术</w:t>
            </w:r>
          </w:p>
        </w:tc>
        <w:tc>
          <w:tcPr>
            <w:tcW w:w="450" w:type="pct"/>
            <w:vAlign w:val="center"/>
          </w:tcPr>
          <w:p w14:paraId="143CDAB9" w14:textId="5452502E"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柏森</w:t>
            </w:r>
          </w:p>
        </w:tc>
        <w:tc>
          <w:tcPr>
            <w:tcW w:w="1912" w:type="pct"/>
            <w:vAlign w:val="center"/>
          </w:tcPr>
          <w:p w14:paraId="7D9FB250" w14:textId="0B29DDBB"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基于深度学习的图像去雾系统设计与实现</w:t>
            </w:r>
          </w:p>
        </w:tc>
      </w:tr>
      <w:tr w:rsidR="00B709AF" w:rsidRPr="007C101B" w14:paraId="6B9090FC" w14:textId="77777777" w:rsidTr="003E3895">
        <w:trPr>
          <w:jc w:val="center"/>
        </w:trPr>
        <w:tc>
          <w:tcPr>
            <w:tcW w:w="303" w:type="pct"/>
            <w:vAlign w:val="center"/>
          </w:tcPr>
          <w:p w14:paraId="1F283478" w14:textId="5E69C384"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471ACC5" w14:textId="5D8716C9"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徐高飞</w:t>
            </w:r>
          </w:p>
        </w:tc>
        <w:tc>
          <w:tcPr>
            <w:tcW w:w="600" w:type="pct"/>
            <w:vAlign w:val="center"/>
          </w:tcPr>
          <w:p w14:paraId="77FDDED9" w14:textId="6E472ED5"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199400125</w:t>
            </w:r>
          </w:p>
        </w:tc>
        <w:tc>
          <w:tcPr>
            <w:tcW w:w="750" w:type="pct"/>
            <w:vAlign w:val="center"/>
          </w:tcPr>
          <w:p w14:paraId="615B3081" w14:textId="168116C7"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0260A081" w14:textId="134E48DB"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智能科学与技术</w:t>
            </w:r>
          </w:p>
        </w:tc>
        <w:tc>
          <w:tcPr>
            <w:tcW w:w="450" w:type="pct"/>
            <w:vAlign w:val="center"/>
          </w:tcPr>
          <w:p w14:paraId="4FFA2DF5" w14:textId="6713CE07"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陈琳</w:t>
            </w:r>
          </w:p>
        </w:tc>
        <w:tc>
          <w:tcPr>
            <w:tcW w:w="1912" w:type="pct"/>
            <w:vAlign w:val="center"/>
          </w:tcPr>
          <w:p w14:paraId="4BC1F994" w14:textId="410B34F6"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自动驾驶下红绿灯检测算法的研究与应用</w:t>
            </w:r>
          </w:p>
        </w:tc>
      </w:tr>
      <w:tr w:rsidR="00B709AF" w:rsidRPr="007C101B" w14:paraId="25318704" w14:textId="77777777" w:rsidTr="003E3895">
        <w:trPr>
          <w:jc w:val="center"/>
        </w:trPr>
        <w:tc>
          <w:tcPr>
            <w:tcW w:w="303" w:type="pct"/>
            <w:vAlign w:val="center"/>
          </w:tcPr>
          <w:p w14:paraId="0F69487A" w14:textId="3EBC71E2"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50E23B8" w14:textId="1A35629F"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郑天赐</w:t>
            </w:r>
          </w:p>
        </w:tc>
        <w:tc>
          <w:tcPr>
            <w:tcW w:w="600" w:type="pct"/>
            <w:vAlign w:val="center"/>
          </w:tcPr>
          <w:p w14:paraId="1A7D3AEA" w14:textId="7E66D5CE"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199000111</w:t>
            </w:r>
          </w:p>
        </w:tc>
        <w:tc>
          <w:tcPr>
            <w:tcW w:w="750" w:type="pct"/>
            <w:vAlign w:val="center"/>
          </w:tcPr>
          <w:p w14:paraId="5149DA28" w14:textId="2FEC8075"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1942FE62" w14:textId="7F531F5F"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软件工程</w:t>
            </w:r>
          </w:p>
        </w:tc>
        <w:tc>
          <w:tcPr>
            <w:tcW w:w="450" w:type="pct"/>
            <w:vAlign w:val="center"/>
          </w:tcPr>
          <w:p w14:paraId="3A25C4E0" w14:textId="7707169F"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周龙福</w:t>
            </w:r>
          </w:p>
        </w:tc>
        <w:tc>
          <w:tcPr>
            <w:tcW w:w="1912" w:type="pct"/>
            <w:vAlign w:val="center"/>
          </w:tcPr>
          <w:p w14:paraId="55FEA5F5" w14:textId="0506CCB2"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基于MVC架构的创新创业基地运行管理系统设计与实现</w:t>
            </w:r>
          </w:p>
        </w:tc>
      </w:tr>
      <w:tr w:rsidR="00B709AF" w:rsidRPr="007C101B" w14:paraId="5285E830" w14:textId="77777777" w:rsidTr="003E3895">
        <w:trPr>
          <w:jc w:val="center"/>
        </w:trPr>
        <w:tc>
          <w:tcPr>
            <w:tcW w:w="303" w:type="pct"/>
            <w:vAlign w:val="center"/>
          </w:tcPr>
          <w:p w14:paraId="17ABEA2C" w14:textId="4CB7B58B"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9436477" w14:textId="0EFA5548"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温纯伟</w:t>
            </w:r>
          </w:p>
        </w:tc>
        <w:tc>
          <w:tcPr>
            <w:tcW w:w="600" w:type="pct"/>
            <w:vAlign w:val="center"/>
          </w:tcPr>
          <w:p w14:paraId="6971F1D5" w14:textId="6E275768"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199110244</w:t>
            </w:r>
          </w:p>
        </w:tc>
        <w:tc>
          <w:tcPr>
            <w:tcW w:w="750" w:type="pct"/>
            <w:vAlign w:val="center"/>
          </w:tcPr>
          <w:p w14:paraId="535778F4" w14:textId="32A69E3A"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5DC81D27" w14:textId="7C3BDB1E"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物联网工程</w:t>
            </w:r>
          </w:p>
        </w:tc>
        <w:tc>
          <w:tcPr>
            <w:tcW w:w="450" w:type="pct"/>
            <w:vAlign w:val="center"/>
          </w:tcPr>
          <w:p w14:paraId="6CFDCEF2" w14:textId="77777777" w:rsidR="000C0F6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 xml:space="preserve">严天华 </w:t>
            </w:r>
          </w:p>
          <w:p w14:paraId="61134C50" w14:textId="73B4751D"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胡跃伟</w:t>
            </w:r>
          </w:p>
        </w:tc>
        <w:tc>
          <w:tcPr>
            <w:tcW w:w="1912" w:type="pct"/>
            <w:vAlign w:val="center"/>
          </w:tcPr>
          <w:p w14:paraId="3C638F86" w14:textId="087077E9"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智慧园林监控系统设计与实现</w:t>
            </w:r>
          </w:p>
        </w:tc>
      </w:tr>
      <w:tr w:rsidR="00B709AF" w:rsidRPr="007C101B" w14:paraId="01666133" w14:textId="77777777" w:rsidTr="003E3895">
        <w:trPr>
          <w:jc w:val="center"/>
        </w:trPr>
        <w:tc>
          <w:tcPr>
            <w:tcW w:w="303" w:type="pct"/>
            <w:vAlign w:val="center"/>
          </w:tcPr>
          <w:p w14:paraId="33CF2FC5" w14:textId="21D03CC2"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E686418" w14:textId="2446DFEB"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游承清</w:t>
            </w:r>
          </w:p>
        </w:tc>
        <w:tc>
          <w:tcPr>
            <w:tcW w:w="600" w:type="pct"/>
            <w:vAlign w:val="center"/>
          </w:tcPr>
          <w:p w14:paraId="75D4CA27" w14:textId="4AF7C8B5"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199110101</w:t>
            </w:r>
          </w:p>
        </w:tc>
        <w:tc>
          <w:tcPr>
            <w:tcW w:w="750" w:type="pct"/>
            <w:vAlign w:val="center"/>
          </w:tcPr>
          <w:p w14:paraId="7F5C2769" w14:textId="4EC02343"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0D60E10E" w14:textId="7DE06D18"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物联网工程</w:t>
            </w:r>
          </w:p>
        </w:tc>
        <w:tc>
          <w:tcPr>
            <w:tcW w:w="450" w:type="pct"/>
            <w:vAlign w:val="center"/>
          </w:tcPr>
          <w:p w14:paraId="704F5AF5" w14:textId="77777777" w:rsidR="000C0F6B" w:rsidRDefault="00F06B7D" w:rsidP="00F06B7D">
            <w:pPr>
              <w:adjustRightInd w:val="0"/>
              <w:snapToGrid w:val="0"/>
              <w:spacing w:line="340" w:lineRule="exact"/>
              <w:jc w:val="center"/>
              <w:rPr>
                <w:rFonts w:ascii="方正仿宋_GBK" w:eastAsia="方正仿宋_GBK" w:hAnsi="Times New Roman"/>
                <w:color w:val="000000"/>
                <w:szCs w:val="21"/>
              </w:rPr>
            </w:pPr>
            <w:r w:rsidRPr="007C101B">
              <w:rPr>
                <w:rFonts w:ascii="方正仿宋_GBK" w:eastAsia="方正仿宋_GBK" w:hAnsi="Times New Roman" w:hint="eastAsia"/>
                <w:color w:val="000000"/>
                <w:szCs w:val="21"/>
              </w:rPr>
              <w:t xml:space="preserve">丁志强 </w:t>
            </w:r>
          </w:p>
          <w:p w14:paraId="58A69DF1" w14:textId="5FF90C07"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韩瑶</w:t>
            </w:r>
          </w:p>
        </w:tc>
        <w:tc>
          <w:tcPr>
            <w:tcW w:w="1912" w:type="pct"/>
            <w:vAlign w:val="center"/>
          </w:tcPr>
          <w:p w14:paraId="0B0607D0" w14:textId="53B5608C"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基于ZigBee网络的医院智慧输液系统设计与实现</w:t>
            </w:r>
          </w:p>
        </w:tc>
      </w:tr>
      <w:tr w:rsidR="00B709AF" w:rsidRPr="007C101B" w14:paraId="2BB57254" w14:textId="77777777" w:rsidTr="003E3895">
        <w:trPr>
          <w:jc w:val="center"/>
        </w:trPr>
        <w:tc>
          <w:tcPr>
            <w:tcW w:w="303" w:type="pct"/>
            <w:vAlign w:val="center"/>
          </w:tcPr>
          <w:p w14:paraId="1810C183" w14:textId="2AB94D1E"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5DC7D01" w14:textId="697465AB"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罗川江</w:t>
            </w:r>
          </w:p>
        </w:tc>
        <w:tc>
          <w:tcPr>
            <w:tcW w:w="600" w:type="pct"/>
            <w:vAlign w:val="center"/>
          </w:tcPr>
          <w:p w14:paraId="06B474F8" w14:textId="449FEAD5"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199120132</w:t>
            </w:r>
          </w:p>
        </w:tc>
        <w:tc>
          <w:tcPr>
            <w:tcW w:w="750" w:type="pct"/>
            <w:vAlign w:val="center"/>
          </w:tcPr>
          <w:p w14:paraId="53F80D42" w14:textId="26A0E659"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6E217B89" w14:textId="3BB979A4"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电子信息工程</w:t>
            </w:r>
          </w:p>
        </w:tc>
        <w:tc>
          <w:tcPr>
            <w:tcW w:w="450" w:type="pct"/>
            <w:vAlign w:val="center"/>
          </w:tcPr>
          <w:p w14:paraId="158D1974" w14:textId="20347068"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 xml:space="preserve">刘颖 </w:t>
            </w:r>
          </w:p>
        </w:tc>
        <w:tc>
          <w:tcPr>
            <w:tcW w:w="1912" w:type="pct"/>
            <w:vAlign w:val="center"/>
          </w:tcPr>
          <w:p w14:paraId="61163328" w14:textId="3A39C62E"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基于ARM的智能输液系统设计</w:t>
            </w:r>
          </w:p>
        </w:tc>
      </w:tr>
      <w:tr w:rsidR="00B709AF" w:rsidRPr="007C101B" w14:paraId="6883AA9B" w14:textId="77777777" w:rsidTr="003E3895">
        <w:trPr>
          <w:jc w:val="center"/>
        </w:trPr>
        <w:tc>
          <w:tcPr>
            <w:tcW w:w="303" w:type="pct"/>
            <w:vAlign w:val="center"/>
          </w:tcPr>
          <w:p w14:paraId="3C9A83B6" w14:textId="729DCC73"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EBBB516" w14:textId="25F04C24"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高鸿</w:t>
            </w:r>
          </w:p>
        </w:tc>
        <w:tc>
          <w:tcPr>
            <w:tcW w:w="600" w:type="pct"/>
            <w:vAlign w:val="center"/>
          </w:tcPr>
          <w:p w14:paraId="521EC9E8" w14:textId="0759EE42"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199130336</w:t>
            </w:r>
          </w:p>
        </w:tc>
        <w:tc>
          <w:tcPr>
            <w:tcW w:w="750" w:type="pct"/>
            <w:vAlign w:val="center"/>
          </w:tcPr>
          <w:p w14:paraId="0234BCFA" w14:textId="0A4A642B"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3C426151" w14:textId="764C0311"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通信工程</w:t>
            </w:r>
          </w:p>
        </w:tc>
        <w:tc>
          <w:tcPr>
            <w:tcW w:w="450" w:type="pct"/>
            <w:vAlign w:val="center"/>
          </w:tcPr>
          <w:p w14:paraId="599C377E" w14:textId="79F8E2CB"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 xml:space="preserve">孙燕斌 </w:t>
            </w:r>
          </w:p>
        </w:tc>
        <w:tc>
          <w:tcPr>
            <w:tcW w:w="1912" w:type="pct"/>
            <w:vAlign w:val="center"/>
          </w:tcPr>
          <w:p w14:paraId="5909D029" w14:textId="0DE2E407"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基于边缘计算的无人机目标检测系统设计与实现</w:t>
            </w:r>
          </w:p>
        </w:tc>
      </w:tr>
      <w:tr w:rsidR="00B709AF" w:rsidRPr="007C101B" w14:paraId="1A1037DB" w14:textId="77777777" w:rsidTr="003E3895">
        <w:trPr>
          <w:jc w:val="center"/>
        </w:trPr>
        <w:tc>
          <w:tcPr>
            <w:tcW w:w="303" w:type="pct"/>
            <w:vAlign w:val="center"/>
          </w:tcPr>
          <w:p w14:paraId="2636FD4E" w14:textId="2040D7A6"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6A04F70" w14:textId="0C1709E6"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陈效海</w:t>
            </w:r>
          </w:p>
        </w:tc>
        <w:tc>
          <w:tcPr>
            <w:tcW w:w="600" w:type="pct"/>
            <w:vAlign w:val="center"/>
          </w:tcPr>
          <w:p w14:paraId="6F1434B5" w14:textId="3236B59D"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199200215</w:t>
            </w:r>
          </w:p>
        </w:tc>
        <w:tc>
          <w:tcPr>
            <w:tcW w:w="750" w:type="pct"/>
            <w:vAlign w:val="center"/>
          </w:tcPr>
          <w:p w14:paraId="7536E65B" w14:textId="62752022"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563032C2" w14:textId="02554F57"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数字媒体艺术</w:t>
            </w:r>
          </w:p>
        </w:tc>
        <w:tc>
          <w:tcPr>
            <w:tcW w:w="450" w:type="pct"/>
            <w:vAlign w:val="center"/>
          </w:tcPr>
          <w:p w14:paraId="12182681" w14:textId="087D7385"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陈浩</w:t>
            </w:r>
          </w:p>
        </w:tc>
        <w:tc>
          <w:tcPr>
            <w:tcW w:w="1912" w:type="pct"/>
            <w:vAlign w:val="center"/>
          </w:tcPr>
          <w:p w14:paraId="4389D72A" w14:textId="64323B54"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《无垠》RPG游戏设计</w:t>
            </w:r>
          </w:p>
        </w:tc>
      </w:tr>
      <w:tr w:rsidR="00B709AF" w:rsidRPr="007C101B" w14:paraId="5BCE3285" w14:textId="77777777" w:rsidTr="003E3895">
        <w:trPr>
          <w:jc w:val="center"/>
        </w:trPr>
        <w:tc>
          <w:tcPr>
            <w:tcW w:w="303" w:type="pct"/>
            <w:vAlign w:val="center"/>
          </w:tcPr>
          <w:p w14:paraId="240F55C6" w14:textId="737D12A2"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B5A63B1" w14:textId="385FE9E0"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罗文慧</w:t>
            </w:r>
          </w:p>
        </w:tc>
        <w:tc>
          <w:tcPr>
            <w:tcW w:w="600" w:type="pct"/>
            <w:vAlign w:val="center"/>
          </w:tcPr>
          <w:p w14:paraId="55AF8A8A" w14:textId="490CD54E"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199230135</w:t>
            </w:r>
          </w:p>
        </w:tc>
        <w:tc>
          <w:tcPr>
            <w:tcW w:w="750" w:type="pct"/>
            <w:vAlign w:val="center"/>
          </w:tcPr>
          <w:p w14:paraId="4A62B91B" w14:textId="464B37B9"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48642D01" w14:textId="03784F63"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网络与新媒体</w:t>
            </w:r>
          </w:p>
        </w:tc>
        <w:tc>
          <w:tcPr>
            <w:tcW w:w="450" w:type="pct"/>
            <w:vAlign w:val="center"/>
          </w:tcPr>
          <w:p w14:paraId="461F644B" w14:textId="043B2F63"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周熙妍</w:t>
            </w:r>
          </w:p>
        </w:tc>
        <w:tc>
          <w:tcPr>
            <w:tcW w:w="1912" w:type="pct"/>
            <w:vAlign w:val="center"/>
          </w:tcPr>
          <w:p w14:paraId="3D575E6C" w14:textId="1E57BB78"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《隔着历史看</w:t>
            </w:r>
            <w:r w:rsidRPr="007C101B">
              <w:rPr>
                <w:rFonts w:ascii="方正仿宋_GBK" w:eastAsia="方正仿宋_GBK" w:hAnsi="宋体" w:cs="宋体" w:hint="eastAsia"/>
                <w:color w:val="000000"/>
                <w:szCs w:val="21"/>
              </w:rPr>
              <w:t>“她”</w:t>
            </w:r>
            <w:r w:rsidRPr="007C101B">
              <w:rPr>
                <w:rFonts w:ascii="方正仿宋_GBK" w:eastAsia="方正仿宋_GBK" w:hAnsi="Times New Roman" w:hint="eastAsia"/>
                <w:color w:val="000000"/>
                <w:szCs w:val="21"/>
              </w:rPr>
              <w:t>的样子》视频创作与融合推广</w:t>
            </w:r>
          </w:p>
        </w:tc>
      </w:tr>
      <w:tr w:rsidR="00B709AF" w:rsidRPr="007C101B" w14:paraId="35D69E1C" w14:textId="77777777" w:rsidTr="003E3895">
        <w:trPr>
          <w:jc w:val="center"/>
        </w:trPr>
        <w:tc>
          <w:tcPr>
            <w:tcW w:w="303" w:type="pct"/>
            <w:vAlign w:val="center"/>
          </w:tcPr>
          <w:p w14:paraId="3CED7E37" w14:textId="7FD6EE33"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E0FE653" w14:textId="591294E5"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叶昌兰</w:t>
            </w:r>
          </w:p>
        </w:tc>
        <w:tc>
          <w:tcPr>
            <w:tcW w:w="600" w:type="pct"/>
            <w:vAlign w:val="center"/>
          </w:tcPr>
          <w:p w14:paraId="4303EB40" w14:textId="10164471"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199510117</w:t>
            </w:r>
          </w:p>
        </w:tc>
        <w:tc>
          <w:tcPr>
            <w:tcW w:w="750" w:type="pct"/>
            <w:vAlign w:val="center"/>
          </w:tcPr>
          <w:p w14:paraId="0864BBB6" w14:textId="42581C3C"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1B81F735" w14:textId="2178DAB2"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环境设计</w:t>
            </w:r>
          </w:p>
        </w:tc>
        <w:tc>
          <w:tcPr>
            <w:tcW w:w="450" w:type="pct"/>
            <w:vAlign w:val="center"/>
          </w:tcPr>
          <w:p w14:paraId="63F567AC" w14:textId="7804FA48"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兰妮</w:t>
            </w:r>
          </w:p>
        </w:tc>
        <w:tc>
          <w:tcPr>
            <w:tcW w:w="1912" w:type="pct"/>
            <w:vAlign w:val="center"/>
          </w:tcPr>
          <w:p w14:paraId="58970CE5" w14:textId="6701E084"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宋体" w:cs="宋体" w:hint="eastAsia"/>
                <w:color w:val="000000"/>
                <w:szCs w:val="21"/>
              </w:rPr>
              <w:t>“就山</w:t>
            </w:r>
            <w:r w:rsidRPr="007C101B">
              <w:rPr>
                <w:rFonts w:ascii="宋体" w:hAnsi="宋体" w:cs="宋体" w:hint="eastAsia"/>
                <w:color w:val="000000"/>
                <w:szCs w:val="21"/>
              </w:rPr>
              <w:t>•</w:t>
            </w:r>
            <w:r w:rsidRPr="007C101B">
              <w:rPr>
                <w:rFonts w:ascii="方正仿宋_GBK" w:eastAsia="方正仿宋_GBK" w:hAnsi="宋体" w:cs="宋体" w:hint="eastAsia"/>
                <w:color w:val="000000"/>
                <w:szCs w:val="21"/>
              </w:rPr>
              <w:t>补山”</w:t>
            </w:r>
            <w:r w:rsidRPr="007C101B">
              <w:rPr>
                <w:rFonts w:ascii="方正仿宋_GBK" w:eastAsia="方正仿宋_GBK" w:hAnsi="Times New Roman" w:hint="eastAsia"/>
                <w:color w:val="000000"/>
                <w:szCs w:val="21"/>
              </w:rPr>
              <w:t>大渡口新合村大土矿工业遗址公园景观设</w:t>
            </w:r>
            <w:r w:rsidRPr="007C101B">
              <w:rPr>
                <w:rFonts w:ascii="方正仿宋_GBK" w:eastAsia="方正仿宋_GBK" w:hAnsi="Times New Roman" w:hint="eastAsia"/>
                <w:color w:val="000000"/>
                <w:szCs w:val="21"/>
              </w:rPr>
              <w:lastRenderedPageBreak/>
              <w:t>计</w:t>
            </w:r>
          </w:p>
        </w:tc>
      </w:tr>
      <w:tr w:rsidR="00B709AF" w:rsidRPr="007C101B" w14:paraId="51FC076F" w14:textId="77777777" w:rsidTr="003E3895">
        <w:trPr>
          <w:jc w:val="center"/>
        </w:trPr>
        <w:tc>
          <w:tcPr>
            <w:tcW w:w="303" w:type="pct"/>
            <w:vAlign w:val="center"/>
          </w:tcPr>
          <w:p w14:paraId="68D8C921" w14:textId="75B6C600"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FA8DDA3" w14:textId="292484C4"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朱家欣</w:t>
            </w:r>
          </w:p>
        </w:tc>
        <w:tc>
          <w:tcPr>
            <w:tcW w:w="600" w:type="pct"/>
            <w:vAlign w:val="center"/>
          </w:tcPr>
          <w:p w14:paraId="6C4BB092" w14:textId="7D3FCD90"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199510221</w:t>
            </w:r>
          </w:p>
        </w:tc>
        <w:tc>
          <w:tcPr>
            <w:tcW w:w="750" w:type="pct"/>
            <w:vAlign w:val="center"/>
          </w:tcPr>
          <w:p w14:paraId="2EC1C2A2" w14:textId="39200725"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5A54826A" w14:textId="32120B6B"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环境设计</w:t>
            </w:r>
          </w:p>
        </w:tc>
        <w:tc>
          <w:tcPr>
            <w:tcW w:w="450" w:type="pct"/>
            <w:vAlign w:val="center"/>
          </w:tcPr>
          <w:p w14:paraId="771BF3DF" w14:textId="12C43417"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庞雨珊</w:t>
            </w:r>
          </w:p>
        </w:tc>
        <w:tc>
          <w:tcPr>
            <w:tcW w:w="1912" w:type="pct"/>
            <w:vAlign w:val="center"/>
          </w:tcPr>
          <w:p w14:paraId="0667AA47" w14:textId="37E20316"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宋体" w:cs="宋体" w:hint="eastAsia"/>
                <w:color w:val="000000"/>
                <w:szCs w:val="21"/>
              </w:rPr>
              <w:t>“以水为脉，与水共生”</w:t>
            </w:r>
            <w:r w:rsidRPr="007C101B">
              <w:rPr>
                <w:rFonts w:ascii="方正仿宋_GBK" w:eastAsia="方正仿宋_GBK" w:hAnsi="Times New Roman" w:hint="eastAsia"/>
                <w:color w:val="000000"/>
                <w:szCs w:val="21"/>
              </w:rPr>
              <w:t>江口镇梭椤村乡村生态可持续发展景观设计</w:t>
            </w:r>
          </w:p>
        </w:tc>
      </w:tr>
      <w:tr w:rsidR="00B709AF" w:rsidRPr="007C101B" w14:paraId="015C31F6" w14:textId="77777777" w:rsidTr="003E3895">
        <w:trPr>
          <w:jc w:val="center"/>
        </w:trPr>
        <w:tc>
          <w:tcPr>
            <w:tcW w:w="303" w:type="pct"/>
            <w:vAlign w:val="center"/>
          </w:tcPr>
          <w:p w14:paraId="7365294D" w14:textId="7A1AEB03"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AEE5D32" w14:textId="79BAF97F"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李浚豪</w:t>
            </w:r>
          </w:p>
        </w:tc>
        <w:tc>
          <w:tcPr>
            <w:tcW w:w="600" w:type="pct"/>
            <w:vAlign w:val="center"/>
          </w:tcPr>
          <w:p w14:paraId="757A0221" w14:textId="18170C64"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199520302</w:t>
            </w:r>
          </w:p>
        </w:tc>
        <w:tc>
          <w:tcPr>
            <w:tcW w:w="750" w:type="pct"/>
            <w:vAlign w:val="center"/>
          </w:tcPr>
          <w:p w14:paraId="64B0AA51" w14:textId="62995CE6"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6882C8DA" w14:textId="4E535323"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土木工程</w:t>
            </w:r>
          </w:p>
        </w:tc>
        <w:tc>
          <w:tcPr>
            <w:tcW w:w="450" w:type="pct"/>
            <w:vAlign w:val="center"/>
          </w:tcPr>
          <w:p w14:paraId="7C6054D1" w14:textId="131463F3"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张爽</w:t>
            </w:r>
          </w:p>
        </w:tc>
        <w:tc>
          <w:tcPr>
            <w:tcW w:w="1912" w:type="pct"/>
            <w:vAlign w:val="center"/>
          </w:tcPr>
          <w:p w14:paraId="16A2DF46" w14:textId="2A3D0F3D"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重庆工程学院拟建学生宿舍楼建筑结构设计</w:t>
            </w:r>
          </w:p>
        </w:tc>
      </w:tr>
      <w:tr w:rsidR="00B709AF" w:rsidRPr="007C101B" w14:paraId="5655BB84" w14:textId="77777777" w:rsidTr="003E3895">
        <w:trPr>
          <w:jc w:val="center"/>
        </w:trPr>
        <w:tc>
          <w:tcPr>
            <w:tcW w:w="303" w:type="pct"/>
            <w:vAlign w:val="center"/>
          </w:tcPr>
          <w:p w14:paraId="5DE0BE87" w14:textId="7880A3DA"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1FA33B0" w14:textId="754AAB6C"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靳晓维</w:t>
            </w:r>
          </w:p>
        </w:tc>
        <w:tc>
          <w:tcPr>
            <w:tcW w:w="600" w:type="pct"/>
            <w:vAlign w:val="center"/>
          </w:tcPr>
          <w:p w14:paraId="469D96F7" w14:textId="16AACF33"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199500235</w:t>
            </w:r>
          </w:p>
        </w:tc>
        <w:tc>
          <w:tcPr>
            <w:tcW w:w="750" w:type="pct"/>
            <w:vAlign w:val="center"/>
          </w:tcPr>
          <w:p w14:paraId="26B56C21" w14:textId="499ED23E"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19020522" w14:textId="1FEDD649"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工程造价</w:t>
            </w:r>
          </w:p>
        </w:tc>
        <w:tc>
          <w:tcPr>
            <w:tcW w:w="450" w:type="pct"/>
            <w:vAlign w:val="center"/>
          </w:tcPr>
          <w:p w14:paraId="7D8BA657" w14:textId="48BEB969"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孙凤</w:t>
            </w:r>
          </w:p>
        </w:tc>
        <w:tc>
          <w:tcPr>
            <w:tcW w:w="1912" w:type="pct"/>
            <w:vAlign w:val="center"/>
          </w:tcPr>
          <w:p w14:paraId="71795243" w14:textId="26A2473D"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重庆市凤栖湖公园配套道路工程招标控制价文件编制</w:t>
            </w:r>
          </w:p>
        </w:tc>
      </w:tr>
      <w:tr w:rsidR="00B709AF" w:rsidRPr="007C101B" w14:paraId="35B16738" w14:textId="77777777" w:rsidTr="003E3895">
        <w:trPr>
          <w:jc w:val="center"/>
        </w:trPr>
        <w:tc>
          <w:tcPr>
            <w:tcW w:w="303" w:type="pct"/>
            <w:vAlign w:val="center"/>
          </w:tcPr>
          <w:p w14:paraId="17FC9995" w14:textId="036C9AF0"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09CADFD" w14:textId="4E90159D"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付梅</w:t>
            </w:r>
          </w:p>
        </w:tc>
        <w:tc>
          <w:tcPr>
            <w:tcW w:w="600" w:type="pct"/>
            <w:vAlign w:val="center"/>
          </w:tcPr>
          <w:p w14:paraId="25CB99FB" w14:textId="162A2CDA"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199330247</w:t>
            </w:r>
          </w:p>
        </w:tc>
        <w:tc>
          <w:tcPr>
            <w:tcW w:w="750" w:type="pct"/>
            <w:vAlign w:val="center"/>
          </w:tcPr>
          <w:p w14:paraId="0EDEE836" w14:textId="76CAC802"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187F11AC" w14:textId="524AF9E7"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财务管理</w:t>
            </w:r>
          </w:p>
        </w:tc>
        <w:tc>
          <w:tcPr>
            <w:tcW w:w="450" w:type="pct"/>
            <w:vAlign w:val="center"/>
          </w:tcPr>
          <w:p w14:paraId="5DD5B3D9" w14:textId="48A45388"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黄贞贞</w:t>
            </w:r>
          </w:p>
        </w:tc>
        <w:tc>
          <w:tcPr>
            <w:tcW w:w="1912" w:type="pct"/>
            <w:vAlign w:val="center"/>
          </w:tcPr>
          <w:p w14:paraId="6A6166CB" w14:textId="2BCC8158"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基于财务报表的牧原股份投资价值评估研究</w:t>
            </w:r>
          </w:p>
        </w:tc>
      </w:tr>
      <w:tr w:rsidR="00B709AF" w:rsidRPr="007C101B" w14:paraId="2422D304" w14:textId="77777777" w:rsidTr="003E3895">
        <w:trPr>
          <w:jc w:val="center"/>
        </w:trPr>
        <w:tc>
          <w:tcPr>
            <w:tcW w:w="303" w:type="pct"/>
            <w:vAlign w:val="center"/>
          </w:tcPr>
          <w:p w14:paraId="60F47C80" w14:textId="6DAF9178" w:rsidR="00F06B7D" w:rsidRPr="007C101B" w:rsidRDefault="00F06B7D"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E592307" w14:textId="17C340E7"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邱大芳</w:t>
            </w:r>
          </w:p>
        </w:tc>
        <w:tc>
          <w:tcPr>
            <w:tcW w:w="600" w:type="pct"/>
            <w:vAlign w:val="center"/>
          </w:tcPr>
          <w:p w14:paraId="5CA185EE" w14:textId="14073184"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199300242</w:t>
            </w:r>
          </w:p>
        </w:tc>
        <w:tc>
          <w:tcPr>
            <w:tcW w:w="750" w:type="pct"/>
            <w:vAlign w:val="center"/>
          </w:tcPr>
          <w:p w14:paraId="3B9BD2C1" w14:textId="4EA3E3A1" w:rsidR="00F06B7D" w:rsidRPr="007C101B" w:rsidRDefault="00F06B7D" w:rsidP="00F06B7D">
            <w:pPr>
              <w:spacing w:line="340" w:lineRule="exact"/>
              <w:jc w:val="center"/>
              <w:rPr>
                <w:rFonts w:ascii="方正仿宋_GBK" w:eastAsia="方正仿宋_GBK"/>
                <w:color w:val="000000"/>
                <w:szCs w:val="21"/>
              </w:rPr>
            </w:pPr>
            <w:r w:rsidRPr="007C101B">
              <w:rPr>
                <w:rFonts w:ascii="方正仿宋_GBK" w:eastAsia="方正仿宋_GBK" w:hint="eastAsia"/>
                <w:color w:val="000000"/>
                <w:szCs w:val="21"/>
              </w:rPr>
              <w:t>重庆工程学院</w:t>
            </w:r>
          </w:p>
        </w:tc>
        <w:tc>
          <w:tcPr>
            <w:tcW w:w="650" w:type="pct"/>
            <w:vAlign w:val="center"/>
          </w:tcPr>
          <w:p w14:paraId="63F1010A" w14:textId="6E8EC753" w:rsidR="00F06B7D" w:rsidRPr="007C101B" w:rsidRDefault="00F06B7D" w:rsidP="00F06B7D">
            <w:pPr>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市场营销</w:t>
            </w:r>
          </w:p>
        </w:tc>
        <w:tc>
          <w:tcPr>
            <w:tcW w:w="450" w:type="pct"/>
            <w:vAlign w:val="center"/>
          </w:tcPr>
          <w:p w14:paraId="2FC1CF0D" w14:textId="6A2881F0" w:rsidR="00F06B7D" w:rsidRPr="007C101B" w:rsidRDefault="00F06B7D" w:rsidP="00F06B7D">
            <w:pPr>
              <w:adjustRightInd w:val="0"/>
              <w:snapToGrid w:val="0"/>
              <w:spacing w:line="340" w:lineRule="exact"/>
              <w:jc w:val="center"/>
              <w:rPr>
                <w:rFonts w:ascii="方正仿宋_GBK" w:eastAsia="方正仿宋_GBK"/>
                <w:color w:val="000000"/>
                <w:szCs w:val="21"/>
              </w:rPr>
            </w:pPr>
            <w:r w:rsidRPr="007C101B">
              <w:rPr>
                <w:rFonts w:ascii="方正仿宋_GBK" w:eastAsia="方正仿宋_GBK" w:hAnsi="Times New Roman" w:hint="eastAsia"/>
                <w:color w:val="000000"/>
                <w:szCs w:val="21"/>
              </w:rPr>
              <w:t>王渝</w:t>
            </w:r>
          </w:p>
        </w:tc>
        <w:tc>
          <w:tcPr>
            <w:tcW w:w="1912" w:type="pct"/>
            <w:vAlign w:val="center"/>
          </w:tcPr>
          <w:p w14:paraId="3930E736" w14:textId="3F1E6312" w:rsidR="00F06B7D" w:rsidRPr="007C101B" w:rsidRDefault="00F06B7D" w:rsidP="00F32C38">
            <w:pPr>
              <w:snapToGrid w:val="0"/>
              <w:spacing w:line="340" w:lineRule="exact"/>
              <w:jc w:val="left"/>
              <w:rPr>
                <w:rFonts w:ascii="方正仿宋_GBK" w:eastAsia="方正仿宋_GBK"/>
                <w:color w:val="000000"/>
                <w:szCs w:val="21"/>
              </w:rPr>
            </w:pPr>
            <w:r w:rsidRPr="007C101B">
              <w:rPr>
                <w:rFonts w:ascii="方正仿宋_GBK" w:eastAsia="方正仿宋_GBK" w:hAnsi="Times New Roman" w:hint="eastAsia"/>
                <w:color w:val="000000"/>
                <w:szCs w:val="21"/>
              </w:rPr>
              <w:t>基于4I理论的小熊创意小家电营销策略研究</w:t>
            </w:r>
          </w:p>
        </w:tc>
      </w:tr>
      <w:tr w:rsidR="00262C8F" w:rsidRPr="007C101B" w14:paraId="22EE1732" w14:textId="77777777" w:rsidTr="003E3895">
        <w:trPr>
          <w:jc w:val="center"/>
        </w:trPr>
        <w:tc>
          <w:tcPr>
            <w:tcW w:w="303" w:type="pct"/>
            <w:vAlign w:val="center"/>
          </w:tcPr>
          <w:p w14:paraId="1CAC9F40" w14:textId="092F1119"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256628DA" w14:textId="57B3A3EA"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龙屿</w:t>
            </w:r>
          </w:p>
        </w:tc>
        <w:tc>
          <w:tcPr>
            <w:tcW w:w="600" w:type="pct"/>
            <w:shd w:val="clear" w:color="auto" w:fill="auto"/>
            <w:vAlign w:val="center"/>
          </w:tcPr>
          <w:p w14:paraId="5B39FB6D" w14:textId="34BB4514"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20190723063</w:t>
            </w:r>
          </w:p>
        </w:tc>
        <w:tc>
          <w:tcPr>
            <w:tcW w:w="750" w:type="pct"/>
            <w:vAlign w:val="center"/>
          </w:tcPr>
          <w:p w14:paraId="5A6F6255" w14:textId="4B0E399C"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7E1C39A2" w14:textId="04CDA9C8"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经济学</w:t>
            </w:r>
          </w:p>
        </w:tc>
        <w:tc>
          <w:tcPr>
            <w:tcW w:w="450" w:type="pct"/>
            <w:shd w:val="clear" w:color="auto" w:fill="auto"/>
            <w:vAlign w:val="center"/>
          </w:tcPr>
          <w:p w14:paraId="1BDBE521" w14:textId="0313C31C"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胡文萍</w:t>
            </w:r>
          </w:p>
        </w:tc>
        <w:tc>
          <w:tcPr>
            <w:tcW w:w="1912" w:type="pct"/>
            <w:shd w:val="clear" w:color="auto" w:fill="auto"/>
            <w:vAlign w:val="center"/>
          </w:tcPr>
          <w:p w14:paraId="5DF1DE68" w14:textId="7351607D"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重庆市高校毕业生就业难的经济学分析</w:t>
            </w:r>
          </w:p>
        </w:tc>
      </w:tr>
      <w:tr w:rsidR="00262C8F" w:rsidRPr="007C101B" w14:paraId="705568BF" w14:textId="77777777" w:rsidTr="003E3895">
        <w:trPr>
          <w:jc w:val="center"/>
        </w:trPr>
        <w:tc>
          <w:tcPr>
            <w:tcW w:w="303" w:type="pct"/>
            <w:vAlign w:val="center"/>
          </w:tcPr>
          <w:p w14:paraId="792B9BB1" w14:textId="734DC297"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1900CE3D" w14:textId="6AB2E5A1"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魏美棋</w:t>
            </w:r>
          </w:p>
        </w:tc>
        <w:tc>
          <w:tcPr>
            <w:tcW w:w="600" w:type="pct"/>
            <w:shd w:val="clear" w:color="auto" w:fill="auto"/>
            <w:vAlign w:val="center"/>
          </w:tcPr>
          <w:p w14:paraId="4EF4B43B" w14:textId="2D107A50"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20190527012</w:t>
            </w:r>
          </w:p>
        </w:tc>
        <w:tc>
          <w:tcPr>
            <w:tcW w:w="750" w:type="pct"/>
            <w:vAlign w:val="center"/>
          </w:tcPr>
          <w:p w14:paraId="1CB30C82" w14:textId="4FDCE6F7"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1BF39F3C" w14:textId="6ABE815E"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物流管理</w:t>
            </w:r>
          </w:p>
        </w:tc>
        <w:tc>
          <w:tcPr>
            <w:tcW w:w="450" w:type="pct"/>
            <w:shd w:val="clear" w:color="auto" w:fill="auto"/>
            <w:vAlign w:val="center"/>
          </w:tcPr>
          <w:p w14:paraId="6C3089A0" w14:textId="2B70479B"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傅敬芳</w:t>
            </w:r>
          </w:p>
        </w:tc>
        <w:tc>
          <w:tcPr>
            <w:tcW w:w="1912" w:type="pct"/>
            <w:shd w:val="clear" w:color="auto" w:fill="auto"/>
            <w:vAlign w:val="center"/>
          </w:tcPr>
          <w:p w14:paraId="1D1CAE3F" w14:textId="45BF1FC5"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紫水豆制品有限公司销售物流业务流程优化研究</w:t>
            </w:r>
          </w:p>
        </w:tc>
      </w:tr>
      <w:tr w:rsidR="00262C8F" w:rsidRPr="007C101B" w14:paraId="06E07312" w14:textId="77777777" w:rsidTr="003E3895">
        <w:trPr>
          <w:jc w:val="center"/>
        </w:trPr>
        <w:tc>
          <w:tcPr>
            <w:tcW w:w="303" w:type="pct"/>
            <w:vAlign w:val="center"/>
          </w:tcPr>
          <w:p w14:paraId="1BDF11A9" w14:textId="57BFC74D"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57B533F2" w14:textId="33574A79"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秦洪铃</w:t>
            </w:r>
          </w:p>
        </w:tc>
        <w:tc>
          <w:tcPr>
            <w:tcW w:w="600" w:type="pct"/>
            <w:shd w:val="clear" w:color="auto" w:fill="auto"/>
            <w:vAlign w:val="center"/>
          </w:tcPr>
          <w:p w14:paraId="5D96A38E" w14:textId="03F6C283"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20190552242</w:t>
            </w:r>
          </w:p>
        </w:tc>
        <w:tc>
          <w:tcPr>
            <w:tcW w:w="750" w:type="pct"/>
            <w:vAlign w:val="center"/>
          </w:tcPr>
          <w:p w14:paraId="770D53DA" w14:textId="4741123A"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5556C728" w14:textId="3F1D7D84"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数学与应用数学</w:t>
            </w:r>
          </w:p>
        </w:tc>
        <w:tc>
          <w:tcPr>
            <w:tcW w:w="450" w:type="pct"/>
            <w:shd w:val="clear" w:color="auto" w:fill="auto"/>
            <w:vAlign w:val="center"/>
          </w:tcPr>
          <w:p w14:paraId="7D233832" w14:textId="6613ABA1"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牟能刚</w:t>
            </w:r>
          </w:p>
        </w:tc>
        <w:tc>
          <w:tcPr>
            <w:tcW w:w="1912" w:type="pct"/>
            <w:shd w:val="clear" w:color="auto" w:fill="auto"/>
            <w:vAlign w:val="center"/>
          </w:tcPr>
          <w:p w14:paraId="4B2FE13B" w14:textId="3781F897"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一元函数及多元函数Lipschitz条件内容及应用</w:t>
            </w:r>
          </w:p>
        </w:tc>
      </w:tr>
      <w:tr w:rsidR="00262C8F" w:rsidRPr="007C101B" w14:paraId="588351FD" w14:textId="77777777" w:rsidTr="003E3895">
        <w:trPr>
          <w:jc w:val="center"/>
        </w:trPr>
        <w:tc>
          <w:tcPr>
            <w:tcW w:w="303" w:type="pct"/>
            <w:vAlign w:val="center"/>
          </w:tcPr>
          <w:p w14:paraId="194487F3" w14:textId="7ABA4A42"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75203410" w14:textId="4A984E85"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张旭东</w:t>
            </w:r>
          </w:p>
        </w:tc>
        <w:tc>
          <w:tcPr>
            <w:tcW w:w="600" w:type="pct"/>
            <w:shd w:val="clear" w:color="auto" w:fill="auto"/>
            <w:vAlign w:val="center"/>
          </w:tcPr>
          <w:p w14:paraId="6F7A5241" w14:textId="09273296"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20190551077</w:t>
            </w:r>
          </w:p>
        </w:tc>
        <w:tc>
          <w:tcPr>
            <w:tcW w:w="750" w:type="pct"/>
            <w:vAlign w:val="center"/>
          </w:tcPr>
          <w:p w14:paraId="42B27EF9" w14:textId="114724A5"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54BDFDEF" w14:textId="49EC03A0"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计算机科学与技术</w:t>
            </w:r>
          </w:p>
        </w:tc>
        <w:tc>
          <w:tcPr>
            <w:tcW w:w="450" w:type="pct"/>
            <w:shd w:val="clear" w:color="auto" w:fill="auto"/>
            <w:vAlign w:val="center"/>
          </w:tcPr>
          <w:p w14:paraId="17C38DBF" w14:textId="726D0E4A"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杨巧梅</w:t>
            </w:r>
          </w:p>
        </w:tc>
        <w:tc>
          <w:tcPr>
            <w:tcW w:w="1912" w:type="pct"/>
            <w:shd w:val="clear" w:color="auto" w:fill="auto"/>
            <w:vAlign w:val="center"/>
          </w:tcPr>
          <w:p w14:paraId="44219CA5" w14:textId="5336367B"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基于前后端分离和大数据推荐的在线招聘平台系统的设计与实现</w:t>
            </w:r>
          </w:p>
        </w:tc>
      </w:tr>
      <w:tr w:rsidR="00262C8F" w:rsidRPr="007C101B" w14:paraId="0282511E" w14:textId="77777777" w:rsidTr="003E3895">
        <w:trPr>
          <w:jc w:val="center"/>
        </w:trPr>
        <w:tc>
          <w:tcPr>
            <w:tcW w:w="303" w:type="pct"/>
            <w:vAlign w:val="center"/>
          </w:tcPr>
          <w:p w14:paraId="6C97913F" w14:textId="2646871E"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0DAC0FEE" w14:textId="1D3AD810"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吴爱民</w:t>
            </w:r>
          </w:p>
        </w:tc>
        <w:tc>
          <w:tcPr>
            <w:tcW w:w="600" w:type="pct"/>
            <w:shd w:val="clear" w:color="auto" w:fill="auto"/>
            <w:vAlign w:val="center"/>
          </w:tcPr>
          <w:p w14:paraId="1CEBE29F" w14:textId="3A51916B"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20190584008</w:t>
            </w:r>
          </w:p>
        </w:tc>
        <w:tc>
          <w:tcPr>
            <w:tcW w:w="750" w:type="pct"/>
            <w:vAlign w:val="center"/>
          </w:tcPr>
          <w:p w14:paraId="2061BA57" w14:textId="7852B78A"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60366782" w14:textId="3F5A5754"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数据科学与大数据技术</w:t>
            </w:r>
          </w:p>
        </w:tc>
        <w:tc>
          <w:tcPr>
            <w:tcW w:w="450" w:type="pct"/>
            <w:shd w:val="clear" w:color="auto" w:fill="auto"/>
            <w:vAlign w:val="center"/>
          </w:tcPr>
          <w:p w14:paraId="222DC025" w14:textId="1005378F"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刘运</w:t>
            </w:r>
          </w:p>
        </w:tc>
        <w:tc>
          <w:tcPr>
            <w:tcW w:w="1912" w:type="pct"/>
            <w:shd w:val="clear" w:color="auto" w:fill="auto"/>
            <w:vAlign w:val="center"/>
          </w:tcPr>
          <w:p w14:paraId="5030FDB8" w14:textId="7CA3C435"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基于机器学习的恶意网页识别系统的设计与实现</w:t>
            </w:r>
          </w:p>
        </w:tc>
      </w:tr>
      <w:tr w:rsidR="00262C8F" w:rsidRPr="007C101B" w14:paraId="7757D42A" w14:textId="77777777" w:rsidTr="003E3895">
        <w:trPr>
          <w:jc w:val="center"/>
        </w:trPr>
        <w:tc>
          <w:tcPr>
            <w:tcW w:w="303" w:type="pct"/>
            <w:vAlign w:val="center"/>
          </w:tcPr>
          <w:p w14:paraId="46C7A147" w14:textId="1E57B850"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7382EF64" w14:textId="6CBAA846"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严雯</w:t>
            </w:r>
          </w:p>
        </w:tc>
        <w:tc>
          <w:tcPr>
            <w:tcW w:w="600" w:type="pct"/>
            <w:shd w:val="clear" w:color="auto" w:fill="auto"/>
            <w:vAlign w:val="center"/>
          </w:tcPr>
          <w:p w14:paraId="0126BDED" w14:textId="70D4CBFF"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20190583007</w:t>
            </w:r>
          </w:p>
        </w:tc>
        <w:tc>
          <w:tcPr>
            <w:tcW w:w="750" w:type="pct"/>
            <w:vAlign w:val="center"/>
          </w:tcPr>
          <w:p w14:paraId="4650E478" w14:textId="092B1A83"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2859B25A" w14:textId="0E21E752"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物联网工程</w:t>
            </w:r>
          </w:p>
        </w:tc>
        <w:tc>
          <w:tcPr>
            <w:tcW w:w="450" w:type="pct"/>
            <w:shd w:val="clear" w:color="auto" w:fill="auto"/>
            <w:vAlign w:val="center"/>
          </w:tcPr>
          <w:p w14:paraId="141BF513" w14:textId="2201E8F4"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周杰</w:t>
            </w:r>
          </w:p>
        </w:tc>
        <w:tc>
          <w:tcPr>
            <w:tcW w:w="1912" w:type="pct"/>
            <w:shd w:val="clear" w:color="auto" w:fill="auto"/>
            <w:vAlign w:val="center"/>
          </w:tcPr>
          <w:p w14:paraId="0F958D3B" w14:textId="0479572A"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szCs w:val="21"/>
              </w:rPr>
              <w:t>基于STM32的WIFI模块与APP交互通信的智能照明系统的设计与制作</w:t>
            </w:r>
          </w:p>
        </w:tc>
      </w:tr>
      <w:tr w:rsidR="00262C8F" w:rsidRPr="007C101B" w14:paraId="203E2D07" w14:textId="77777777" w:rsidTr="003E3895">
        <w:trPr>
          <w:jc w:val="center"/>
        </w:trPr>
        <w:tc>
          <w:tcPr>
            <w:tcW w:w="303" w:type="pct"/>
            <w:vAlign w:val="center"/>
          </w:tcPr>
          <w:p w14:paraId="4E0D3F69" w14:textId="14EB34DD"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6D466C18" w14:textId="3B457BB8"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金承喜</w:t>
            </w:r>
          </w:p>
        </w:tc>
        <w:tc>
          <w:tcPr>
            <w:tcW w:w="600" w:type="pct"/>
            <w:shd w:val="clear" w:color="auto" w:fill="auto"/>
            <w:vAlign w:val="center"/>
          </w:tcPr>
          <w:p w14:paraId="41ADC377" w14:textId="1393F63D"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20190532558</w:t>
            </w:r>
          </w:p>
        </w:tc>
        <w:tc>
          <w:tcPr>
            <w:tcW w:w="750" w:type="pct"/>
            <w:vAlign w:val="center"/>
          </w:tcPr>
          <w:p w14:paraId="423071B0" w14:textId="2B28635C"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57865563" w14:textId="4218CBEE" w:rsidR="00F06B7D" w:rsidRPr="00B73771" w:rsidRDefault="00F06B7D" w:rsidP="00F06B7D">
            <w:pPr>
              <w:snapToGrid w:val="0"/>
              <w:spacing w:line="340" w:lineRule="exact"/>
              <w:jc w:val="center"/>
              <w:rPr>
                <w:rFonts w:ascii="方正仿宋_GBK" w:eastAsia="方正仿宋_GBK" w:hAnsi="微软雅黑" w:cs="微软雅黑"/>
                <w:spacing w:val="-8"/>
                <w:szCs w:val="21"/>
              </w:rPr>
            </w:pPr>
            <w:r w:rsidRPr="00B73771">
              <w:rPr>
                <w:rFonts w:ascii="方正仿宋_GBK" w:eastAsia="方正仿宋_GBK" w:hAnsi="宋体" w:cs="宋体" w:hint="eastAsia"/>
                <w:spacing w:val="-8"/>
                <w:kern w:val="0"/>
                <w:szCs w:val="21"/>
              </w:rPr>
              <w:t>汉语言文学（师范）</w:t>
            </w:r>
          </w:p>
        </w:tc>
        <w:tc>
          <w:tcPr>
            <w:tcW w:w="450" w:type="pct"/>
            <w:shd w:val="clear" w:color="auto" w:fill="auto"/>
            <w:vAlign w:val="center"/>
          </w:tcPr>
          <w:p w14:paraId="578698BF" w14:textId="560BA523"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王静</w:t>
            </w:r>
          </w:p>
        </w:tc>
        <w:tc>
          <w:tcPr>
            <w:tcW w:w="1912" w:type="pct"/>
            <w:shd w:val="clear" w:color="auto" w:fill="auto"/>
            <w:vAlign w:val="center"/>
          </w:tcPr>
          <w:p w14:paraId="619EB2CC" w14:textId="17CB16F8"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“三界”理论视域下《城堡》中“k”的象征结构</w:t>
            </w:r>
          </w:p>
        </w:tc>
      </w:tr>
      <w:tr w:rsidR="00262C8F" w:rsidRPr="007C101B" w14:paraId="52246429" w14:textId="77777777" w:rsidTr="003E3895">
        <w:trPr>
          <w:jc w:val="center"/>
        </w:trPr>
        <w:tc>
          <w:tcPr>
            <w:tcW w:w="303" w:type="pct"/>
            <w:vAlign w:val="center"/>
          </w:tcPr>
          <w:p w14:paraId="0BC6BB22" w14:textId="59330247"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6205CCBC" w14:textId="5994142C"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马萍</w:t>
            </w:r>
          </w:p>
        </w:tc>
        <w:tc>
          <w:tcPr>
            <w:tcW w:w="600" w:type="pct"/>
            <w:shd w:val="clear" w:color="auto" w:fill="auto"/>
            <w:vAlign w:val="center"/>
          </w:tcPr>
          <w:p w14:paraId="138C29C8" w14:textId="6BF28451"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20190742017</w:t>
            </w:r>
          </w:p>
        </w:tc>
        <w:tc>
          <w:tcPr>
            <w:tcW w:w="750" w:type="pct"/>
            <w:vAlign w:val="center"/>
          </w:tcPr>
          <w:p w14:paraId="032B9D33" w14:textId="78D12D5D"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3B3A6234" w14:textId="6C7AEDCB"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旅游管理</w:t>
            </w:r>
          </w:p>
        </w:tc>
        <w:tc>
          <w:tcPr>
            <w:tcW w:w="450" w:type="pct"/>
            <w:shd w:val="clear" w:color="auto" w:fill="auto"/>
            <w:vAlign w:val="center"/>
          </w:tcPr>
          <w:p w14:paraId="49D632F8" w14:textId="2925D4C1"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赵娜</w:t>
            </w:r>
          </w:p>
        </w:tc>
        <w:tc>
          <w:tcPr>
            <w:tcW w:w="1912" w:type="pct"/>
            <w:shd w:val="clear" w:color="auto" w:fill="auto"/>
            <w:vAlign w:val="center"/>
          </w:tcPr>
          <w:p w14:paraId="396E28EA" w14:textId="12F91CA8"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宜宾胜天红岩山景区的旅游现状与发展对策研究</w:t>
            </w:r>
          </w:p>
        </w:tc>
      </w:tr>
      <w:tr w:rsidR="00262C8F" w:rsidRPr="007C101B" w14:paraId="2C1402E5" w14:textId="77777777" w:rsidTr="003E3895">
        <w:trPr>
          <w:jc w:val="center"/>
        </w:trPr>
        <w:tc>
          <w:tcPr>
            <w:tcW w:w="303" w:type="pct"/>
            <w:vAlign w:val="center"/>
          </w:tcPr>
          <w:p w14:paraId="27B8AE8C" w14:textId="29A92667"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730CF39E" w14:textId="7511A75B"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戴馨怡</w:t>
            </w:r>
          </w:p>
        </w:tc>
        <w:tc>
          <w:tcPr>
            <w:tcW w:w="600" w:type="pct"/>
            <w:shd w:val="clear" w:color="auto" w:fill="auto"/>
            <w:vAlign w:val="center"/>
          </w:tcPr>
          <w:p w14:paraId="52EAEE88" w14:textId="735C9AAC"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20190515048</w:t>
            </w:r>
          </w:p>
        </w:tc>
        <w:tc>
          <w:tcPr>
            <w:tcW w:w="750" w:type="pct"/>
            <w:vAlign w:val="center"/>
          </w:tcPr>
          <w:p w14:paraId="19CDB43F" w14:textId="4DC32812"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03888A64" w14:textId="48BF1BE9"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英语</w:t>
            </w:r>
          </w:p>
        </w:tc>
        <w:tc>
          <w:tcPr>
            <w:tcW w:w="450" w:type="pct"/>
            <w:shd w:val="clear" w:color="auto" w:fill="auto"/>
            <w:vAlign w:val="center"/>
          </w:tcPr>
          <w:p w14:paraId="2831C5F8" w14:textId="6B4ADC33"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夏倩</w:t>
            </w:r>
          </w:p>
        </w:tc>
        <w:tc>
          <w:tcPr>
            <w:tcW w:w="1912" w:type="pct"/>
            <w:shd w:val="clear" w:color="auto" w:fill="auto"/>
            <w:vAlign w:val="center"/>
          </w:tcPr>
          <w:p w14:paraId="188471F2" w14:textId="284FE664"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A Study on the Application of English Films in English Teaching</w:t>
            </w:r>
          </w:p>
        </w:tc>
      </w:tr>
      <w:tr w:rsidR="00262C8F" w:rsidRPr="007C101B" w14:paraId="52E5A419" w14:textId="77777777" w:rsidTr="003E3895">
        <w:trPr>
          <w:jc w:val="center"/>
        </w:trPr>
        <w:tc>
          <w:tcPr>
            <w:tcW w:w="303" w:type="pct"/>
            <w:vAlign w:val="center"/>
          </w:tcPr>
          <w:p w14:paraId="2ADC93FD" w14:textId="6739A62E"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6B260BE0" w14:textId="12191D7A"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喻月</w:t>
            </w:r>
          </w:p>
        </w:tc>
        <w:tc>
          <w:tcPr>
            <w:tcW w:w="600" w:type="pct"/>
            <w:shd w:val="clear" w:color="auto" w:fill="auto"/>
            <w:vAlign w:val="center"/>
          </w:tcPr>
          <w:p w14:paraId="2DA28EB5" w14:textId="72A6EE14"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20190793174</w:t>
            </w:r>
          </w:p>
        </w:tc>
        <w:tc>
          <w:tcPr>
            <w:tcW w:w="750" w:type="pct"/>
            <w:vAlign w:val="center"/>
          </w:tcPr>
          <w:p w14:paraId="504972D2" w14:textId="3C621B59"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2CC6BD8E" w14:textId="4E4AB32C"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健康服务与管理</w:t>
            </w:r>
          </w:p>
        </w:tc>
        <w:tc>
          <w:tcPr>
            <w:tcW w:w="450" w:type="pct"/>
            <w:shd w:val="clear" w:color="auto" w:fill="auto"/>
            <w:vAlign w:val="center"/>
          </w:tcPr>
          <w:p w14:paraId="5F62AD34" w14:textId="7E3ABA8E"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陈孝萍</w:t>
            </w:r>
          </w:p>
        </w:tc>
        <w:tc>
          <w:tcPr>
            <w:tcW w:w="1912" w:type="pct"/>
            <w:shd w:val="clear" w:color="auto" w:fill="auto"/>
            <w:vAlign w:val="center"/>
          </w:tcPr>
          <w:p w14:paraId="679B7BB4" w14:textId="4B5D4321"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基于认知行为理论对大学生网络依赖问题研究</w:t>
            </w:r>
          </w:p>
        </w:tc>
      </w:tr>
      <w:tr w:rsidR="00262C8F" w:rsidRPr="007C101B" w14:paraId="149F136C" w14:textId="77777777" w:rsidTr="003E3895">
        <w:trPr>
          <w:jc w:val="center"/>
        </w:trPr>
        <w:tc>
          <w:tcPr>
            <w:tcW w:w="303" w:type="pct"/>
            <w:vAlign w:val="center"/>
          </w:tcPr>
          <w:p w14:paraId="76AA1EBB" w14:textId="11D3037E"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7769E517" w14:textId="242AB2CB"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毛正林</w:t>
            </w:r>
          </w:p>
        </w:tc>
        <w:tc>
          <w:tcPr>
            <w:tcW w:w="600" w:type="pct"/>
            <w:shd w:val="clear" w:color="auto" w:fill="auto"/>
            <w:vAlign w:val="center"/>
          </w:tcPr>
          <w:p w14:paraId="3486989F" w14:textId="1D964FD9"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20190577047</w:t>
            </w:r>
          </w:p>
        </w:tc>
        <w:tc>
          <w:tcPr>
            <w:tcW w:w="750" w:type="pct"/>
            <w:vAlign w:val="center"/>
          </w:tcPr>
          <w:p w14:paraId="2A99C994" w14:textId="4F7F9141"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68D706FC" w14:textId="1BC5EA8A"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广播电视编导</w:t>
            </w:r>
          </w:p>
        </w:tc>
        <w:tc>
          <w:tcPr>
            <w:tcW w:w="450" w:type="pct"/>
            <w:shd w:val="clear" w:color="auto" w:fill="auto"/>
            <w:vAlign w:val="center"/>
          </w:tcPr>
          <w:p w14:paraId="1C33D1AF" w14:textId="6E88F58E"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陈沐</w:t>
            </w:r>
          </w:p>
        </w:tc>
        <w:tc>
          <w:tcPr>
            <w:tcW w:w="1912" w:type="pct"/>
            <w:shd w:val="clear" w:color="auto" w:fill="auto"/>
            <w:vAlign w:val="center"/>
          </w:tcPr>
          <w:p w14:paraId="0AFFDBC7" w14:textId="3BFFFCD2"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基于导演创作视角的影像个性化塑造探究——以《临暗》</w:t>
            </w:r>
            <w:r w:rsidRPr="007C101B">
              <w:rPr>
                <w:rFonts w:ascii="方正仿宋_GBK" w:eastAsia="方正仿宋_GBK" w:hAnsi="宋体" w:cs="宋体" w:hint="eastAsia"/>
                <w:kern w:val="0"/>
                <w:szCs w:val="21"/>
              </w:rPr>
              <w:lastRenderedPageBreak/>
              <w:t>为例</w:t>
            </w:r>
          </w:p>
        </w:tc>
      </w:tr>
      <w:tr w:rsidR="00262C8F" w:rsidRPr="007C101B" w14:paraId="0FFB9497" w14:textId="77777777" w:rsidTr="003E3895">
        <w:trPr>
          <w:jc w:val="center"/>
        </w:trPr>
        <w:tc>
          <w:tcPr>
            <w:tcW w:w="303" w:type="pct"/>
            <w:vAlign w:val="center"/>
          </w:tcPr>
          <w:p w14:paraId="0ABF1DCC" w14:textId="03168402"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60E6CE6F" w14:textId="5A09AF5F"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文静</w:t>
            </w:r>
          </w:p>
        </w:tc>
        <w:tc>
          <w:tcPr>
            <w:tcW w:w="600" w:type="pct"/>
            <w:shd w:val="clear" w:color="auto" w:fill="auto"/>
            <w:vAlign w:val="center"/>
          </w:tcPr>
          <w:p w14:paraId="118A626D" w14:textId="64BD33F0"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20190571023</w:t>
            </w:r>
          </w:p>
        </w:tc>
        <w:tc>
          <w:tcPr>
            <w:tcW w:w="750" w:type="pct"/>
            <w:vAlign w:val="center"/>
          </w:tcPr>
          <w:p w14:paraId="04EEAADF" w14:textId="172EEE14"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531DD420" w14:textId="2B188CE5"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音乐表演</w:t>
            </w:r>
          </w:p>
        </w:tc>
        <w:tc>
          <w:tcPr>
            <w:tcW w:w="450" w:type="pct"/>
            <w:shd w:val="clear" w:color="auto" w:fill="auto"/>
            <w:vAlign w:val="center"/>
          </w:tcPr>
          <w:p w14:paraId="3A5FA26C" w14:textId="6354852C"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王婕</w:t>
            </w:r>
          </w:p>
        </w:tc>
        <w:tc>
          <w:tcPr>
            <w:tcW w:w="1912" w:type="pct"/>
            <w:shd w:val="clear" w:color="auto" w:fill="auto"/>
            <w:vAlign w:val="center"/>
          </w:tcPr>
          <w:p w14:paraId="01E6D810" w14:textId="77E54CE4"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浅析中国艺术歌曲《怀念曲》的艺术特色和演唱分析</w:t>
            </w:r>
          </w:p>
        </w:tc>
      </w:tr>
      <w:tr w:rsidR="00262C8F" w:rsidRPr="007C101B" w14:paraId="4AEC1901" w14:textId="77777777" w:rsidTr="003E3895">
        <w:trPr>
          <w:jc w:val="center"/>
        </w:trPr>
        <w:tc>
          <w:tcPr>
            <w:tcW w:w="303" w:type="pct"/>
            <w:vAlign w:val="center"/>
          </w:tcPr>
          <w:p w14:paraId="74E74BF3" w14:textId="712DBF73"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685993F9" w14:textId="1419FBA2"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龙凯</w:t>
            </w:r>
          </w:p>
        </w:tc>
        <w:tc>
          <w:tcPr>
            <w:tcW w:w="600" w:type="pct"/>
            <w:shd w:val="clear" w:color="auto" w:fill="auto"/>
            <w:vAlign w:val="center"/>
          </w:tcPr>
          <w:p w14:paraId="4F8EAA79" w14:textId="32395797"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20190571105</w:t>
            </w:r>
          </w:p>
        </w:tc>
        <w:tc>
          <w:tcPr>
            <w:tcW w:w="750" w:type="pct"/>
            <w:vAlign w:val="center"/>
          </w:tcPr>
          <w:p w14:paraId="2F2EB6D4" w14:textId="335E6A17"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2E28B8CF" w14:textId="1B80B20A"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音乐表演</w:t>
            </w:r>
          </w:p>
        </w:tc>
        <w:tc>
          <w:tcPr>
            <w:tcW w:w="450" w:type="pct"/>
            <w:shd w:val="clear" w:color="auto" w:fill="auto"/>
            <w:vAlign w:val="center"/>
          </w:tcPr>
          <w:p w14:paraId="6B46B636" w14:textId="746C6AE7"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费毓珺</w:t>
            </w:r>
          </w:p>
        </w:tc>
        <w:tc>
          <w:tcPr>
            <w:tcW w:w="1912" w:type="pct"/>
            <w:shd w:val="clear" w:color="auto" w:fill="auto"/>
            <w:vAlign w:val="center"/>
          </w:tcPr>
          <w:p w14:paraId="12C92DBB" w14:textId="129E2031" w:rsidR="00F06B7D" w:rsidRPr="007C101B" w:rsidRDefault="00F06B7D" w:rsidP="00F32C38">
            <w:pPr>
              <w:snapToGrid w:val="0"/>
              <w:spacing w:line="340" w:lineRule="exact"/>
              <w:jc w:val="left"/>
              <w:rPr>
                <w:rFonts w:ascii="方正仿宋_GBK" w:eastAsia="方正仿宋_GBK" w:hAnsi="微软雅黑" w:cs="微软雅黑"/>
                <w:szCs w:val="21"/>
              </w:rPr>
            </w:pPr>
            <w:r w:rsidRPr="007C101B">
              <w:rPr>
                <w:rFonts w:ascii="方正仿宋_GBK" w:eastAsia="方正仿宋_GBK" w:hAnsi="宋体" w:cs="宋体" w:hint="eastAsia"/>
                <w:kern w:val="0"/>
                <w:szCs w:val="21"/>
              </w:rPr>
              <w:t>浅谈四重唱《Der tr</w:t>
            </w:r>
            <w:r w:rsidRPr="007C101B">
              <w:rPr>
                <w:rFonts w:ascii="方正仿宋_GBK" w:eastAsia="方正仿宋_GBK" w:hAnsi="宋体" w:cs="宋体" w:hint="eastAsia"/>
                <w:kern w:val="0"/>
                <w:szCs w:val="21"/>
              </w:rPr>
              <w:t>ä</w:t>
            </w:r>
            <w:r w:rsidRPr="007C101B">
              <w:rPr>
                <w:rFonts w:ascii="方正仿宋_GBK" w:eastAsia="方正仿宋_GBK" w:hAnsi="宋体" w:cs="宋体" w:hint="eastAsia"/>
                <w:kern w:val="0"/>
                <w:szCs w:val="21"/>
              </w:rPr>
              <w:t>umende See》的演唱技巧与艺术处理</w:t>
            </w:r>
          </w:p>
        </w:tc>
      </w:tr>
      <w:tr w:rsidR="00262C8F" w:rsidRPr="007C101B" w14:paraId="733C574A" w14:textId="77777777" w:rsidTr="003E3895">
        <w:trPr>
          <w:jc w:val="center"/>
        </w:trPr>
        <w:tc>
          <w:tcPr>
            <w:tcW w:w="303" w:type="pct"/>
            <w:vAlign w:val="center"/>
          </w:tcPr>
          <w:p w14:paraId="4978A25A" w14:textId="6C681D02"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33F921A0" w14:textId="68AEFC1A" w:rsidR="00F06B7D" w:rsidRPr="007C101B" w:rsidRDefault="00F06B7D" w:rsidP="00F06B7D">
            <w:pPr>
              <w:spacing w:line="340" w:lineRule="exact"/>
              <w:jc w:val="center"/>
              <w:rPr>
                <w:rFonts w:ascii="方正仿宋_GBK" w:eastAsia="方正仿宋_GBK" w:hAnsi="微软雅黑" w:cs="微软雅黑"/>
                <w:szCs w:val="21"/>
                <w:lang w:eastAsia="zh-Hans"/>
              </w:rPr>
            </w:pPr>
            <w:r w:rsidRPr="007C101B">
              <w:rPr>
                <w:rFonts w:ascii="方正仿宋_GBK" w:eastAsia="方正仿宋_GBK" w:hAnsi="宋体" w:cs="宋体" w:hint="eastAsia"/>
                <w:kern w:val="0"/>
                <w:szCs w:val="21"/>
              </w:rPr>
              <w:t>牟嘉</w:t>
            </w:r>
          </w:p>
        </w:tc>
        <w:tc>
          <w:tcPr>
            <w:tcW w:w="600" w:type="pct"/>
            <w:shd w:val="clear" w:color="auto" w:fill="auto"/>
            <w:vAlign w:val="center"/>
          </w:tcPr>
          <w:p w14:paraId="778BC32D" w14:textId="53B48D25" w:rsidR="00F06B7D" w:rsidRPr="007C101B" w:rsidRDefault="00F06B7D" w:rsidP="00F06B7D">
            <w:pPr>
              <w:spacing w:line="340" w:lineRule="exact"/>
              <w:jc w:val="center"/>
              <w:rPr>
                <w:rFonts w:ascii="方正仿宋_GBK" w:eastAsia="方正仿宋_GBK" w:hAnsi="微软雅黑" w:cs="微软雅黑"/>
                <w:szCs w:val="21"/>
                <w:lang w:eastAsia="zh-Hans"/>
              </w:rPr>
            </w:pPr>
            <w:r w:rsidRPr="007C101B">
              <w:rPr>
                <w:rFonts w:ascii="方正仿宋_GBK" w:eastAsia="方正仿宋_GBK" w:hAnsi="宋体" w:cs="宋体" w:hint="eastAsia"/>
                <w:kern w:val="0"/>
                <w:szCs w:val="21"/>
              </w:rPr>
              <w:t>20190562162</w:t>
            </w:r>
          </w:p>
        </w:tc>
        <w:tc>
          <w:tcPr>
            <w:tcW w:w="750" w:type="pct"/>
            <w:vAlign w:val="center"/>
          </w:tcPr>
          <w:p w14:paraId="47CB7D33" w14:textId="7666D6FA" w:rsidR="00F06B7D" w:rsidRPr="007C101B" w:rsidRDefault="00F06B7D" w:rsidP="00F06B7D">
            <w:pPr>
              <w:spacing w:line="340" w:lineRule="exact"/>
              <w:jc w:val="center"/>
              <w:rPr>
                <w:rFonts w:ascii="方正仿宋_GBK" w:eastAsia="方正仿宋_GBK" w:hAnsi="微软雅黑" w:cs="微软雅黑"/>
                <w:szCs w:val="21"/>
                <w:lang w:eastAsia="zh-Hans"/>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648EDE13" w14:textId="28440365" w:rsidR="00F06B7D" w:rsidRPr="007C101B" w:rsidRDefault="00F06B7D" w:rsidP="00F06B7D">
            <w:pPr>
              <w:snapToGrid w:val="0"/>
              <w:spacing w:line="340" w:lineRule="exact"/>
              <w:jc w:val="center"/>
              <w:rPr>
                <w:rFonts w:ascii="方正仿宋_GBK" w:eastAsia="方正仿宋_GBK" w:hAnsi="微软雅黑" w:cs="微软雅黑"/>
                <w:szCs w:val="21"/>
                <w:lang w:eastAsia="zh-Hans"/>
              </w:rPr>
            </w:pPr>
            <w:r w:rsidRPr="007C101B">
              <w:rPr>
                <w:rFonts w:ascii="方正仿宋_GBK" w:eastAsia="方正仿宋_GBK" w:hAnsi="宋体" w:cs="宋体" w:hint="eastAsia"/>
                <w:kern w:val="0"/>
                <w:szCs w:val="21"/>
              </w:rPr>
              <w:t>环境设计</w:t>
            </w:r>
          </w:p>
        </w:tc>
        <w:tc>
          <w:tcPr>
            <w:tcW w:w="450" w:type="pct"/>
            <w:shd w:val="clear" w:color="auto" w:fill="auto"/>
            <w:vAlign w:val="center"/>
          </w:tcPr>
          <w:p w14:paraId="57EA62DB" w14:textId="2B3766C1" w:rsidR="00F06B7D" w:rsidRPr="007C101B" w:rsidRDefault="00F06B7D" w:rsidP="00F06B7D">
            <w:pPr>
              <w:adjustRightInd w:val="0"/>
              <w:snapToGrid w:val="0"/>
              <w:spacing w:line="340" w:lineRule="exact"/>
              <w:jc w:val="center"/>
              <w:rPr>
                <w:rFonts w:ascii="方正仿宋_GBK" w:eastAsia="方正仿宋_GBK" w:hAnsi="微软雅黑" w:cs="微软雅黑"/>
                <w:szCs w:val="21"/>
                <w:lang w:eastAsia="zh-Hans"/>
              </w:rPr>
            </w:pPr>
            <w:r w:rsidRPr="007C101B">
              <w:rPr>
                <w:rFonts w:ascii="方正仿宋_GBK" w:eastAsia="方正仿宋_GBK" w:hAnsi="宋体" w:cs="宋体" w:hint="eastAsia"/>
                <w:kern w:val="0"/>
                <w:szCs w:val="21"/>
              </w:rPr>
              <w:t>彭丽</w:t>
            </w:r>
          </w:p>
        </w:tc>
        <w:tc>
          <w:tcPr>
            <w:tcW w:w="1912" w:type="pct"/>
            <w:shd w:val="clear" w:color="auto" w:fill="auto"/>
            <w:vAlign w:val="center"/>
          </w:tcPr>
          <w:p w14:paraId="55DF513C" w14:textId="18A02963" w:rsidR="00F06B7D" w:rsidRPr="007C101B" w:rsidRDefault="00F06B7D" w:rsidP="00F32C38">
            <w:pPr>
              <w:adjustRightInd w:val="0"/>
              <w:snapToGrid w:val="0"/>
              <w:spacing w:line="340" w:lineRule="exact"/>
              <w:jc w:val="left"/>
              <w:rPr>
                <w:rFonts w:ascii="方正仿宋_GBK" w:eastAsia="方正仿宋_GBK" w:hAnsi="微软雅黑" w:cs="微软雅黑"/>
                <w:szCs w:val="21"/>
                <w:lang w:eastAsia="zh-Hans"/>
              </w:rPr>
            </w:pPr>
            <w:r w:rsidRPr="007C101B">
              <w:rPr>
                <w:rFonts w:ascii="方正仿宋_GBK" w:eastAsia="方正仿宋_GBK" w:hAnsi="宋体" w:cs="宋体" w:hint="eastAsia"/>
                <w:kern w:val="0"/>
                <w:szCs w:val="21"/>
              </w:rPr>
              <w:t>自然生境——合川百岁溪湿地公园景观改造设计</w:t>
            </w:r>
          </w:p>
        </w:tc>
      </w:tr>
      <w:tr w:rsidR="00262C8F" w:rsidRPr="007C101B" w14:paraId="45365C03" w14:textId="77777777" w:rsidTr="003E3895">
        <w:trPr>
          <w:jc w:val="center"/>
        </w:trPr>
        <w:tc>
          <w:tcPr>
            <w:tcW w:w="303" w:type="pct"/>
            <w:vAlign w:val="center"/>
          </w:tcPr>
          <w:p w14:paraId="65C949F6" w14:textId="36B582CF" w:rsidR="00F06B7D" w:rsidRPr="007C101B" w:rsidRDefault="00F06B7D" w:rsidP="00751FE0">
            <w:pPr>
              <w:pStyle w:val="a8"/>
              <w:numPr>
                <w:ilvl w:val="0"/>
                <w:numId w:val="1"/>
              </w:numPr>
              <w:spacing w:line="340" w:lineRule="exact"/>
              <w:ind w:firstLineChars="0"/>
              <w:jc w:val="right"/>
              <w:rPr>
                <w:rFonts w:ascii="方正仿宋_GBK" w:eastAsia="方正仿宋_GBK" w:hAnsi="微软雅黑" w:cs="微软雅黑"/>
                <w:szCs w:val="21"/>
              </w:rPr>
            </w:pPr>
          </w:p>
        </w:tc>
        <w:tc>
          <w:tcPr>
            <w:tcW w:w="335" w:type="pct"/>
            <w:shd w:val="clear" w:color="auto" w:fill="auto"/>
            <w:vAlign w:val="center"/>
          </w:tcPr>
          <w:p w14:paraId="762760B1" w14:textId="65914B74"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王芷萱</w:t>
            </w:r>
          </w:p>
        </w:tc>
        <w:tc>
          <w:tcPr>
            <w:tcW w:w="600" w:type="pct"/>
            <w:shd w:val="clear" w:color="auto" w:fill="auto"/>
            <w:vAlign w:val="center"/>
          </w:tcPr>
          <w:p w14:paraId="5FB56FF1" w14:textId="6CB5C615"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20190562128</w:t>
            </w:r>
          </w:p>
        </w:tc>
        <w:tc>
          <w:tcPr>
            <w:tcW w:w="750" w:type="pct"/>
            <w:vAlign w:val="center"/>
          </w:tcPr>
          <w:p w14:paraId="4E946450" w14:textId="2C93EF12" w:rsidR="00F06B7D" w:rsidRPr="007C101B" w:rsidRDefault="00F06B7D" w:rsidP="00F06B7D">
            <w:pPr>
              <w:spacing w:line="340" w:lineRule="exact"/>
              <w:jc w:val="center"/>
              <w:rPr>
                <w:rFonts w:ascii="方正仿宋_GBK" w:eastAsia="方正仿宋_GBK" w:hAnsi="微软雅黑" w:cs="微软雅黑"/>
                <w:szCs w:val="21"/>
              </w:rPr>
            </w:pPr>
            <w:r w:rsidRPr="007C101B">
              <w:rPr>
                <w:rFonts w:ascii="方正仿宋_GBK" w:eastAsia="方正仿宋_GBK" w:hAnsi="微软雅黑" w:cs="微软雅黑" w:hint="eastAsia"/>
                <w:szCs w:val="21"/>
              </w:rPr>
              <w:t>重庆对外经贸学院</w:t>
            </w:r>
          </w:p>
        </w:tc>
        <w:tc>
          <w:tcPr>
            <w:tcW w:w="650" w:type="pct"/>
            <w:shd w:val="clear" w:color="auto" w:fill="auto"/>
            <w:vAlign w:val="center"/>
          </w:tcPr>
          <w:p w14:paraId="2DD94341" w14:textId="39174D15" w:rsidR="00F06B7D" w:rsidRPr="007C101B" w:rsidRDefault="00F06B7D" w:rsidP="00F06B7D">
            <w:pPr>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环境设计</w:t>
            </w:r>
          </w:p>
        </w:tc>
        <w:tc>
          <w:tcPr>
            <w:tcW w:w="450" w:type="pct"/>
            <w:shd w:val="clear" w:color="auto" w:fill="auto"/>
            <w:vAlign w:val="center"/>
          </w:tcPr>
          <w:p w14:paraId="02F5E790" w14:textId="46778D19" w:rsidR="00F06B7D" w:rsidRPr="007C101B" w:rsidRDefault="00F06B7D" w:rsidP="00F06B7D">
            <w:pPr>
              <w:adjustRightInd w:val="0"/>
              <w:snapToGrid w:val="0"/>
              <w:spacing w:line="340" w:lineRule="exact"/>
              <w:jc w:val="center"/>
              <w:rPr>
                <w:rFonts w:ascii="方正仿宋_GBK" w:eastAsia="方正仿宋_GBK" w:hAnsi="微软雅黑" w:cs="微软雅黑"/>
                <w:szCs w:val="21"/>
              </w:rPr>
            </w:pPr>
            <w:r w:rsidRPr="007C101B">
              <w:rPr>
                <w:rFonts w:ascii="方正仿宋_GBK" w:eastAsia="方正仿宋_GBK" w:hAnsi="宋体" w:cs="宋体" w:hint="eastAsia"/>
                <w:kern w:val="0"/>
                <w:szCs w:val="21"/>
              </w:rPr>
              <w:t>魏军</w:t>
            </w:r>
          </w:p>
        </w:tc>
        <w:tc>
          <w:tcPr>
            <w:tcW w:w="1912" w:type="pct"/>
            <w:shd w:val="clear" w:color="auto" w:fill="auto"/>
            <w:vAlign w:val="center"/>
          </w:tcPr>
          <w:p w14:paraId="2EC135B6" w14:textId="312B577E" w:rsidR="00F06B7D" w:rsidRPr="007C101B" w:rsidRDefault="00F06B7D" w:rsidP="00F32C38">
            <w:pPr>
              <w:adjustRightInd w:val="0"/>
              <w:snapToGrid w:val="0"/>
              <w:spacing w:line="340" w:lineRule="exact"/>
              <w:jc w:val="left"/>
              <w:rPr>
                <w:rFonts w:ascii="方正仿宋_GBK" w:eastAsia="方正仿宋_GBK" w:hAnsi="微软雅黑" w:cs="微软雅黑"/>
                <w:szCs w:val="21"/>
                <w:lang w:val="zh-CN"/>
              </w:rPr>
            </w:pPr>
            <w:r w:rsidRPr="007C101B">
              <w:rPr>
                <w:rFonts w:ascii="方正仿宋_GBK" w:eastAsia="方正仿宋_GBK" w:hAnsi="宋体" w:cs="宋体" w:hint="eastAsia"/>
                <w:kern w:val="0"/>
                <w:szCs w:val="21"/>
              </w:rPr>
              <w:t>青山居——合川区檀木村民宿设计</w:t>
            </w:r>
          </w:p>
        </w:tc>
      </w:tr>
      <w:tr w:rsidR="00B709AF" w:rsidRPr="007C101B" w14:paraId="47B40FC6" w14:textId="77777777" w:rsidTr="003E3895">
        <w:trPr>
          <w:jc w:val="center"/>
        </w:trPr>
        <w:tc>
          <w:tcPr>
            <w:tcW w:w="303" w:type="pct"/>
            <w:vAlign w:val="center"/>
          </w:tcPr>
          <w:p w14:paraId="25B147DF" w14:textId="3CCA4493"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D1EFE05" w14:textId="7BCAB017"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熊强</w:t>
            </w:r>
          </w:p>
        </w:tc>
        <w:tc>
          <w:tcPr>
            <w:tcW w:w="600" w:type="pct"/>
            <w:vAlign w:val="center"/>
          </w:tcPr>
          <w:p w14:paraId="4903CEA5" w14:textId="08E20544"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2019810443</w:t>
            </w:r>
          </w:p>
        </w:tc>
        <w:tc>
          <w:tcPr>
            <w:tcW w:w="750" w:type="pct"/>
            <w:vAlign w:val="center"/>
          </w:tcPr>
          <w:p w14:paraId="321B7F10" w14:textId="0FD69479"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63E64A99" w14:textId="09CDB984"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财务管理</w:t>
            </w:r>
          </w:p>
        </w:tc>
        <w:tc>
          <w:tcPr>
            <w:tcW w:w="450" w:type="pct"/>
            <w:vAlign w:val="center"/>
          </w:tcPr>
          <w:p w14:paraId="14C8BBDB" w14:textId="62D162EF"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许爽</w:t>
            </w:r>
          </w:p>
        </w:tc>
        <w:tc>
          <w:tcPr>
            <w:tcW w:w="1912" w:type="pct"/>
            <w:vAlign w:val="center"/>
          </w:tcPr>
          <w:p w14:paraId="73DB8617" w14:textId="0111C570"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新能源行业上市公司投资价值分析—以宁德时代为例</w:t>
            </w:r>
          </w:p>
        </w:tc>
      </w:tr>
      <w:tr w:rsidR="00B709AF" w:rsidRPr="007C101B" w14:paraId="543F8AA9" w14:textId="77777777" w:rsidTr="003E3895">
        <w:trPr>
          <w:jc w:val="center"/>
        </w:trPr>
        <w:tc>
          <w:tcPr>
            <w:tcW w:w="303" w:type="pct"/>
            <w:vAlign w:val="center"/>
          </w:tcPr>
          <w:p w14:paraId="455D731A" w14:textId="41358208"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D1590B3" w14:textId="6B85CA52"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李沿桦</w:t>
            </w:r>
          </w:p>
        </w:tc>
        <w:tc>
          <w:tcPr>
            <w:tcW w:w="600" w:type="pct"/>
            <w:vAlign w:val="center"/>
          </w:tcPr>
          <w:p w14:paraId="2F5CFE37" w14:textId="17725A21"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2019110439</w:t>
            </w:r>
          </w:p>
        </w:tc>
        <w:tc>
          <w:tcPr>
            <w:tcW w:w="750" w:type="pct"/>
            <w:vAlign w:val="center"/>
          </w:tcPr>
          <w:p w14:paraId="1D915FFF" w14:textId="518D1366"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6D1C6F35" w14:textId="47DD5BAD"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投资学</w:t>
            </w:r>
          </w:p>
        </w:tc>
        <w:tc>
          <w:tcPr>
            <w:tcW w:w="450" w:type="pct"/>
            <w:vAlign w:val="center"/>
          </w:tcPr>
          <w:p w14:paraId="76E33F95" w14:textId="7A6122B1"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杨朝娟</w:t>
            </w:r>
          </w:p>
        </w:tc>
        <w:tc>
          <w:tcPr>
            <w:tcW w:w="1912" w:type="pct"/>
            <w:vAlign w:val="center"/>
          </w:tcPr>
          <w:p w14:paraId="070B36BC" w14:textId="7D64ED25"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重庆县域数字普惠金融发展水平及区域差异研究</w:t>
            </w:r>
          </w:p>
        </w:tc>
      </w:tr>
      <w:tr w:rsidR="00B709AF" w:rsidRPr="007C101B" w14:paraId="2C781C73" w14:textId="77777777" w:rsidTr="003E3895">
        <w:trPr>
          <w:jc w:val="center"/>
        </w:trPr>
        <w:tc>
          <w:tcPr>
            <w:tcW w:w="303" w:type="pct"/>
            <w:vAlign w:val="center"/>
          </w:tcPr>
          <w:p w14:paraId="5F85AC41" w14:textId="51478E93"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62E29B5" w14:textId="0E6AB1ED"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黄润</w:t>
            </w:r>
          </w:p>
        </w:tc>
        <w:tc>
          <w:tcPr>
            <w:tcW w:w="600" w:type="pct"/>
            <w:vAlign w:val="center"/>
          </w:tcPr>
          <w:p w14:paraId="5402D467" w14:textId="4A092427"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2019710107</w:t>
            </w:r>
          </w:p>
        </w:tc>
        <w:tc>
          <w:tcPr>
            <w:tcW w:w="750" w:type="pct"/>
            <w:vAlign w:val="center"/>
          </w:tcPr>
          <w:p w14:paraId="0B9B507C" w14:textId="7D8644A0"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606B4916" w14:textId="7CC95387"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土地资源管理</w:t>
            </w:r>
          </w:p>
        </w:tc>
        <w:tc>
          <w:tcPr>
            <w:tcW w:w="450" w:type="pct"/>
            <w:vAlign w:val="center"/>
          </w:tcPr>
          <w:p w14:paraId="0EDFB8FF" w14:textId="6EAE37C5"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孙敖</w:t>
            </w:r>
          </w:p>
        </w:tc>
        <w:tc>
          <w:tcPr>
            <w:tcW w:w="1912" w:type="pct"/>
            <w:vAlign w:val="center"/>
          </w:tcPr>
          <w:p w14:paraId="37C8C69C" w14:textId="57D2F67B"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三峡库区重庆段土地利用转型及其生态环境效应研究</w:t>
            </w:r>
          </w:p>
        </w:tc>
      </w:tr>
      <w:tr w:rsidR="00B709AF" w:rsidRPr="007C101B" w14:paraId="20EE9F4B" w14:textId="77777777" w:rsidTr="003E3895">
        <w:trPr>
          <w:jc w:val="center"/>
        </w:trPr>
        <w:tc>
          <w:tcPr>
            <w:tcW w:w="303" w:type="pct"/>
            <w:vAlign w:val="center"/>
          </w:tcPr>
          <w:p w14:paraId="23E25732" w14:textId="7AA97056"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D37D9C1" w14:textId="71954876"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雷思雨</w:t>
            </w:r>
          </w:p>
        </w:tc>
        <w:tc>
          <w:tcPr>
            <w:tcW w:w="600" w:type="pct"/>
            <w:vAlign w:val="center"/>
          </w:tcPr>
          <w:p w14:paraId="22A98A9F" w14:textId="1B84ADA4"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2019730108</w:t>
            </w:r>
          </w:p>
        </w:tc>
        <w:tc>
          <w:tcPr>
            <w:tcW w:w="750" w:type="pct"/>
            <w:vAlign w:val="center"/>
          </w:tcPr>
          <w:p w14:paraId="5D37B081" w14:textId="61012A4A"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3C7B2E4A" w14:textId="5BE1ACA6"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城市管理</w:t>
            </w:r>
          </w:p>
        </w:tc>
        <w:tc>
          <w:tcPr>
            <w:tcW w:w="450" w:type="pct"/>
            <w:vAlign w:val="center"/>
          </w:tcPr>
          <w:p w14:paraId="5CAB9629" w14:textId="259D5A78"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李辉</w:t>
            </w:r>
          </w:p>
        </w:tc>
        <w:tc>
          <w:tcPr>
            <w:tcW w:w="1912" w:type="pct"/>
            <w:vAlign w:val="center"/>
          </w:tcPr>
          <w:p w14:paraId="3DAC9576" w14:textId="5FC7A335"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基于县域单元的四川省人口聚集时空演变特征及驱动因素分析</w:t>
            </w:r>
          </w:p>
        </w:tc>
      </w:tr>
      <w:tr w:rsidR="00B709AF" w:rsidRPr="007C101B" w14:paraId="2AA1ED5F" w14:textId="77777777" w:rsidTr="003E3895">
        <w:trPr>
          <w:jc w:val="center"/>
        </w:trPr>
        <w:tc>
          <w:tcPr>
            <w:tcW w:w="303" w:type="pct"/>
            <w:vAlign w:val="center"/>
          </w:tcPr>
          <w:p w14:paraId="7420FABA" w14:textId="007DF194"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03FA6E9" w14:textId="25360629"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唐静</w:t>
            </w:r>
          </w:p>
        </w:tc>
        <w:tc>
          <w:tcPr>
            <w:tcW w:w="600" w:type="pct"/>
            <w:vAlign w:val="center"/>
          </w:tcPr>
          <w:p w14:paraId="14F3146F" w14:textId="543D7541"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2019220121</w:t>
            </w:r>
          </w:p>
        </w:tc>
        <w:tc>
          <w:tcPr>
            <w:tcW w:w="750" w:type="pct"/>
            <w:vAlign w:val="center"/>
          </w:tcPr>
          <w:p w14:paraId="4C63AD5B" w14:textId="606EA673"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26FE5D64" w14:textId="3C37DFFE"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审计学</w:t>
            </w:r>
          </w:p>
        </w:tc>
        <w:tc>
          <w:tcPr>
            <w:tcW w:w="450" w:type="pct"/>
            <w:vAlign w:val="center"/>
          </w:tcPr>
          <w:p w14:paraId="07519D4C" w14:textId="75BBACF6"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郭涛敏</w:t>
            </w:r>
          </w:p>
        </w:tc>
        <w:tc>
          <w:tcPr>
            <w:tcW w:w="1912" w:type="pct"/>
            <w:vAlign w:val="center"/>
          </w:tcPr>
          <w:p w14:paraId="610C2986" w14:textId="3295681E"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容百科技IPO审计风险及防范研究</w:t>
            </w:r>
          </w:p>
        </w:tc>
      </w:tr>
      <w:tr w:rsidR="00B709AF" w:rsidRPr="007C101B" w14:paraId="091B6BD2" w14:textId="77777777" w:rsidTr="003E3895">
        <w:trPr>
          <w:jc w:val="center"/>
        </w:trPr>
        <w:tc>
          <w:tcPr>
            <w:tcW w:w="303" w:type="pct"/>
            <w:vAlign w:val="center"/>
          </w:tcPr>
          <w:p w14:paraId="766892B3" w14:textId="5866F2D0"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4D0D823" w14:textId="1F21E07E"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古成妍</w:t>
            </w:r>
          </w:p>
        </w:tc>
        <w:tc>
          <w:tcPr>
            <w:tcW w:w="600" w:type="pct"/>
            <w:vAlign w:val="center"/>
          </w:tcPr>
          <w:p w14:paraId="7B007AF9" w14:textId="39A949CB"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2019210811</w:t>
            </w:r>
          </w:p>
        </w:tc>
        <w:tc>
          <w:tcPr>
            <w:tcW w:w="750" w:type="pct"/>
            <w:vAlign w:val="center"/>
          </w:tcPr>
          <w:p w14:paraId="5C7A8E81" w14:textId="300E3A02"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64B9C201" w14:textId="20C222A7"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会计学</w:t>
            </w:r>
          </w:p>
        </w:tc>
        <w:tc>
          <w:tcPr>
            <w:tcW w:w="450" w:type="pct"/>
            <w:vAlign w:val="center"/>
          </w:tcPr>
          <w:p w14:paraId="455483B8" w14:textId="7E5099ED"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王婧婧</w:t>
            </w:r>
          </w:p>
        </w:tc>
        <w:tc>
          <w:tcPr>
            <w:tcW w:w="1912" w:type="pct"/>
            <w:vAlign w:val="center"/>
          </w:tcPr>
          <w:p w14:paraId="564DFE23" w14:textId="015475C4"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商业银行年报前瞻性信息披露存在的问题及对策研究-以招商银行为例</w:t>
            </w:r>
          </w:p>
        </w:tc>
      </w:tr>
      <w:tr w:rsidR="00B709AF" w:rsidRPr="007C101B" w14:paraId="34899ED8" w14:textId="77777777" w:rsidTr="003E3895">
        <w:trPr>
          <w:jc w:val="center"/>
        </w:trPr>
        <w:tc>
          <w:tcPr>
            <w:tcW w:w="303" w:type="pct"/>
            <w:vAlign w:val="center"/>
          </w:tcPr>
          <w:p w14:paraId="5079D549" w14:textId="213DBC21"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CF8370C" w14:textId="1D3C35ED"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杨晟裕</w:t>
            </w:r>
          </w:p>
        </w:tc>
        <w:tc>
          <w:tcPr>
            <w:tcW w:w="600" w:type="pct"/>
            <w:vAlign w:val="center"/>
          </w:tcPr>
          <w:p w14:paraId="0964A5EC" w14:textId="18B5945E"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2019110247</w:t>
            </w:r>
          </w:p>
        </w:tc>
        <w:tc>
          <w:tcPr>
            <w:tcW w:w="750" w:type="pct"/>
            <w:vAlign w:val="center"/>
          </w:tcPr>
          <w:p w14:paraId="753E0B33" w14:textId="62B099AF"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684093C5" w14:textId="67C3D7C8"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金融学</w:t>
            </w:r>
          </w:p>
        </w:tc>
        <w:tc>
          <w:tcPr>
            <w:tcW w:w="450" w:type="pct"/>
            <w:vAlign w:val="center"/>
          </w:tcPr>
          <w:p w14:paraId="1071CA4E" w14:textId="4D547788"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贺晗</w:t>
            </w:r>
          </w:p>
        </w:tc>
        <w:tc>
          <w:tcPr>
            <w:tcW w:w="1912" w:type="pct"/>
            <w:vAlign w:val="center"/>
          </w:tcPr>
          <w:p w14:paraId="786ACEBA" w14:textId="3F3FB5C5"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中钨高新（000657）股票投资价值分析</w:t>
            </w:r>
          </w:p>
        </w:tc>
      </w:tr>
      <w:tr w:rsidR="00B709AF" w:rsidRPr="007C101B" w14:paraId="5F42E8E0" w14:textId="77777777" w:rsidTr="003E3895">
        <w:trPr>
          <w:jc w:val="center"/>
        </w:trPr>
        <w:tc>
          <w:tcPr>
            <w:tcW w:w="303" w:type="pct"/>
            <w:vAlign w:val="center"/>
          </w:tcPr>
          <w:p w14:paraId="1C97DA6A" w14:textId="7BEF2A7B"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8A2D420" w14:textId="4F59FB7C"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吴宗宏</w:t>
            </w:r>
          </w:p>
        </w:tc>
        <w:tc>
          <w:tcPr>
            <w:tcW w:w="600" w:type="pct"/>
            <w:vAlign w:val="center"/>
          </w:tcPr>
          <w:p w14:paraId="69B08B44" w14:textId="22588E54"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2019110716</w:t>
            </w:r>
          </w:p>
        </w:tc>
        <w:tc>
          <w:tcPr>
            <w:tcW w:w="750" w:type="pct"/>
            <w:vAlign w:val="center"/>
          </w:tcPr>
          <w:p w14:paraId="34DBA006" w14:textId="4DD6ECFA"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6896C45E" w14:textId="7DFC6193"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金融学</w:t>
            </w:r>
          </w:p>
        </w:tc>
        <w:tc>
          <w:tcPr>
            <w:tcW w:w="450" w:type="pct"/>
            <w:vAlign w:val="center"/>
          </w:tcPr>
          <w:p w14:paraId="7AF84135" w14:textId="45E0D4BF"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靳景玉</w:t>
            </w:r>
          </w:p>
        </w:tc>
        <w:tc>
          <w:tcPr>
            <w:tcW w:w="1912" w:type="pct"/>
            <w:vAlign w:val="center"/>
          </w:tcPr>
          <w:p w14:paraId="20EA8026" w14:textId="2934F414"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重庆市数字惠普金融发展对居民收入影响的研究</w:t>
            </w:r>
          </w:p>
        </w:tc>
      </w:tr>
      <w:tr w:rsidR="00B709AF" w:rsidRPr="007C101B" w14:paraId="5EDE23BF" w14:textId="77777777" w:rsidTr="003E3895">
        <w:trPr>
          <w:jc w:val="center"/>
        </w:trPr>
        <w:tc>
          <w:tcPr>
            <w:tcW w:w="303" w:type="pct"/>
            <w:vAlign w:val="center"/>
          </w:tcPr>
          <w:p w14:paraId="7801B0E8" w14:textId="0BA960B1"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3ECAB7D" w14:textId="7EB86364"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张天宝</w:t>
            </w:r>
          </w:p>
        </w:tc>
        <w:tc>
          <w:tcPr>
            <w:tcW w:w="600" w:type="pct"/>
            <w:vAlign w:val="center"/>
          </w:tcPr>
          <w:p w14:paraId="597BDA50" w14:textId="16D5CE12"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2019530139</w:t>
            </w:r>
          </w:p>
        </w:tc>
        <w:tc>
          <w:tcPr>
            <w:tcW w:w="750" w:type="pct"/>
            <w:vAlign w:val="center"/>
          </w:tcPr>
          <w:p w14:paraId="7F730B4C" w14:textId="5103AFAE"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7B855373" w14:textId="44E652D7"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经济统计学</w:t>
            </w:r>
          </w:p>
        </w:tc>
        <w:tc>
          <w:tcPr>
            <w:tcW w:w="450" w:type="pct"/>
            <w:vAlign w:val="center"/>
          </w:tcPr>
          <w:p w14:paraId="44DF51E5" w14:textId="7B852F72"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张华</w:t>
            </w:r>
          </w:p>
        </w:tc>
        <w:tc>
          <w:tcPr>
            <w:tcW w:w="1912" w:type="pct"/>
            <w:vAlign w:val="center"/>
          </w:tcPr>
          <w:p w14:paraId="4655A66B" w14:textId="4C86465E"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三孩政策背景下重庆市适龄女性生育意愿影响因素分析</w:t>
            </w:r>
          </w:p>
        </w:tc>
      </w:tr>
      <w:tr w:rsidR="00B709AF" w:rsidRPr="007C101B" w14:paraId="7569716C" w14:textId="77777777" w:rsidTr="003E3895">
        <w:trPr>
          <w:jc w:val="center"/>
        </w:trPr>
        <w:tc>
          <w:tcPr>
            <w:tcW w:w="303" w:type="pct"/>
            <w:vAlign w:val="center"/>
          </w:tcPr>
          <w:p w14:paraId="0A3772E6" w14:textId="6053D899"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C3F9A6E" w14:textId="35D77EED"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施朝行</w:t>
            </w:r>
          </w:p>
        </w:tc>
        <w:tc>
          <w:tcPr>
            <w:tcW w:w="600" w:type="pct"/>
            <w:vAlign w:val="center"/>
          </w:tcPr>
          <w:p w14:paraId="7F141C43" w14:textId="0727DE20"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2019530136</w:t>
            </w:r>
          </w:p>
        </w:tc>
        <w:tc>
          <w:tcPr>
            <w:tcW w:w="750" w:type="pct"/>
            <w:vAlign w:val="center"/>
          </w:tcPr>
          <w:p w14:paraId="418D4048" w14:textId="25331BFE"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62E7F36E" w14:textId="6795C1CB"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经济统计学</w:t>
            </w:r>
          </w:p>
        </w:tc>
        <w:tc>
          <w:tcPr>
            <w:tcW w:w="450" w:type="pct"/>
            <w:vAlign w:val="center"/>
          </w:tcPr>
          <w:p w14:paraId="7772A4AA" w14:textId="49B20016"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王利娟</w:t>
            </w:r>
          </w:p>
        </w:tc>
        <w:tc>
          <w:tcPr>
            <w:tcW w:w="1912" w:type="pct"/>
            <w:vAlign w:val="center"/>
          </w:tcPr>
          <w:p w14:paraId="04240892" w14:textId="1BF3F1EF"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重庆市社区居家智慧养老发展现状研究</w:t>
            </w:r>
          </w:p>
        </w:tc>
      </w:tr>
      <w:tr w:rsidR="00B709AF" w:rsidRPr="007C101B" w14:paraId="3E9864DC" w14:textId="77777777" w:rsidTr="003E3895">
        <w:trPr>
          <w:jc w:val="center"/>
        </w:trPr>
        <w:tc>
          <w:tcPr>
            <w:tcW w:w="303" w:type="pct"/>
            <w:vAlign w:val="center"/>
          </w:tcPr>
          <w:p w14:paraId="1512D0B7" w14:textId="5AFABDE5"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DDDAA0A" w14:textId="39311FD7"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龚莉铭</w:t>
            </w:r>
          </w:p>
        </w:tc>
        <w:tc>
          <w:tcPr>
            <w:tcW w:w="600" w:type="pct"/>
            <w:vAlign w:val="center"/>
          </w:tcPr>
          <w:p w14:paraId="0BD105E5" w14:textId="78315215"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2019740122</w:t>
            </w:r>
          </w:p>
        </w:tc>
        <w:tc>
          <w:tcPr>
            <w:tcW w:w="750" w:type="pct"/>
            <w:vAlign w:val="center"/>
          </w:tcPr>
          <w:p w14:paraId="6CDBE7DF" w14:textId="1AA44109"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4B5B535E" w14:textId="0AFBFAAE"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软件工程</w:t>
            </w:r>
          </w:p>
        </w:tc>
        <w:tc>
          <w:tcPr>
            <w:tcW w:w="450" w:type="pct"/>
            <w:vAlign w:val="center"/>
          </w:tcPr>
          <w:p w14:paraId="099A12A5" w14:textId="69494FBE"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涂春梅</w:t>
            </w:r>
          </w:p>
        </w:tc>
        <w:tc>
          <w:tcPr>
            <w:tcW w:w="1912" w:type="pct"/>
            <w:vAlign w:val="center"/>
          </w:tcPr>
          <w:p w14:paraId="76CA0114" w14:textId="592A1F55"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重财毕业设计选题小程序的设计与实现</w:t>
            </w:r>
          </w:p>
        </w:tc>
      </w:tr>
      <w:tr w:rsidR="00B709AF" w:rsidRPr="007C101B" w14:paraId="0374F9CC" w14:textId="77777777" w:rsidTr="003E3895">
        <w:trPr>
          <w:jc w:val="center"/>
        </w:trPr>
        <w:tc>
          <w:tcPr>
            <w:tcW w:w="303" w:type="pct"/>
            <w:vAlign w:val="center"/>
          </w:tcPr>
          <w:p w14:paraId="6A24E7CC" w14:textId="60B35618"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4DD6184" w14:textId="4A672029"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高佳诚</w:t>
            </w:r>
          </w:p>
        </w:tc>
        <w:tc>
          <w:tcPr>
            <w:tcW w:w="600" w:type="pct"/>
            <w:vAlign w:val="center"/>
          </w:tcPr>
          <w:p w14:paraId="5BF2D619" w14:textId="332CE382"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2019430241</w:t>
            </w:r>
          </w:p>
        </w:tc>
        <w:tc>
          <w:tcPr>
            <w:tcW w:w="750" w:type="pct"/>
            <w:vAlign w:val="center"/>
          </w:tcPr>
          <w:p w14:paraId="0E0C726C" w14:textId="36D409F6"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0E8E5DF2" w14:textId="7C0375A2"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电子商务</w:t>
            </w:r>
          </w:p>
        </w:tc>
        <w:tc>
          <w:tcPr>
            <w:tcW w:w="450" w:type="pct"/>
            <w:vAlign w:val="center"/>
          </w:tcPr>
          <w:p w14:paraId="06B6D60C" w14:textId="35E2A25A"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李占凤</w:t>
            </w:r>
          </w:p>
        </w:tc>
        <w:tc>
          <w:tcPr>
            <w:tcW w:w="1912" w:type="pct"/>
            <w:vAlign w:val="center"/>
          </w:tcPr>
          <w:p w14:paraId="2F3E48A0" w14:textId="5B5AE56E"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基于PHP技术的考研数学网站设计与实现</w:t>
            </w:r>
          </w:p>
        </w:tc>
      </w:tr>
      <w:tr w:rsidR="00B709AF" w:rsidRPr="007C101B" w14:paraId="186A6937" w14:textId="77777777" w:rsidTr="003E3895">
        <w:trPr>
          <w:jc w:val="center"/>
        </w:trPr>
        <w:tc>
          <w:tcPr>
            <w:tcW w:w="303" w:type="pct"/>
            <w:vAlign w:val="center"/>
          </w:tcPr>
          <w:p w14:paraId="7DF56B56" w14:textId="15BF2321"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4B23C2E5" w14:textId="7169B809"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唐菱雪</w:t>
            </w:r>
          </w:p>
        </w:tc>
        <w:tc>
          <w:tcPr>
            <w:tcW w:w="600" w:type="pct"/>
            <w:vAlign w:val="center"/>
          </w:tcPr>
          <w:p w14:paraId="35F8A063" w14:textId="6E6DE2D8"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Z2021445209</w:t>
            </w:r>
          </w:p>
        </w:tc>
        <w:tc>
          <w:tcPr>
            <w:tcW w:w="750" w:type="pct"/>
            <w:vAlign w:val="center"/>
          </w:tcPr>
          <w:p w14:paraId="1E2DBD99" w14:textId="27BC997A"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5BCF62EF" w14:textId="03A8EC91"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工业工程</w:t>
            </w:r>
          </w:p>
        </w:tc>
        <w:tc>
          <w:tcPr>
            <w:tcW w:w="450" w:type="pct"/>
            <w:vAlign w:val="center"/>
          </w:tcPr>
          <w:p w14:paraId="3E13482F" w14:textId="3B8C99F0"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陈晴</w:t>
            </w:r>
          </w:p>
        </w:tc>
        <w:tc>
          <w:tcPr>
            <w:tcW w:w="1912" w:type="pct"/>
            <w:vAlign w:val="center"/>
          </w:tcPr>
          <w:p w14:paraId="04C5195B" w14:textId="6E6B7743"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渝中区社会保险局社保卡换代服务流程优化研究</w:t>
            </w:r>
          </w:p>
        </w:tc>
      </w:tr>
      <w:tr w:rsidR="00B709AF" w:rsidRPr="007C101B" w14:paraId="136C45D5" w14:textId="77777777" w:rsidTr="003E3895">
        <w:trPr>
          <w:jc w:val="center"/>
        </w:trPr>
        <w:tc>
          <w:tcPr>
            <w:tcW w:w="303" w:type="pct"/>
            <w:vAlign w:val="center"/>
          </w:tcPr>
          <w:p w14:paraId="51AB0709" w14:textId="35FBBE45"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939B4D2" w14:textId="26044F45"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胡樱枥</w:t>
            </w:r>
          </w:p>
        </w:tc>
        <w:tc>
          <w:tcPr>
            <w:tcW w:w="600" w:type="pct"/>
            <w:vAlign w:val="center"/>
          </w:tcPr>
          <w:p w14:paraId="25DA99E2" w14:textId="5C29302F"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2019630108</w:t>
            </w:r>
          </w:p>
        </w:tc>
        <w:tc>
          <w:tcPr>
            <w:tcW w:w="750" w:type="pct"/>
            <w:vAlign w:val="center"/>
          </w:tcPr>
          <w:p w14:paraId="4E4E326A" w14:textId="27A05DCC"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28F0F901" w14:textId="2CC81ED1" w:rsidR="00B709AF" w:rsidRPr="007C101B" w:rsidRDefault="00B709AF" w:rsidP="00B709AF">
            <w:pPr>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数字出版</w:t>
            </w:r>
          </w:p>
        </w:tc>
        <w:tc>
          <w:tcPr>
            <w:tcW w:w="450" w:type="pct"/>
            <w:vAlign w:val="center"/>
          </w:tcPr>
          <w:p w14:paraId="3F8D75CD" w14:textId="5219BB29"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李蓉</w:t>
            </w:r>
          </w:p>
        </w:tc>
        <w:tc>
          <w:tcPr>
            <w:tcW w:w="1912" w:type="pct"/>
            <w:vAlign w:val="center"/>
          </w:tcPr>
          <w:p w14:paraId="30ED1C87" w14:textId="3B7C48B0"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从群体动力论角度看“倒奶事件”的粉丝失范行为</w:t>
            </w:r>
          </w:p>
        </w:tc>
      </w:tr>
      <w:tr w:rsidR="00B709AF" w:rsidRPr="007C101B" w14:paraId="11124A37" w14:textId="77777777" w:rsidTr="003E3895">
        <w:trPr>
          <w:jc w:val="center"/>
        </w:trPr>
        <w:tc>
          <w:tcPr>
            <w:tcW w:w="303" w:type="pct"/>
            <w:vAlign w:val="center"/>
          </w:tcPr>
          <w:p w14:paraId="1D6B00F4" w14:textId="261CB295" w:rsidR="00B709AF" w:rsidRPr="007C101B" w:rsidRDefault="00B709AF"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D1062B1" w14:textId="7DE81A0F"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陈涛</w:t>
            </w:r>
          </w:p>
        </w:tc>
        <w:tc>
          <w:tcPr>
            <w:tcW w:w="600" w:type="pct"/>
            <w:vAlign w:val="center"/>
          </w:tcPr>
          <w:p w14:paraId="68A6E6CE" w14:textId="4F0DCA46"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2019910124</w:t>
            </w:r>
          </w:p>
        </w:tc>
        <w:tc>
          <w:tcPr>
            <w:tcW w:w="750" w:type="pct"/>
            <w:vAlign w:val="center"/>
          </w:tcPr>
          <w:p w14:paraId="65F16A1D" w14:textId="6A1524FD" w:rsidR="00B709AF" w:rsidRPr="007C101B" w:rsidRDefault="00B709AF" w:rsidP="00B709AF">
            <w:pPr>
              <w:spacing w:line="340" w:lineRule="exact"/>
              <w:jc w:val="center"/>
              <w:rPr>
                <w:rFonts w:ascii="方正仿宋_GBK" w:eastAsia="方正仿宋_GBK" w:hAnsi="宋体"/>
                <w:color w:val="000000"/>
                <w:szCs w:val="21"/>
              </w:rPr>
            </w:pPr>
            <w:r w:rsidRPr="007C101B">
              <w:rPr>
                <w:rFonts w:ascii="方正仿宋_GBK" w:eastAsia="方正仿宋_GBK" w:hAnsi="宋体" w:hint="eastAsia"/>
                <w:color w:val="000000"/>
                <w:szCs w:val="21"/>
              </w:rPr>
              <w:t>重庆财经学院</w:t>
            </w:r>
          </w:p>
        </w:tc>
        <w:tc>
          <w:tcPr>
            <w:tcW w:w="650" w:type="pct"/>
            <w:vAlign w:val="center"/>
          </w:tcPr>
          <w:p w14:paraId="7980CF58" w14:textId="76EAD47D" w:rsidR="00B709AF" w:rsidRPr="00B73771" w:rsidRDefault="00B709AF" w:rsidP="00B709AF">
            <w:pPr>
              <w:snapToGrid w:val="0"/>
              <w:spacing w:line="340" w:lineRule="exact"/>
              <w:jc w:val="center"/>
              <w:rPr>
                <w:rFonts w:ascii="方正仿宋_GBK" w:eastAsia="方正仿宋_GBK" w:hAnsi="宋体"/>
                <w:color w:val="000000"/>
                <w:spacing w:val="-16"/>
                <w:szCs w:val="21"/>
              </w:rPr>
            </w:pPr>
            <w:r w:rsidRPr="00B73771">
              <w:rPr>
                <w:rFonts w:ascii="方正仿宋_GBK" w:eastAsia="方正仿宋_GBK" w:hAnsi="宋体" w:cs="方正小标宋简体" w:hint="eastAsia"/>
                <w:spacing w:val="-16"/>
                <w:szCs w:val="21"/>
              </w:rPr>
              <w:t>空间信息与数字技术</w:t>
            </w:r>
          </w:p>
        </w:tc>
        <w:tc>
          <w:tcPr>
            <w:tcW w:w="450" w:type="pct"/>
            <w:vAlign w:val="center"/>
          </w:tcPr>
          <w:p w14:paraId="5D9F69FD" w14:textId="15854E06" w:rsidR="00B709AF" w:rsidRPr="007C101B" w:rsidRDefault="00B709AF" w:rsidP="00B709AF">
            <w:pPr>
              <w:adjustRightInd w:val="0"/>
              <w:snapToGrid w:val="0"/>
              <w:spacing w:line="340" w:lineRule="exact"/>
              <w:jc w:val="center"/>
              <w:rPr>
                <w:rFonts w:ascii="方正仿宋_GBK" w:eastAsia="方正仿宋_GBK" w:hAnsi="宋体"/>
                <w:color w:val="000000"/>
                <w:szCs w:val="21"/>
              </w:rPr>
            </w:pPr>
            <w:r w:rsidRPr="007C101B">
              <w:rPr>
                <w:rFonts w:ascii="方正仿宋_GBK" w:eastAsia="方正仿宋_GBK" w:hAnsi="宋体" w:cs="方正小标宋简体" w:hint="eastAsia"/>
                <w:szCs w:val="21"/>
              </w:rPr>
              <w:t>曹飞</w:t>
            </w:r>
          </w:p>
        </w:tc>
        <w:tc>
          <w:tcPr>
            <w:tcW w:w="1912" w:type="pct"/>
            <w:vAlign w:val="center"/>
          </w:tcPr>
          <w:p w14:paraId="47B1F50A" w14:textId="753AFB24" w:rsidR="00B709AF" w:rsidRPr="007C101B" w:rsidRDefault="00B709AF" w:rsidP="00F32C38">
            <w:pPr>
              <w:adjustRightInd w:val="0"/>
              <w:snapToGrid w:val="0"/>
              <w:spacing w:line="340" w:lineRule="exact"/>
              <w:jc w:val="left"/>
              <w:rPr>
                <w:rFonts w:ascii="方正仿宋_GBK" w:eastAsia="方正仿宋_GBK" w:hAnsi="宋体"/>
                <w:color w:val="000000"/>
                <w:szCs w:val="21"/>
              </w:rPr>
            </w:pPr>
            <w:r w:rsidRPr="007C101B">
              <w:rPr>
                <w:rFonts w:ascii="方正仿宋_GBK" w:eastAsia="方正仿宋_GBK" w:hAnsi="宋体" w:cs="方正小标宋简体" w:hint="eastAsia"/>
                <w:szCs w:val="21"/>
              </w:rPr>
              <w:t>基于AE的森林火灾扩散模拟系统设计与实现</w:t>
            </w:r>
          </w:p>
        </w:tc>
      </w:tr>
      <w:tr w:rsidR="00B709AF" w:rsidRPr="007C101B" w14:paraId="53225AFD" w14:textId="77777777" w:rsidTr="003E3895">
        <w:trPr>
          <w:trHeight w:val="713"/>
          <w:jc w:val="center"/>
        </w:trPr>
        <w:tc>
          <w:tcPr>
            <w:tcW w:w="303" w:type="pct"/>
            <w:vAlign w:val="center"/>
          </w:tcPr>
          <w:p w14:paraId="50061BF0" w14:textId="38EE3965"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156AA127" w14:textId="147FE65B"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何佳柒</w:t>
            </w:r>
          </w:p>
        </w:tc>
        <w:tc>
          <w:tcPr>
            <w:tcW w:w="600" w:type="pct"/>
            <w:vAlign w:val="center"/>
          </w:tcPr>
          <w:p w14:paraId="36B51C47" w14:textId="09B4FCD1"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1915100322</w:t>
            </w:r>
          </w:p>
        </w:tc>
        <w:tc>
          <w:tcPr>
            <w:tcW w:w="750" w:type="pct"/>
            <w:vAlign w:val="center"/>
          </w:tcPr>
          <w:p w14:paraId="5D0A91BA" w14:textId="6F2709D2"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heme="minorEastAsia" w:cstheme="minorEastAsia" w:hint="eastAsia"/>
                <w:szCs w:val="21"/>
              </w:rPr>
              <w:t>重庆外语外事学院</w:t>
            </w:r>
          </w:p>
        </w:tc>
        <w:tc>
          <w:tcPr>
            <w:tcW w:w="650" w:type="pct"/>
            <w:vAlign w:val="center"/>
          </w:tcPr>
          <w:p w14:paraId="798586C6" w14:textId="1C2030B8" w:rsidR="00B709AF" w:rsidRPr="007C101B" w:rsidRDefault="00B709AF" w:rsidP="00B709AF">
            <w:pPr>
              <w:snapToGrid w:val="0"/>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广告学</w:t>
            </w:r>
          </w:p>
        </w:tc>
        <w:tc>
          <w:tcPr>
            <w:tcW w:w="450" w:type="pct"/>
            <w:vAlign w:val="center"/>
          </w:tcPr>
          <w:p w14:paraId="129063F3" w14:textId="19F9D27F" w:rsidR="00B709AF" w:rsidRPr="007C101B" w:rsidRDefault="00B709AF" w:rsidP="00B709AF">
            <w:pPr>
              <w:adjustRightInd w:val="0"/>
              <w:snapToGrid w:val="0"/>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余鸿康</w:t>
            </w:r>
          </w:p>
        </w:tc>
        <w:tc>
          <w:tcPr>
            <w:tcW w:w="1912" w:type="pct"/>
            <w:vAlign w:val="center"/>
          </w:tcPr>
          <w:p w14:paraId="48572B3B" w14:textId="200D08D6" w:rsidR="00B709AF" w:rsidRPr="007C101B" w:rsidRDefault="00B709AF" w:rsidP="00F32C38">
            <w:pPr>
              <w:pStyle w:val="TableParagraph"/>
              <w:spacing w:line="340" w:lineRule="exact"/>
              <w:rPr>
                <w:rFonts w:hAnsiTheme="minorEastAsia" w:cstheme="minorEastAsia"/>
                <w:sz w:val="21"/>
                <w:szCs w:val="21"/>
              </w:rPr>
            </w:pPr>
            <w:r w:rsidRPr="007C101B">
              <w:rPr>
                <w:rFonts w:hAnsi="Times New Roman" w:hint="eastAsia"/>
                <w:sz w:val="21"/>
                <w:szCs w:val="21"/>
                <w:lang w:val="en-US"/>
              </w:rPr>
              <w:t>此心安处是吾乡</w:t>
            </w:r>
          </w:p>
        </w:tc>
      </w:tr>
      <w:tr w:rsidR="00B709AF" w:rsidRPr="007C101B" w14:paraId="10588161" w14:textId="77777777" w:rsidTr="003E3895">
        <w:trPr>
          <w:jc w:val="center"/>
        </w:trPr>
        <w:tc>
          <w:tcPr>
            <w:tcW w:w="303" w:type="pct"/>
            <w:vAlign w:val="center"/>
          </w:tcPr>
          <w:p w14:paraId="5E359769" w14:textId="1322CBB9"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48FE8C42" w14:textId="7F538389"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陈媛媛</w:t>
            </w:r>
          </w:p>
        </w:tc>
        <w:tc>
          <w:tcPr>
            <w:tcW w:w="600" w:type="pct"/>
            <w:vAlign w:val="center"/>
          </w:tcPr>
          <w:p w14:paraId="68579624" w14:textId="41EA2604"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1915120411</w:t>
            </w:r>
          </w:p>
        </w:tc>
        <w:tc>
          <w:tcPr>
            <w:tcW w:w="750" w:type="pct"/>
            <w:vAlign w:val="center"/>
          </w:tcPr>
          <w:p w14:paraId="0327DEF0" w14:textId="2F64FA51"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2BA05A55" w14:textId="2F18C426"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英语</w:t>
            </w:r>
          </w:p>
        </w:tc>
        <w:tc>
          <w:tcPr>
            <w:tcW w:w="450" w:type="pct"/>
            <w:vAlign w:val="center"/>
          </w:tcPr>
          <w:p w14:paraId="41B62AC0" w14:textId="6429A771"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胡微</w:t>
            </w:r>
          </w:p>
        </w:tc>
        <w:tc>
          <w:tcPr>
            <w:tcW w:w="1912" w:type="pct"/>
            <w:vAlign w:val="center"/>
          </w:tcPr>
          <w:p w14:paraId="0492D741" w14:textId="2D097863"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交际语境顺应论视角下《逃往河畔小屋》（第17章）英汉翻译实践报告</w:t>
            </w:r>
          </w:p>
        </w:tc>
      </w:tr>
      <w:tr w:rsidR="00B709AF" w:rsidRPr="007C101B" w14:paraId="7E51CB09" w14:textId="77777777" w:rsidTr="003E3895">
        <w:trPr>
          <w:jc w:val="center"/>
        </w:trPr>
        <w:tc>
          <w:tcPr>
            <w:tcW w:w="303" w:type="pct"/>
            <w:vAlign w:val="center"/>
          </w:tcPr>
          <w:p w14:paraId="7AD55794" w14:textId="046789EC"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658DBAA8" w14:textId="4EC13C0C"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高宇</w:t>
            </w:r>
          </w:p>
        </w:tc>
        <w:tc>
          <w:tcPr>
            <w:tcW w:w="600" w:type="pct"/>
            <w:vAlign w:val="center"/>
          </w:tcPr>
          <w:p w14:paraId="093E9C78" w14:textId="662974F8"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1916030231</w:t>
            </w:r>
          </w:p>
        </w:tc>
        <w:tc>
          <w:tcPr>
            <w:tcW w:w="750" w:type="pct"/>
            <w:vAlign w:val="center"/>
          </w:tcPr>
          <w:p w14:paraId="42056E7A" w14:textId="4FE3C29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656C11B7" w14:textId="5F5C3BBD"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汉语言文学</w:t>
            </w:r>
          </w:p>
        </w:tc>
        <w:tc>
          <w:tcPr>
            <w:tcW w:w="450" w:type="pct"/>
            <w:vAlign w:val="center"/>
          </w:tcPr>
          <w:p w14:paraId="7DF079AF" w14:textId="706CB054"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奚正新</w:t>
            </w:r>
          </w:p>
        </w:tc>
        <w:tc>
          <w:tcPr>
            <w:tcW w:w="1912" w:type="pct"/>
            <w:vAlign w:val="center"/>
          </w:tcPr>
          <w:p w14:paraId="0D793779" w14:textId="14B56B39"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论唐传奇中的女侠精神</w:t>
            </w:r>
          </w:p>
        </w:tc>
      </w:tr>
      <w:tr w:rsidR="00B709AF" w:rsidRPr="007C101B" w14:paraId="2BA48FA7" w14:textId="77777777" w:rsidTr="003E3895">
        <w:trPr>
          <w:jc w:val="center"/>
        </w:trPr>
        <w:tc>
          <w:tcPr>
            <w:tcW w:w="303" w:type="pct"/>
            <w:vAlign w:val="center"/>
          </w:tcPr>
          <w:p w14:paraId="52834D15" w14:textId="7621A944"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123104FC" w14:textId="5F793B6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王怡凡</w:t>
            </w:r>
          </w:p>
        </w:tc>
        <w:tc>
          <w:tcPr>
            <w:tcW w:w="600" w:type="pct"/>
            <w:vAlign w:val="center"/>
          </w:tcPr>
          <w:p w14:paraId="7D98EFAA" w14:textId="48E92BD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1916030706</w:t>
            </w:r>
          </w:p>
        </w:tc>
        <w:tc>
          <w:tcPr>
            <w:tcW w:w="750" w:type="pct"/>
            <w:vAlign w:val="center"/>
          </w:tcPr>
          <w:p w14:paraId="6F2F4ED5" w14:textId="6FAD6B3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04F027CF" w14:textId="0EDF21FB"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汉语国际教育</w:t>
            </w:r>
          </w:p>
        </w:tc>
        <w:tc>
          <w:tcPr>
            <w:tcW w:w="450" w:type="pct"/>
            <w:vAlign w:val="center"/>
          </w:tcPr>
          <w:p w14:paraId="0C33EF5E" w14:textId="21275D79"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王昕</w:t>
            </w:r>
          </w:p>
        </w:tc>
        <w:tc>
          <w:tcPr>
            <w:tcW w:w="1912" w:type="pct"/>
            <w:vAlign w:val="center"/>
          </w:tcPr>
          <w:p w14:paraId="3F72A158" w14:textId="7E39A2C6"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仿宋" w:cs="仿宋" w:hint="eastAsia"/>
                <w:szCs w:val="21"/>
              </w:rPr>
              <w:t>《体验汉语·中级教程2》第5单元“黄金假日”第2课“不同的年代，不同的年”教学实践设计</w:t>
            </w:r>
          </w:p>
        </w:tc>
      </w:tr>
      <w:tr w:rsidR="00B709AF" w:rsidRPr="007C101B" w14:paraId="15FE06CF" w14:textId="77777777" w:rsidTr="003E3895">
        <w:trPr>
          <w:jc w:val="center"/>
        </w:trPr>
        <w:tc>
          <w:tcPr>
            <w:tcW w:w="303" w:type="pct"/>
            <w:vAlign w:val="center"/>
          </w:tcPr>
          <w:p w14:paraId="3261CF83" w14:textId="1A4F7AAB"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6D62921B" w14:textId="3444E61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胡小涛</w:t>
            </w:r>
          </w:p>
        </w:tc>
        <w:tc>
          <w:tcPr>
            <w:tcW w:w="600" w:type="pct"/>
            <w:vAlign w:val="center"/>
          </w:tcPr>
          <w:p w14:paraId="798BF484" w14:textId="523C2FFD"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1914050202</w:t>
            </w:r>
          </w:p>
        </w:tc>
        <w:tc>
          <w:tcPr>
            <w:tcW w:w="750" w:type="pct"/>
            <w:vAlign w:val="center"/>
          </w:tcPr>
          <w:p w14:paraId="09305C93" w14:textId="6AF795BD"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04269280" w14:textId="77777777" w:rsidR="00B709AF" w:rsidRPr="007C101B" w:rsidRDefault="00B709AF" w:rsidP="00B709AF">
            <w:pPr>
              <w:spacing w:line="380" w:lineRule="exact"/>
              <w:jc w:val="center"/>
              <w:rPr>
                <w:rFonts w:ascii="方正仿宋_GBK" w:eastAsia="方正仿宋_GBK" w:hAnsi="Times New Roman"/>
                <w:szCs w:val="21"/>
              </w:rPr>
            </w:pPr>
            <w:r w:rsidRPr="007C101B">
              <w:rPr>
                <w:rFonts w:ascii="方正仿宋_GBK" w:eastAsia="方正仿宋_GBK" w:hAnsi="Times New Roman" w:hint="eastAsia"/>
                <w:szCs w:val="21"/>
              </w:rPr>
              <w:t>国际经济与</w:t>
            </w:r>
          </w:p>
          <w:p w14:paraId="1F5C272E" w14:textId="56CEE2A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贸易</w:t>
            </w:r>
          </w:p>
        </w:tc>
        <w:tc>
          <w:tcPr>
            <w:tcW w:w="450" w:type="pct"/>
            <w:vAlign w:val="center"/>
          </w:tcPr>
          <w:p w14:paraId="2D57D6E5" w14:textId="59DB3787"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陈玲</w:t>
            </w:r>
          </w:p>
        </w:tc>
        <w:tc>
          <w:tcPr>
            <w:tcW w:w="1912" w:type="pct"/>
            <w:vAlign w:val="center"/>
          </w:tcPr>
          <w:p w14:paraId="1DDBD819" w14:textId="49EE1BB8"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RCEP背景下重庆产业链与供应链协同发展研究</w:t>
            </w:r>
          </w:p>
        </w:tc>
      </w:tr>
      <w:tr w:rsidR="00B709AF" w:rsidRPr="007C101B" w14:paraId="7BAB5F26" w14:textId="77777777" w:rsidTr="003E3895">
        <w:trPr>
          <w:jc w:val="center"/>
        </w:trPr>
        <w:tc>
          <w:tcPr>
            <w:tcW w:w="303" w:type="pct"/>
            <w:vAlign w:val="center"/>
          </w:tcPr>
          <w:p w14:paraId="25EAF0C2" w14:textId="45EFC46E"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412315DF" w14:textId="6A09CDC1"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周可祥</w:t>
            </w:r>
          </w:p>
        </w:tc>
        <w:tc>
          <w:tcPr>
            <w:tcW w:w="600" w:type="pct"/>
            <w:vAlign w:val="center"/>
          </w:tcPr>
          <w:p w14:paraId="7A0AEC37" w14:textId="152764F2"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202113000677</w:t>
            </w:r>
          </w:p>
        </w:tc>
        <w:tc>
          <w:tcPr>
            <w:tcW w:w="750" w:type="pct"/>
            <w:vAlign w:val="center"/>
          </w:tcPr>
          <w:p w14:paraId="101502E1" w14:textId="373875A9"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111C1FD3" w14:textId="4EAA4E57"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工程管理</w:t>
            </w:r>
          </w:p>
        </w:tc>
        <w:tc>
          <w:tcPr>
            <w:tcW w:w="450" w:type="pct"/>
            <w:vAlign w:val="center"/>
          </w:tcPr>
          <w:p w14:paraId="7EFD89F6" w14:textId="768C3A0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卢俊波</w:t>
            </w:r>
          </w:p>
        </w:tc>
        <w:tc>
          <w:tcPr>
            <w:tcW w:w="1912" w:type="pct"/>
            <w:vAlign w:val="center"/>
          </w:tcPr>
          <w:p w14:paraId="5FA297EE" w14:textId="7C9B9B0C"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BIM技术在建筑业中的应用与发展分析</w:t>
            </w:r>
          </w:p>
        </w:tc>
      </w:tr>
      <w:tr w:rsidR="00B709AF" w:rsidRPr="007C101B" w14:paraId="6C2C1E9C" w14:textId="77777777" w:rsidTr="003E3895">
        <w:trPr>
          <w:jc w:val="center"/>
        </w:trPr>
        <w:tc>
          <w:tcPr>
            <w:tcW w:w="303" w:type="pct"/>
            <w:vAlign w:val="center"/>
          </w:tcPr>
          <w:p w14:paraId="268CF561" w14:textId="4D2956B2"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08AE4ECE" w14:textId="235846B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汪晓琴</w:t>
            </w:r>
          </w:p>
        </w:tc>
        <w:tc>
          <w:tcPr>
            <w:tcW w:w="600" w:type="pct"/>
            <w:vAlign w:val="center"/>
          </w:tcPr>
          <w:p w14:paraId="2211E0AC" w14:textId="0C9ED506"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1914020114</w:t>
            </w:r>
          </w:p>
        </w:tc>
        <w:tc>
          <w:tcPr>
            <w:tcW w:w="750" w:type="pct"/>
            <w:vAlign w:val="center"/>
          </w:tcPr>
          <w:p w14:paraId="22E4E3ED" w14:textId="0C06B3EE"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4208D2D7" w14:textId="789820A7"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商务英语</w:t>
            </w:r>
          </w:p>
        </w:tc>
        <w:tc>
          <w:tcPr>
            <w:tcW w:w="450" w:type="pct"/>
            <w:vAlign w:val="center"/>
          </w:tcPr>
          <w:p w14:paraId="678D507A" w14:textId="7F29AC43"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代红</w:t>
            </w:r>
          </w:p>
        </w:tc>
        <w:tc>
          <w:tcPr>
            <w:tcW w:w="1912" w:type="pct"/>
            <w:vAlign w:val="center"/>
          </w:tcPr>
          <w:p w14:paraId="33555860" w14:textId="7CC28172"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非言语交际在跨文化商务活动中的运用</w:t>
            </w:r>
          </w:p>
        </w:tc>
      </w:tr>
      <w:tr w:rsidR="00B709AF" w:rsidRPr="007C101B" w14:paraId="492160CD" w14:textId="77777777" w:rsidTr="003E3895">
        <w:trPr>
          <w:jc w:val="center"/>
        </w:trPr>
        <w:tc>
          <w:tcPr>
            <w:tcW w:w="303" w:type="pct"/>
            <w:vAlign w:val="center"/>
          </w:tcPr>
          <w:p w14:paraId="32705F38" w14:textId="20393169"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1C01C681" w14:textId="445EED2B" w:rsidR="00B709AF" w:rsidRPr="007C101B" w:rsidRDefault="00B709AF" w:rsidP="00B709AF">
            <w:pPr>
              <w:spacing w:line="340" w:lineRule="exact"/>
              <w:jc w:val="center"/>
              <w:rPr>
                <w:rFonts w:ascii="方正仿宋_GBK" w:eastAsia="方正仿宋_GBK" w:hAnsiTheme="minorEastAsia" w:cstheme="minorEastAsia"/>
                <w:kern w:val="0"/>
                <w:szCs w:val="21"/>
                <w:lang w:val="zh-CN" w:bidi="zh-CN"/>
              </w:rPr>
            </w:pPr>
            <w:r w:rsidRPr="007C101B">
              <w:rPr>
                <w:rFonts w:ascii="方正仿宋_GBK" w:eastAsia="方正仿宋_GBK" w:hAnsi="Times New Roman" w:cs="方正小标宋简体" w:hint="eastAsia"/>
                <w:szCs w:val="21"/>
              </w:rPr>
              <w:t>杨佳</w:t>
            </w:r>
          </w:p>
        </w:tc>
        <w:tc>
          <w:tcPr>
            <w:tcW w:w="600" w:type="pct"/>
            <w:vAlign w:val="center"/>
          </w:tcPr>
          <w:p w14:paraId="0B291091" w14:textId="08BD67FC" w:rsidR="00B709AF" w:rsidRPr="007C101B" w:rsidRDefault="00B709AF" w:rsidP="00B709AF">
            <w:pPr>
              <w:spacing w:line="340" w:lineRule="exact"/>
              <w:jc w:val="center"/>
              <w:rPr>
                <w:rFonts w:ascii="方正仿宋_GBK" w:eastAsia="方正仿宋_GBK" w:hAnsiTheme="minorEastAsia" w:cstheme="minorEastAsia"/>
                <w:kern w:val="0"/>
                <w:szCs w:val="21"/>
                <w:lang w:val="zh-CN" w:bidi="zh-CN"/>
              </w:rPr>
            </w:pPr>
            <w:r w:rsidRPr="007C101B">
              <w:rPr>
                <w:rFonts w:ascii="方正仿宋_GBK" w:eastAsia="方正仿宋_GBK" w:hAnsi="Times New Roman" w:hint="eastAsia"/>
                <w:szCs w:val="21"/>
              </w:rPr>
              <w:t>1920010316</w:t>
            </w:r>
          </w:p>
        </w:tc>
        <w:tc>
          <w:tcPr>
            <w:tcW w:w="750" w:type="pct"/>
            <w:vAlign w:val="center"/>
          </w:tcPr>
          <w:p w14:paraId="416D4C03" w14:textId="78317BA3" w:rsidR="00B709AF" w:rsidRPr="007C101B" w:rsidRDefault="00B709AF" w:rsidP="00B709AF">
            <w:pPr>
              <w:spacing w:line="340" w:lineRule="exact"/>
              <w:jc w:val="center"/>
              <w:rPr>
                <w:rFonts w:ascii="方正仿宋_GBK" w:eastAsia="方正仿宋_GBK" w:hAnsiTheme="minorEastAsia" w:cstheme="minorEastAsia"/>
                <w:kern w:val="0"/>
                <w:szCs w:val="21"/>
                <w:lang w:val="zh-CN" w:bidi="zh-CN"/>
              </w:rPr>
            </w:pPr>
            <w:r w:rsidRPr="007C101B">
              <w:rPr>
                <w:rFonts w:ascii="方正仿宋_GBK" w:eastAsia="方正仿宋_GBK" w:hint="eastAsia"/>
                <w:szCs w:val="21"/>
              </w:rPr>
              <w:t>重庆外语外事学院</w:t>
            </w:r>
          </w:p>
        </w:tc>
        <w:tc>
          <w:tcPr>
            <w:tcW w:w="650" w:type="pct"/>
            <w:vAlign w:val="center"/>
          </w:tcPr>
          <w:p w14:paraId="1909F7EB" w14:textId="4CECDD09" w:rsidR="00B709AF" w:rsidRPr="007C101B" w:rsidRDefault="00B709AF" w:rsidP="00B709AF">
            <w:pPr>
              <w:spacing w:line="340" w:lineRule="exact"/>
              <w:jc w:val="center"/>
              <w:rPr>
                <w:rFonts w:ascii="方正仿宋_GBK" w:eastAsia="方正仿宋_GBK" w:hAnsiTheme="minorEastAsia" w:cstheme="minorEastAsia"/>
                <w:kern w:val="0"/>
                <w:szCs w:val="21"/>
                <w:lang w:val="zh-CN" w:bidi="zh-CN"/>
              </w:rPr>
            </w:pPr>
            <w:r w:rsidRPr="007C101B">
              <w:rPr>
                <w:rFonts w:ascii="方正仿宋_GBK" w:eastAsia="方正仿宋_GBK" w:hAnsi="Times New Roman" w:hint="eastAsia"/>
                <w:szCs w:val="21"/>
              </w:rPr>
              <w:t>德语</w:t>
            </w:r>
          </w:p>
        </w:tc>
        <w:tc>
          <w:tcPr>
            <w:tcW w:w="450" w:type="pct"/>
            <w:vAlign w:val="center"/>
          </w:tcPr>
          <w:p w14:paraId="2E78AA45" w14:textId="35E88E64" w:rsidR="00B709AF" w:rsidRPr="007C101B" w:rsidRDefault="00B709AF" w:rsidP="00B709AF">
            <w:pPr>
              <w:spacing w:line="340" w:lineRule="exact"/>
              <w:jc w:val="center"/>
              <w:rPr>
                <w:rFonts w:ascii="方正仿宋_GBK" w:eastAsia="方正仿宋_GBK" w:hAnsiTheme="minorEastAsia" w:cstheme="minorEastAsia"/>
                <w:kern w:val="0"/>
                <w:szCs w:val="21"/>
                <w:lang w:bidi="zh-CN"/>
              </w:rPr>
            </w:pPr>
            <w:r w:rsidRPr="007C101B">
              <w:rPr>
                <w:rFonts w:ascii="方正仿宋_GBK" w:eastAsia="方正仿宋_GBK" w:hAnsi="Times New Roman" w:hint="eastAsia"/>
                <w:szCs w:val="21"/>
              </w:rPr>
              <w:t>沈南洋</w:t>
            </w:r>
          </w:p>
        </w:tc>
        <w:tc>
          <w:tcPr>
            <w:tcW w:w="1912" w:type="pct"/>
            <w:vAlign w:val="center"/>
          </w:tcPr>
          <w:p w14:paraId="6628DFDF" w14:textId="35AB704A" w:rsidR="00B709AF" w:rsidRPr="007C101B" w:rsidRDefault="00B709AF" w:rsidP="00F32C38">
            <w:pPr>
              <w:spacing w:line="340" w:lineRule="exact"/>
              <w:jc w:val="left"/>
              <w:rPr>
                <w:rFonts w:ascii="方正仿宋_GBK" w:eastAsia="方正仿宋_GBK" w:hAnsiTheme="minorEastAsia" w:cstheme="minorEastAsia"/>
                <w:color w:val="000000"/>
                <w:szCs w:val="21"/>
              </w:rPr>
            </w:pPr>
            <w:r w:rsidRPr="007C101B">
              <w:rPr>
                <w:rFonts w:ascii="方正仿宋_GBK" w:eastAsia="方正仿宋_GBK" w:hAnsi="Times New Roman" w:hint="eastAsia"/>
                <w:szCs w:val="21"/>
              </w:rPr>
              <w:t xml:space="preserve">《莱茵河》（节选）翻译实践报告  </w:t>
            </w:r>
          </w:p>
        </w:tc>
      </w:tr>
      <w:tr w:rsidR="00B709AF" w:rsidRPr="007C101B" w14:paraId="1D444706" w14:textId="77777777" w:rsidTr="003E3895">
        <w:trPr>
          <w:jc w:val="center"/>
        </w:trPr>
        <w:tc>
          <w:tcPr>
            <w:tcW w:w="303" w:type="pct"/>
            <w:vAlign w:val="center"/>
          </w:tcPr>
          <w:p w14:paraId="2E1D6F25" w14:textId="7A581561"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3A3D991C" w14:textId="654AEE75"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华敬博</w:t>
            </w:r>
          </w:p>
        </w:tc>
        <w:tc>
          <w:tcPr>
            <w:tcW w:w="600" w:type="pct"/>
            <w:vAlign w:val="center"/>
          </w:tcPr>
          <w:p w14:paraId="6827A9A0" w14:textId="06AAFC63"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1920040806</w:t>
            </w:r>
          </w:p>
        </w:tc>
        <w:tc>
          <w:tcPr>
            <w:tcW w:w="750" w:type="pct"/>
            <w:vAlign w:val="center"/>
          </w:tcPr>
          <w:p w14:paraId="54A352E3" w14:textId="1D6115AD"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18AFC0A9" w14:textId="0CFF982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西班牙语</w:t>
            </w:r>
          </w:p>
        </w:tc>
        <w:tc>
          <w:tcPr>
            <w:tcW w:w="450" w:type="pct"/>
            <w:vAlign w:val="center"/>
          </w:tcPr>
          <w:p w14:paraId="297EBFFB" w14:textId="447DF99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李沁沁</w:t>
            </w:r>
          </w:p>
        </w:tc>
        <w:tc>
          <w:tcPr>
            <w:tcW w:w="1912" w:type="pct"/>
            <w:vAlign w:val="center"/>
          </w:tcPr>
          <w:p w14:paraId="7E97B694" w14:textId="2FDE2B98" w:rsidR="00B709AF" w:rsidRPr="00B73771" w:rsidRDefault="00B709AF" w:rsidP="00F32C38">
            <w:pPr>
              <w:spacing w:line="340" w:lineRule="exact"/>
              <w:jc w:val="left"/>
              <w:rPr>
                <w:rFonts w:ascii="方正仿宋_GBK" w:eastAsia="方正仿宋_GBK" w:hAnsiTheme="minorEastAsia" w:cstheme="minorEastAsia"/>
                <w:spacing w:val="-12"/>
                <w:szCs w:val="21"/>
              </w:rPr>
            </w:pPr>
            <w:r w:rsidRPr="00B73771">
              <w:rPr>
                <w:rFonts w:ascii="方正仿宋_GBK" w:eastAsia="方正仿宋_GBK" w:hAnsi="Times New Roman" w:hint="eastAsia"/>
                <w:spacing w:val="-12"/>
                <w:szCs w:val="21"/>
              </w:rPr>
              <w:t>浅析西班牙语与汉语语音差异及其对西班牙语语音学习的启发</w:t>
            </w:r>
          </w:p>
        </w:tc>
      </w:tr>
      <w:tr w:rsidR="00B709AF" w:rsidRPr="007C101B" w14:paraId="310C92D5" w14:textId="77777777" w:rsidTr="003E3895">
        <w:trPr>
          <w:jc w:val="center"/>
        </w:trPr>
        <w:tc>
          <w:tcPr>
            <w:tcW w:w="303" w:type="pct"/>
            <w:shd w:val="clear" w:color="auto" w:fill="auto"/>
            <w:vAlign w:val="center"/>
          </w:tcPr>
          <w:p w14:paraId="6D4F596C" w14:textId="4AAA1799"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18266FFC" w14:textId="68A11B6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刘悦</w:t>
            </w:r>
          </w:p>
        </w:tc>
        <w:tc>
          <w:tcPr>
            <w:tcW w:w="600" w:type="pct"/>
            <w:vAlign w:val="center"/>
          </w:tcPr>
          <w:p w14:paraId="15A2D1D1" w14:textId="07A65761"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202113001889</w:t>
            </w:r>
          </w:p>
        </w:tc>
        <w:tc>
          <w:tcPr>
            <w:tcW w:w="750" w:type="pct"/>
            <w:shd w:val="clear" w:color="auto" w:fill="auto"/>
            <w:vAlign w:val="center"/>
          </w:tcPr>
          <w:p w14:paraId="22580C67" w14:textId="30895242"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26E09E37" w14:textId="793B3018"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产品设计</w:t>
            </w:r>
          </w:p>
        </w:tc>
        <w:tc>
          <w:tcPr>
            <w:tcW w:w="450" w:type="pct"/>
            <w:vAlign w:val="center"/>
          </w:tcPr>
          <w:p w14:paraId="122272CF" w14:textId="6EB10CA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赵飞</w:t>
            </w:r>
          </w:p>
        </w:tc>
        <w:tc>
          <w:tcPr>
            <w:tcW w:w="1912" w:type="pct"/>
            <w:vAlign w:val="center"/>
          </w:tcPr>
          <w:p w14:paraId="4E9B25F9" w14:textId="193FD104"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基于服务设计思维的瓦斯爆炸事故救援产品设计研究</w:t>
            </w:r>
          </w:p>
        </w:tc>
      </w:tr>
      <w:tr w:rsidR="00B709AF" w:rsidRPr="007C101B" w14:paraId="56AB7EA6" w14:textId="77777777" w:rsidTr="003E3895">
        <w:trPr>
          <w:jc w:val="center"/>
        </w:trPr>
        <w:tc>
          <w:tcPr>
            <w:tcW w:w="303" w:type="pct"/>
            <w:shd w:val="clear" w:color="auto" w:fill="auto"/>
            <w:vAlign w:val="center"/>
          </w:tcPr>
          <w:p w14:paraId="074C3686" w14:textId="6C7E770D"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11D46496" w14:textId="1372E6D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王聆兮</w:t>
            </w:r>
          </w:p>
        </w:tc>
        <w:tc>
          <w:tcPr>
            <w:tcW w:w="600" w:type="pct"/>
            <w:vAlign w:val="center"/>
          </w:tcPr>
          <w:p w14:paraId="1C2380EC" w14:textId="3A0EFF07"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1901150111</w:t>
            </w:r>
          </w:p>
        </w:tc>
        <w:tc>
          <w:tcPr>
            <w:tcW w:w="750" w:type="pct"/>
            <w:shd w:val="clear" w:color="auto" w:fill="auto"/>
            <w:vAlign w:val="center"/>
          </w:tcPr>
          <w:p w14:paraId="19159A94" w14:textId="1F258199"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6CD7E61F" w14:textId="404258A6"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英语</w:t>
            </w:r>
          </w:p>
        </w:tc>
        <w:tc>
          <w:tcPr>
            <w:tcW w:w="450" w:type="pct"/>
            <w:vAlign w:val="center"/>
          </w:tcPr>
          <w:p w14:paraId="31A4229B" w14:textId="4C4FBC1C"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范华泉</w:t>
            </w:r>
          </w:p>
        </w:tc>
        <w:tc>
          <w:tcPr>
            <w:tcW w:w="1912" w:type="pct"/>
            <w:vAlign w:val="center"/>
          </w:tcPr>
          <w:p w14:paraId="00D06B28" w14:textId="29F055EA"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Existing Problems and Features of Distance Education in English</w:t>
            </w:r>
          </w:p>
        </w:tc>
      </w:tr>
      <w:tr w:rsidR="00B709AF" w:rsidRPr="007C101B" w14:paraId="3ED9CA44" w14:textId="77777777" w:rsidTr="003E3895">
        <w:trPr>
          <w:jc w:val="center"/>
        </w:trPr>
        <w:tc>
          <w:tcPr>
            <w:tcW w:w="303" w:type="pct"/>
            <w:shd w:val="clear" w:color="auto" w:fill="auto"/>
            <w:vAlign w:val="center"/>
          </w:tcPr>
          <w:p w14:paraId="187B91D9" w14:textId="12D41035"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5796FB69" w14:textId="6C5A9478"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傅梓阳</w:t>
            </w:r>
          </w:p>
        </w:tc>
        <w:tc>
          <w:tcPr>
            <w:tcW w:w="600" w:type="pct"/>
            <w:vAlign w:val="center"/>
          </w:tcPr>
          <w:p w14:paraId="5637D338" w14:textId="69FEB322"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1901150101</w:t>
            </w:r>
          </w:p>
        </w:tc>
        <w:tc>
          <w:tcPr>
            <w:tcW w:w="750" w:type="pct"/>
            <w:shd w:val="clear" w:color="auto" w:fill="auto"/>
            <w:vAlign w:val="center"/>
          </w:tcPr>
          <w:p w14:paraId="36AEF0A6" w14:textId="7CE99954"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7052D9F5" w14:textId="041CC063"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英语</w:t>
            </w:r>
          </w:p>
        </w:tc>
        <w:tc>
          <w:tcPr>
            <w:tcW w:w="450" w:type="pct"/>
            <w:vAlign w:val="center"/>
          </w:tcPr>
          <w:p w14:paraId="35807B0C" w14:textId="5E0D494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范华泉</w:t>
            </w:r>
          </w:p>
        </w:tc>
        <w:tc>
          <w:tcPr>
            <w:tcW w:w="1912" w:type="pct"/>
            <w:vAlign w:val="center"/>
          </w:tcPr>
          <w:p w14:paraId="1CFD5CB2" w14:textId="3EC185FB"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“当代文学：海外传播新风景”汉英翻译实践报告</w:t>
            </w:r>
          </w:p>
        </w:tc>
      </w:tr>
      <w:tr w:rsidR="00B709AF" w:rsidRPr="007C101B" w14:paraId="2D68814B" w14:textId="77777777" w:rsidTr="003E3895">
        <w:trPr>
          <w:jc w:val="center"/>
        </w:trPr>
        <w:tc>
          <w:tcPr>
            <w:tcW w:w="303" w:type="pct"/>
            <w:shd w:val="clear" w:color="auto" w:fill="auto"/>
            <w:vAlign w:val="center"/>
          </w:tcPr>
          <w:p w14:paraId="778BD536" w14:textId="454212B2"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4A7F5E72" w14:textId="6B2AFCC9"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陈菲儿</w:t>
            </w:r>
          </w:p>
        </w:tc>
        <w:tc>
          <w:tcPr>
            <w:tcW w:w="600" w:type="pct"/>
            <w:vAlign w:val="center"/>
          </w:tcPr>
          <w:p w14:paraId="13570F90" w14:textId="6B309843"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1901130109</w:t>
            </w:r>
          </w:p>
        </w:tc>
        <w:tc>
          <w:tcPr>
            <w:tcW w:w="750" w:type="pct"/>
            <w:shd w:val="clear" w:color="auto" w:fill="auto"/>
            <w:vAlign w:val="center"/>
          </w:tcPr>
          <w:p w14:paraId="0DFCBA1E" w14:textId="28AC280C"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337CCA38" w14:textId="213DCFD1"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翻译</w:t>
            </w:r>
          </w:p>
        </w:tc>
        <w:tc>
          <w:tcPr>
            <w:tcW w:w="450" w:type="pct"/>
            <w:vAlign w:val="center"/>
          </w:tcPr>
          <w:p w14:paraId="55669E75" w14:textId="5B5A5266"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任忆</w:t>
            </w:r>
          </w:p>
        </w:tc>
        <w:tc>
          <w:tcPr>
            <w:tcW w:w="1912" w:type="pct"/>
            <w:vAlign w:val="center"/>
          </w:tcPr>
          <w:p w14:paraId="5CD9DFB8" w14:textId="33180C37"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《福德的黄金旅游指南：百慕大》（节选）翻译实践报告</w:t>
            </w:r>
          </w:p>
        </w:tc>
      </w:tr>
      <w:tr w:rsidR="00B709AF" w:rsidRPr="007C101B" w14:paraId="6B5F9DB2" w14:textId="77777777" w:rsidTr="003E3895">
        <w:trPr>
          <w:jc w:val="center"/>
        </w:trPr>
        <w:tc>
          <w:tcPr>
            <w:tcW w:w="303" w:type="pct"/>
            <w:shd w:val="clear" w:color="auto" w:fill="auto"/>
            <w:vAlign w:val="center"/>
          </w:tcPr>
          <w:p w14:paraId="307ECAEE" w14:textId="3CB34A9C"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0B3BCB1B" w14:textId="424E3C40"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冯昌昊</w:t>
            </w:r>
          </w:p>
        </w:tc>
        <w:tc>
          <w:tcPr>
            <w:tcW w:w="600" w:type="pct"/>
            <w:vAlign w:val="center"/>
          </w:tcPr>
          <w:p w14:paraId="0FEB7898" w14:textId="4E6A2B1B"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1913010804</w:t>
            </w:r>
          </w:p>
        </w:tc>
        <w:tc>
          <w:tcPr>
            <w:tcW w:w="750" w:type="pct"/>
            <w:shd w:val="clear" w:color="auto" w:fill="auto"/>
            <w:vAlign w:val="center"/>
          </w:tcPr>
          <w:p w14:paraId="577E1205" w14:textId="6F892A00"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1A862981" w14:textId="3C9968CE"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日语</w:t>
            </w:r>
          </w:p>
        </w:tc>
        <w:tc>
          <w:tcPr>
            <w:tcW w:w="450" w:type="pct"/>
            <w:vAlign w:val="center"/>
          </w:tcPr>
          <w:p w14:paraId="27F2EB9E" w14:textId="645683F8"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陈柏宇</w:t>
            </w:r>
          </w:p>
        </w:tc>
        <w:tc>
          <w:tcPr>
            <w:tcW w:w="1912" w:type="pct"/>
            <w:vAlign w:val="center"/>
          </w:tcPr>
          <w:p w14:paraId="2D45D741" w14:textId="6611B8D4"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重庆市旅游景区日语翻译中的问题与解决策略—以十八梯为例</w:t>
            </w:r>
          </w:p>
        </w:tc>
      </w:tr>
      <w:tr w:rsidR="00B709AF" w:rsidRPr="007C101B" w14:paraId="5D425701" w14:textId="77777777" w:rsidTr="003E3895">
        <w:trPr>
          <w:jc w:val="center"/>
        </w:trPr>
        <w:tc>
          <w:tcPr>
            <w:tcW w:w="303" w:type="pct"/>
            <w:shd w:val="clear" w:color="auto" w:fill="auto"/>
            <w:vAlign w:val="center"/>
          </w:tcPr>
          <w:p w14:paraId="453FAD2F" w14:textId="5A2E48FF"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36E3CED9" w14:textId="5A048C10"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李煊</w:t>
            </w:r>
          </w:p>
        </w:tc>
        <w:tc>
          <w:tcPr>
            <w:tcW w:w="600" w:type="pct"/>
            <w:vAlign w:val="center"/>
          </w:tcPr>
          <w:p w14:paraId="5C832E73" w14:textId="7B7E392C"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1909110112</w:t>
            </w:r>
          </w:p>
        </w:tc>
        <w:tc>
          <w:tcPr>
            <w:tcW w:w="750" w:type="pct"/>
            <w:shd w:val="clear" w:color="auto" w:fill="auto"/>
            <w:vAlign w:val="center"/>
          </w:tcPr>
          <w:p w14:paraId="2F99E6E4" w14:textId="7C1D3370"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重庆外语外事学院</w:t>
            </w:r>
          </w:p>
        </w:tc>
        <w:tc>
          <w:tcPr>
            <w:tcW w:w="650" w:type="pct"/>
            <w:vAlign w:val="center"/>
          </w:tcPr>
          <w:p w14:paraId="3E3B8EFF" w14:textId="50EC80E5"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音乐学</w:t>
            </w:r>
          </w:p>
        </w:tc>
        <w:tc>
          <w:tcPr>
            <w:tcW w:w="450" w:type="pct"/>
            <w:vAlign w:val="center"/>
          </w:tcPr>
          <w:p w14:paraId="0DE9A222" w14:textId="1C19AFE7"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段婧</w:t>
            </w:r>
          </w:p>
        </w:tc>
        <w:tc>
          <w:tcPr>
            <w:tcW w:w="1912" w:type="pct"/>
            <w:vAlign w:val="center"/>
          </w:tcPr>
          <w:p w14:paraId="56FDAF7E" w14:textId="207DFB2D"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流行音乐元素在藏族传统音乐中的渗透</w:t>
            </w:r>
          </w:p>
        </w:tc>
      </w:tr>
      <w:tr w:rsidR="00B709AF" w:rsidRPr="007C101B" w14:paraId="5FF99DAA" w14:textId="77777777" w:rsidTr="003E3895">
        <w:trPr>
          <w:jc w:val="center"/>
        </w:trPr>
        <w:tc>
          <w:tcPr>
            <w:tcW w:w="303" w:type="pct"/>
            <w:shd w:val="clear" w:color="auto" w:fill="auto"/>
            <w:vAlign w:val="center"/>
          </w:tcPr>
          <w:p w14:paraId="5C25CC26" w14:textId="289E40F2"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3115BA3A" w14:textId="0D9C5105"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彭林焕</w:t>
            </w:r>
          </w:p>
        </w:tc>
        <w:tc>
          <w:tcPr>
            <w:tcW w:w="600" w:type="pct"/>
            <w:vAlign w:val="center"/>
          </w:tcPr>
          <w:p w14:paraId="2996168B" w14:textId="40DCED8E"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2019212351</w:t>
            </w:r>
          </w:p>
        </w:tc>
        <w:tc>
          <w:tcPr>
            <w:tcW w:w="750" w:type="pct"/>
            <w:shd w:val="clear" w:color="auto" w:fill="auto"/>
            <w:vAlign w:val="center"/>
          </w:tcPr>
          <w:p w14:paraId="7DEB934E" w14:textId="797B91E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Theme="minorEastAsia" w:cstheme="minorEastAsia" w:hint="eastAsia"/>
                <w:szCs w:val="21"/>
              </w:rPr>
              <w:t>重庆移通学院</w:t>
            </w:r>
          </w:p>
        </w:tc>
        <w:tc>
          <w:tcPr>
            <w:tcW w:w="650" w:type="pct"/>
            <w:vAlign w:val="center"/>
          </w:tcPr>
          <w:p w14:paraId="517F1C1C" w14:textId="793FDB3D"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工商管理</w:t>
            </w:r>
          </w:p>
        </w:tc>
        <w:tc>
          <w:tcPr>
            <w:tcW w:w="450" w:type="pct"/>
            <w:vAlign w:val="center"/>
          </w:tcPr>
          <w:p w14:paraId="146632EB" w14:textId="21CAB0F8"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杨宝石</w:t>
            </w:r>
          </w:p>
        </w:tc>
        <w:tc>
          <w:tcPr>
            <w:tcW w:w="1912" w:type="pct"/>
            <w:vAlign w:val="center"/>
          </w:tcPr>
          <w:p w14:paraId="2FBC258F" w14:textId="37A49DBB"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重庆梅香园实业集团有限公司绿色物流优化研究</w:t>
            </w:r>
          </w:p>
        </w:tc>
      </w:tr>
      <w:tr w:rsidR="00262C8F" w:rsidRPr="007C101B" w14:paraId="57136C30" w14:textId="77777777" w:rsidTr="003E3895">
        <w:trPr>
          <w:jc w:val="center"/>
        </w:trPr>
        <w:tc>
          <w:tcPr>
            <w:tcW w:w="303" w:type="pct"/>
            <w:shd w:val="clear" w:color="auto" w:fill="auto"/>
            <w:vAlign w:val="center"/>
          </w:tcPr>
          <w:p w14:paraId="4F6D7797" w14:textId="4E5EDF02"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3591B865" w14:textId="76923806"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任柏庆</w:t>
            </w:r>
          </w:p>
        </w:tc>
        <w:tc>
          <w:tcPr>
            <w:tcW w:w="600" w:type="pct"/>
            <w:vAlign w:val="center"/>
          </w:tcPr>
          <w:p w14:paraId="325BBAAE" w14:textId="627C3D68"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2019211473</w:t>
            </w:r>
          </w:p>
        </w:tc>
        <w:tc>
          <w:tcPr>
            <w:tcW w:w="750" w:type="pct"/>
            <w:shd w:val="clear" w:color="auto" w:fill="auto"/>
            <w:vAlign w:val="center"/>
          </w:tcPr>
          <w:p w14:paraId="041583B3" w14:textId="4B948120"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486A1F60" w14:textId="5EFFAD43"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软件工程</w:t>
            </w:r>
          </w:p>
        </w:tc>
        <w:tc>
          <w:tcPr>
            <w:tcW w:w="450" w:type="pct"/>
            <w:vAlign w:val="center"/>
          </w:tcPr>
          <w:p w14:paraId="2A428C4E" w14:textId="11A6C7F9"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邓秋菊</w:t>
            </w:r>
          </w:p>
        </w:tc>
        <w:tc>
          <w:tcPr>
            <w:tcW w:w="1912" w:type="pct"/>
            <w:vAlign w:val="center"/>
          </w:tcPr>
          <w:p w14:paraId="560D4B6D" w14:textId="46524CC3" w:rsidR="00B709AF" w:rsidRPr="007C101B" w:rsidRDefault="00B709AF" w:rsidP="00F32C38">
            <w:pPr>
              <w:snapToGrid w:val="0"/>
              <w:spacing w:line="340" w:lineRule="exact"/>
              <w:jc w:val="left"/>
              <w:rPr>
                <w:rFonts w:ascii="方正仿宋_GBK" w:eastAsia="方正仿宋_GBK" w:hAnsi="Times New Roman" w:cs="方正小标宋简体"/>
                <w:szCs w:val="21"/>
              </w:rPr>
            </w:pPr>
            <w:r w:rsidRPr="007C101B">
              <w:rPr>
                <w:rFonts w:ascii="方正仿宋_GBK" w:eastAsia="方正仿宋_GBK" w:hAnsi="宋体" w:cs="宋体" w:hint="eastAsia"/>
                <w:szCs w:val="21"/>
              </w:rPr>
              <w:t>基于微信小程序的宠物交流分享平台的设计与实现</w:t>
            </w:r>
          </w:p>
        </w:tc>
      </w:tr>
      <w:tr w:rsidR="00262C8F" w:rsidRPr="007C101B" w14:paraId="1EAB6619" w14:textId="77777777" w:rsidTr="003E3895">
        <w:trPr>
          <w:jc w:val="center"/>
        </w:trPr>
        <w:tc>
          <w:tcPr>
            <w:tcW w:w="303" w:type="pct"/>
            <w:shd w:val="clear" w:color="auto" w:fill="auto"/>
            <w:vAlign w:val="center"/>
          </w:tcPr>
          <w:p w14:paraId="2CB41632" w14:textId="7565684A"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13C44A3E" w14:textId="534CA91B"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黎矾友</w:t>
            </w:r>
          </w:p>
        </w:tc>
        <w:tc>
          <w:tcPr>
            <w:tcW w:w="600" w:type="pct"/>
            <w:vAlign w:val="center"/>
          </w:tcPr>
          <w:p w14:paraId="6C60EA56" w14:textId="3F0040FB"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2019212146</w:t>
            </w:r>
          </w:p>
        </w:tc>
        <w:tc>
          <w:tcPr>
            <w:tcW w:w="750" w:type="pct"/>
            <w:shd w:val="clear" w:color="auto" w:fill="auto"/>
            <w:vAlign w:val="center"/>
          </w:tcPr>
          <w:p w14:paraId="5D0ADFD3" w14:textId="1B2A89C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053981CA" w14:textId="5E579C3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数据科学与大数据技术</w:t>
            </w:r>
          </w:p>
        </w:tc>
        <w:tc>
          <w:tcPr>
            <w:tcW w:w="450" w:type="pct"/>
            <w:vAlign w:val="center"/>
          </w:tcPr>
          <w:p w14:paraId="0A34D796" w14:textId="6211FAB2"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李静毅</w:t>
            </w:r>
          </w:p>
        </w:tc>
        <w:tc>
          <w:tcPr>
            <w:tcW w:w="1912" w:type="pct"/>
            <w:vAlign w:val="center"/>
          </w:tcPr>
          <w:p w14:paraId="283F479F" w14:textId="66CB6863"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基于专业推荐的就业岗位数据分析与可视化设计实现</w:t>
            </w:r>
          </w:p>
        </w:tc>
      </w:tr>
      <w:tr w:rsidR="00262C8F" w:rsidRPr="007C101B" w14:paraId="063079FE" w14:textId="77777777" w:rsidTr="003E3895">
        <w:trPr>
          <w:jc w:val="center"/>
        </w:trPr>
        <w:tc>
          <w:tcPr>
            <w:tcW w:w="303" w:type="pct"/>
            <w:shd w:val="clear" w:color="auto" w:fill="auto"/>
            <w:vAlign w:val="center"/>
          </w:tcPr>
          <w:p w14:paraId="434E7796" w14:textId="0F601DD7"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344EA00B" w14:textId="07C9C4A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李奕</w:t>
            </w:r>
          </w:p>
        </w:tc>
        <w:tc>
          <w:tcPr>
            <w:tcW w:w="600" w:type="pct"/>
            <w:vAlign w:val="center"/>
          </w:tcPr>
          <w:p w14:paraId="475E84B6" w14:textId="628A5B50"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2019211375</w:t>
            </w:r>
          </w:p>
        </w:tc>
        <w:tc>
          <w:tcPr>
            <w:tcW w:w="750" w:type="pct"/>
            <w:shd w:val="clear" w:color="auto" w:fill="auto"/>
            <w:vAlign w:val="center"/>
          </w:tcPr>
          <w:p w14:paraId="1016153C" w14:textId="49F5943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3A394D7A" w14:textId="2470831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软件工程</w:t>
            </w:r>
          </w:p>
        </w:tc>
        <w:tc>
          <w:tcPr>
            <w:tcW w:w="450" w:type="pct"/>
            <w:vAlign w:val="center"/>
          </w:tcPr>
          <w:p w14:paraId="435E2161" w14:textId="0B62F7FC"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廖春梅</w:t>
            </w:r>
          </w:p>
        </w:tc>
        <w:tc>
          <w:tcPr>
            <w:tcW w:w="1912" w:type="pct"/>
            <w:vAlign w:val="center"/>
          </w:tcPr>
          <w:p w14:paraId="0D335AD6" w14:textId="6ED0291B"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新冠病毒疫情防控综合平台的设计与实现</w:t>
            </w:r>
          </w:p>
        </w:tc>
      </w:tr>
      <w:tr w:rsidR="00262C8F" w:rsidRPr="007C101B" w14:paraId="72B814DA" w14:textId="77777777" w:rsidTr="003E3895">
        <w:trPr>
          <w:jc w:val="center"/>
        </w:trPr>
        <w:tc>
          <w:tcPr>
            <w:tcW w:w="303" w:type="pct"/>
            <w:shd w:val="clear" w:color="auto" w:fill="auto"/>
            <w:vAlign w:val="center"/>
          </w:tcPr>
          <w:p w14:paraId="718FE79C" w14:textId="745581C3"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38B53E2A" w14:textId="70DDF6A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邓芝星</w:t>
            </w:r>
          </w:p>
        </w:tc>
        <w:tc>
          <w:tcPr>
            <w:tcW w:w="600" w:type="pct"/>
            <w:vAlign w:val="center"/>
          </w:tcPr>
          <w:p w14:paraId="1C1E99B7" w14:textId="0E4D83A0"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2019210448</w:t>
            </w:r>
          </w:p>
        </w:tc>
        <w:tc>
          <w:tcPr>
            <w:tcW w:w="750" w:type="pct"/>
            <w:shd w:val="clear" w:color="auto" w:fill="auto"/>
            <w:vAlign w:val="center"/>
          </w:tcPr>
          <w:p w14:paraId="5CFBCDC2" w14:textId="6D446097"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431161DE" w14:textId="42C5D13E"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通信工程</w:t>
            </w:r>
          </w:p>
        </w:tc>
        <w:tc>
          <w:tcPr>
            <w:tcW w:w="450" w:type="pct"/>
            <w:vAlign w:val="center"/>
          </w:tcPr>
          <w:p w14:paraId="0CE46C0D" w14:textId="39F908AC"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郑秋菊</w:t>
            </w:r>
          </w:p>
        </w:tc>
        <w:tc>
          <w:tcPr>
            <w:tcW w:w="1912" w:type="pct"/>
            <w:vAlign w:val="center"/>
          </w:tcPr>
          <w:p w14:paraId="3211DF81" w14:textId="21CE7D76"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智能电动车钥匙感应系统</w:t>
            </w:r>
          </w:p>
        </w:tc>
      </w:tr>
      <w:tr w:rsidR="00B709AF" w:rsidRPr="007C101B" w14:paraId="4E80A788" w14:textId="77777777" w:rsidTr="003E3895">
        <w:trPr>
          <w:jc w:val="center"/>
        </w:trPr>
        <w:tc>
          <w:tcPr>
            <w:tcW w:w="303" w:type="pct"/>
            <w:shd w:val="clear" w:color="auto" w:fill="auto"/>
            <w:vAlign w:val="center"/>
          </w:tcPr>
          <w:p w14:paraId="6C171E8F" w14:textId="5BB2C5A7"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4DFC4E9B" w14:textId="4EBF41E7"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李滔</w:t>
            </w:r>
          </w:p>
        </w:tc>
        <w:tc>
          <w:tcPr>
            <w:tcW w:w="600" w:type="pct"/>
            <w:vAlign w:val="center"/>
          </w:tcPr>
          <w:p w14:paraId="6360777C" w14:textId="1A501E47"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2019210661</w:t>
            </w:r>
          </w:p>
        </w:tc>
        <w:tc>
          <w:tcPr>
            <w:tcW w:w="750" w:type="pct"/>
            <w:shd w:val="clear" w:color="auto" w:fill="auto"/>
            <w:vAlign w:val="center"/>
          </w:tcPr>
          <w:p w14:paraId="06D4AE76" w14:textId="733A73CB"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28359340" w14:textId="09AFDC94"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通信工程</w:t>
            </w:r>
          </w:p>
        </w:tc>
        <w:tc>
          <w:tcPr>
            <w:tcW w:w="450" w:type="pct"/>
            <w:vAlign w:val="center"/>
          </w:tcPr>
          <w:p w14:paraId="2A5EC270" w14:textId="3AADE2E5"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陈俊吉</w:t>
            </w:r>
          </w:p>
        </w:tc>
        <w:tc>
          <w:tcPr>
            <w:tcW w:w="1912" w:type="pct"/>
            <w:vAlign w:val="center"/>
          </w:tcPr>
          <w:p w14:paraId="10560168" w14:textId="3BE64FD2"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基于STM32单片机的库房智能安防报警系统设计与实现</w:t>
            </w:r>
          </w:p>
        </w:tc>
      </w:tr>
      <w:tr w:rsidR="00B709AF" w:rsidRPr="007C101B" w14:paraId="6F6D549E" w14:textId="77777777" w:rsidTr="003E3895">
        <w:trPr>
          <w:jc w:val="center"/>
        </w:trPr>
        <w:tc>
          <w:tcPr>
            <w:tcW w:w="303" w:type="pct"/>
            <w:shd w:val="clear" w:color="auto" w:fill="auto"/>
            <w:vAlign w:val="center"/>
          </w:tcPr>
          <w:p w14:paraId="4258467F" w14:textId="14960E64"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4F955DFD" w14:textId="0EA637B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许归</w:t>
            </w:r>
          </w:p>
        </w:tc>
        <w:tc>
          <w:tcPr>
            <w:tcW w:w="600" w:type="pct"/>
            <w:vAlign w:val="center"/>
          </w:tcPr>
          <w:p w14:paraId="3043834F" w14:textId="19B49B50"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2019211112</w:t>
            </w:r>
          </w:p>
        </w:tc>
        <w:tc>
          <w:tcPr>
            <w:tcW w:w="750" w:type="pct"/>
            <w:shd w:val="clear" w:color="auto" w:fill="auto"/>
            <w:vAlign w:val="center"/>
          </w:tcPr>
          <w:p w14:paraId="291143B8" w14:textId="2479252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165FB167" w14:textId="0D9102F5"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物联网工程</w:t>
            </w:r>
          </w:p>
        </w:tc>
        <w:tc>
          <w:tcPr>
            <w:tcW w:w="450" w:type="pct"/>
            <w:vAlign w:val="center"/>
          </w:tcPr>
          <w:p w14:paraId="702581CD" w14:textId="0F2B386A"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董妮娅</w:t>
            </w:r>
          </w:p>
        </w:tc>
        <w:tc>
          <w:tcPr>
            <w:tcW w:w="1912" w:type="pct"/>
            <w:vAlign w:val="center"/>
          </w:tcPr>
          <w:p w14:paraId="69F176F4" w14:textId="081FF1F5" w:rsidR="00B709AF" w:rsidRPr="007C101B" w:rsidRDefault="00B709AF" w:rsidP="00F32C38">
            <w:pPr>
              <w:spacing w:line="340" w:lineRule="exact"/>
              <w:jc w:val="left"/>
              <w:rPr>
                <w:rFonts w:ascii="方正仿宋_GBK" w:eastAsia="方正仿宋_GBK" w:hAnsi="Times New Roman" w:cs="方正小标宋简体"/>
                <w:szCs w:val="21"/>
              </w:rPr>
            </w:pPr>
            <w:r w:rsidRPr="007C101B">
              <w:rPr>
                <w:rFonts w:ascii="方正仿宋_GBK" w:eastAsia="方正仿宋_GBK" w:hAnsi="宋体" w:cs="宋体" w:hint="eastAsia"/>
                <w:szCs w:val="21"/>
              </w:rPr>
              <w:t>基于云平台的智能家居控制系统设计</w:t>
            </w:r>
          </w:p>
        </w:tc>
      </w:tr>
      <w:tr w:rsidR="00B709AF" w:rsidRPr="007C101B" w14:paraId="22DADEF4" w14:textId="77777777" w:rsidTr="003E3895">
        <w:trPr>
          <w:jc w:val="center"/>
        </w:trPr>
        <w:tc>
          <w:tcPr>
            <w:tcW w:w="303" w:type="pct"/>
            <w:shd w:val="clear" w:color="auto" w:fill="auto"/>
            <w:vAlign w:val="center"/>
          </w:tcPr>
          <w:p w14:paraId="3CC5DD3B" w14:textId="083FD9E0"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0DC4FD20" w14:textId="40B6FD24"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彭晓桃</w:t>
            </w:r>
          </w:p>
        </w:tc>
        <w:tc>
          <w:tcPr>
            <w:tcW w:w="600" w:type="pct"/>
            <w:vAlign w:val="center"/>
          </w:tcPr>
          <w:p w14:paraId="592F5C30" w14:textId="471A26F1"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2019210173</w:t>
            </w:r>
          </w:p>
        </w:tc>
        <w:tc>
          <w:tcPr>
            <w:tcW w:w="750" w:type="pct"/>
            <w:shd w:val="clear" w:color="auto" w:fill="auto"/>
            <w:vAlign w:val="center"/>
          </w:tcPr>
          <w:p w14:paraId="08F073AF" w14:textId="56937DD2"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0B92B6AD" w14:textId="4C92075D"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通信工程</w:t>
            </w:r>
          </w:p>
        </w:tc>
        <w:tc>
          <w:tcPr>
            <w:tcW w:w="450" w:type="pct"/>
            <w:vAlign w:val="center"/>
          </w:tcPr>
          <w:p w14:paraId="1676C3DF" w14:textId="19315FF1"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王宝珠</w:t>
            </w:r>
          </w:p>
        </w:tc>
        <w:tc>
          <w:tcPr>
            <w:tcW w:w="1912" w:type="pct"/>
            <w:vAlign w:val="center"/>
          </w:tcPr>
          <w:p w14:paraId="6544FE41" w14:textId="163A5C46"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基于RFID技术的多媒体教室管理系统研究</w:t>
            </w:r>
          </w:p>
        </w:tc>
      </w:tr>
      <w:tr w:rsidR="00B709AF" w:rsidRPr="007C101B" w14:paraId="0C82DC21" w14:textId="77777777" w:rsidTr="003E3895">
        <w:trPr>
          <w:jc w:val="center"/>
        </w:trPr>
        <w:tc>
          <w:tcPr>
            <w:tcW w:w="303" w:type="pct"/>
            <w:shd w:val="clear" w:color="auto" w:fill="auto"/>
            <w:vAlign w:val="center"/>
          </w:tcPr>
          <w:p w14:paraId="51AF91FD" w14:textId="1CA88696"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57807133" w14:textId="5154D5B9"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张汪翔</w:t>
            </w:r>
          </w:p>
        </w:tc>
        <w:tc>
          <w:tcPr>
            <w:tcW w:w="600" w:type="pct"/>
            <w:vAlign w:val="center"/>
          </w:tcPr>
          <w:p w14:paraId="758386A5" w14:textId="3E9802C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2019214559</w:t>
            </w:r>
          </w:p>
        </w:tc>
        <w:tc>
          <w:tcPr>
            <w:tcW w:w="750" w:type="pct"/>
            <w:shd w:val="clear" w:color="auto" w:fill="auto"/>
            <w:vAlign w:val="center"/>
          </w:tcPr>
          <w:p w14:paraId="51D14EF8" w14:textId="734EB8A7"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65CF50A4" w14:textId="57F293FD"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德语</w:t>
            </w:r>
          </w:p>
        </w:tc>
        <w:tc>
          <w:tcPr>
            <w:tcW w:w="450" w:type="pct"/>
            <w:vAlign w:val="center"/>
          </w:tcPr>
          <w:p w14:paraId="5D558788" w14:textId="10243159"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朱惠东</w:t>
            </w:r>
          </w:p>
        </w:tc>
        <w:tc>
          <w:tcPr>
            <w:tcW w:w="1912" w:type="pct"/>
            <w:vAlign w:val="center"/>
          </w:tcPr>
          <w:p w14:paraId="353D5216" w14:textId="5785CE0A"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lang w:val="de-DE"/>
              </w:rPr>
              <w:t>Banalit</w:t>
            </w:r>
            <w:r w:rsidRPr="007C101B">
              <w:rPr>
                <w:rFonts w:ascii="方正仿宋_GBK" w:eastAsia="方正仿宋_GBK" w:hAnsi="宋体" w:cs="宋体" w:hint="eastAsia"/>
                <w:szCs w:val="21"/>
                <w:lang w:val="de-DE"/>
              </w:rPr>
              <w:t>ä</w:t>
            </w:r>
            <w:r w:rsidRPr="007C101B">
              <w:rPr>
                <w:rFonts w:ascii="方正仿宋_GBK" w:eastAsia="方正仿宋_GBK" w:hAnsi="宋体" w:cs="宋体" w:hint="eastAsia"/>
                <w:szCs w:val="21"/>
                <w:lang w:val="de-DE"/>
              </w:rPr>
              <w:t>t des B</w:t>
            </w:r>
            <w:r w:rsidRPr="007C101B">
              <w:rPr>
                <w:rFonts w:ascii="方正仿宋_GBK" w:eastAsia="方正仿宋_GBK" w:hAnsi="宋体" w:cs="宋体" w:hint="eastAsia"/>
                <w:szCs w:val="21"/>
                <w:lang w:val="de-DE"/>
              </w:rPr>
              <w:t>ö</w:t>
            </w:r>
            <w:r w:rsidRPr="007C101B">
              <w:rPr>
                <w:rFonts w:ascii="方正仿宋_GBK" w:eastAsia="方正仿宋_GBK" w:hAnsi="宋体" w:cs="宋体" w:hint="eastAsia"/>
                <w:szCs w:val="21"/>
                <w:lang w:val="de-DE"/>
              </w:rPr>
              <w:t xml:space="preserve">sen in Bernhard Schlinks Roman </w:t>
            </w:r>
            <w:r w:rsidRPr="007C101B">
              <w:rPr>
                <w:rFonts w:ascii="宋体" w:hAnsi="宋体" w:cs="宋体" w:hint="eastAsia"/>
                <w:szCs w:val="21"/>
                <w:lang w:val="de-DE"/>
              </w:rPr>
              <w:t>„</w:t>
            </w:r>
            <w:r w:rsidRPr="007C101B">
              <w:rPr>
                <w:rFonts w:ascii="方正仿宋_GBK" w:eastAsia="方正仿宋_GBK" w:hAnsi="宋体" w:cs="宋体" w:hint="eastAsia"/>
                <w:szCs w:val="21"/>
                <w:lang w:val="de-DE"/>
              </w:rPr>
              <w:t>Der Vorleser“</w:t>
            </w:r>
          </w:p>
        </w:tc>
      </w:tr>
      <w:tr w:rsidR="00B709AF" w:rsidRPr="007C101B" w14:paraId="6798990B" w14:textId="77777777" w:rsidTr="003E3895">
        <w:trPr>
          <w:jc w:val="center"/>
        </w:trPr>
        <w:tc>
          <w:tcPr>
            <w:tcW w:w="303" w:type="pct"/>
            <w:shd w:val="clear" w:color="auto" w:fill="auto"/>
            <w:vAlign w:val="center"/>
          </w:tcPr>
          <w:p w14:paraId="3E6D052E" w14:textId="7B5F9372"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776C8249" w14:textId="68B0888D"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董思言</w:t>
            </w:r>
          </w:p>
        </w:tc>
        <w:tc>
          <w:tcPr>
            <w:tcW w:w="600" w:type="pct"/>
            <w:vAlign w:val="center"/>
          </w:tcPr>
          <w:p w14:paraId="18CF1CCA" w14:textId="577382C1"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2019214866</w:t>
            </w:r>
          </w:p>
        </w:tc>
        <w:tc>
          <w:tcPr>
            <w:tcW w:w="750" w:type="pct"/>
            <w:shd w:val="clear" w:color="auto" w:fill="auto"/>
            <w:vAlign w:val="center"/>
          </w:tcPr>
          <w:p w14:paraId="5C902502" w14:textId="2E0ED6EE"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20E89D56" w14:textId="433E4401"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广播电视编导</w:t>
            </w:r>
          </w:p>
        </w:tc>
        <w:tc>
          <w:tcPr>
            <w:tcW w:w="450" w:type="pct"/>
            <w:vAlign w:val="center"/>
          </w:tcPr>
          <w:p w14:paraId="16E8BD64" w14:textId="46C3A332"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曹洋洋</w:t>
            </w:r>
          </w:p>
        </w:tc>
        <w:tc>
          <w:tcPr>
            <w:tcW w:w="1912" w:type="pct"/>
            <w:vAlign w:val="center"/>
          </w:tcPr>
          <w:p w14:paraId="79B6744D" w14:textId="5A587DEB"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2019年-2022年国产“她电影”下母女共同体的解构与重建</w:t>
            </w:r>
          </w:p>
        </w:tc>
      </w:tr>
      <w:tr w:rsidR="00B709AF" w:rsidRPr="007C101B" w14:paraId="004E9979" w14:textId="77777777" w:rsidTr="003E3895">
        <w:trPr>
          <w:jc w:val="center"/>
        </w:trPr>
        <w:tc>
          <w:tcPr>
            <w:tcW w:w="303" w:type="pct"/>
            <w:shd w:val="clear" w:color="auto" w:fill="auto"/>
            <w:vAlign w:val="center"/>
          </w:tcPr>
          <w:p w14:paraId="436746B5" w14:textId="0D291036"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6C105622" w14:textId="056C17C9"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邓妮</w:t>
            </w:r>
          </w:p>
        </w:tc>
        <w:tc>
          <w:tcPr>
            <w:tcW w:w="600" w:type="pct"/>
            <w:vAlign w:val="center"/>
          </w:tcPr>
          <w:p w14:paraId="49C54206" w14:textId="1ED91C30"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2019215118</w:t>
            </w:r>
          </w:p>
        </w:tc>
        <w:tc>
          <w:tcPr>
            <w:tcW w:w="750" w:type="pct"/>
            <w:shd w:val="clear" w:color="auto" w:fill="auto"/>
            <w:vAlign w:val="center"/>
          </w:tcPr>
          <w:p w14:paraId="2F82BAC5" w14:textId="0A583078"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4543E232" w14:textId="0FE38886"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数字媒体艺术</w:t>
            </w:r>
          </w:p>
        </w:tc>
        <w:tc>
          <w:tcPr>
            <w:tcW w:w="450" w:type="pct"/>
            <w:vAlign w:val="center"/>
          </w:tcPr>
          <w:p w14:paraId="58496EB5" w14:textId="26F94297"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廖国臣</w:t>
            </w:r>
          </w:p>
        </w:tc>
        <w:tc>
          <w:tcPr>
            <w:tcW w:w="1912" w:type="pct"/>
            <w:vAlign w:val="center"/>
          </w:tcPr>
          <w:p w14:paraId="1428E7BA" w14:textId="437C6064" w:rsidR="00B709AF" w:rsidRPr="006A2945" w:rsidRDefault="00B709AF" w:rsidP="00F32C38">
            <w:pPr>
              <w:spacing w:line="340" w:lineRule="exact"/>
              <w:jc w:val="left"/>
              <w:rPr>
                <w:rFonts w:ascii="方正仿宋_GBK" w:eastAsia="方正仿宋_GBK" w:hAnsiTheme="minorEastAsia" w:cstheme="minorEastAsia"/>
                <w:spacing w:val="-16"/>
                <w:szCs w:val="21"/>
              </w:rPr>
            </w:pPr>
            <w:r w:rsidRPr="006A2945">
              <w:rPr>
                <w:rFonts w:ascii="方正仿宋_GBK" w:eastAsia="方正仿宋_GBK" w:hAnsi="宋体" w:cs="宋体" w:hint="eastAsia"/>
                <w:spacing w:val="-16"/>
                <w:szCs w:val="21"/>
              </w:rPr>
              <w:t>数字乌托邦理想主义下自然生命与数字生命共生构想—“碳硅”途</w:t>
            </w:r>
          </w:p>
        </w:tc>
      </w:tr>
      <w:tr w:rsidR="00B709AF" w:rsidRPr="007C101B" w14:paraId="48CDEBC2" w14:textId="77777777" w:rsidTr="003E3895">
        <w:trPr>
          <w:jc w:val="center"/>
        </w:trPr>
        <w:tc>
          <w:tcPr>
            <w:tcW w:w="303" w:type="pct"/>
            <w:shd w:val="clear" w:color="auto" w:fill="auto"/>
            <w:vAlign w:val="center"/>
          </w:tcPr>
          <w:p w14:paraId="4EB290C0" w14:textId="48B2C47F"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3367FA01" w14:textId="0A1B30B0"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刘疆来</w:t>
            </w:r>
          </w:p>
        </w:tc>
        <w:tc>
          <w:tcPr>
            <w:tcW w:w="600" w:type="pct"/>
            <w:vAlign w:val="center"/>
          </w:tcPr>
          <w:p w14:paraId="36EED38D" w14:textId="50277BD8"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2021232724</w:t>
            </w:r>
          </w:p>
        </w:tc>
        <w:tc>
          <w:tcPr>
            <w:tcW w:w="750" w:type="pct"/>
            <w:shd w:val="clear" w:color="auto" w:fill="auto"/>
            <w:vAlign w:val="center"/>
          </w:tcPr>
          <w:p w14:paraId="0336A43D" w14:textId="7448346C"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62476DBB" w14:textId="158AA563"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自动化</w:t>
            </w:r>
          </w:p>
        </w:tc>
        <w:tc>
          <w:tcPr>
            <w:tcW w:w="450" w:type="pct"/>
            <w:vAlign w:val="center"/>
          </w:tcPr>
          <w:p w14:paraId="69499A44" w14:textId="02F77E44"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蒋冬政</w:t>
            </w:r>
          </w:p>
        </w:tc>
        <w:tc>
          <w:tcPr>
            <w:tcW w:w="1912" w:type="pct"/>
            <w:vAlign w:val="center"/>
          </w:tcPr>
          <w:p w14:paraId="47B012CC" w14:textId="6BB3AC20"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基于单片机的智能病床呼叫系统设计与仿真</w:t>
            </w:r>
          </w:p>
        </w:tc>
      </w:tr>
      <w:tr w:rsidR="00B709AF" w:rsidRPr="007C101B" w14:paraId="67F2CBF5" w14:textId="77777777" w:rsidTr="003E3895">
        <w:trPr>
          <w:jc w:val="center"/>
        </w:trPr>
        <w:tc>
          <w:tcPr>
            <w:tcW w:w="303" w:type="pct"/>
            <w:shd w:val="clear" w:color="auto" w:fill="auto"/>
            <w:vAlign w:val="center"/>
          </w:tcPr>
          <w:p w14:paraId="7C3B459C" w14:textId="0642B8A8"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08EA7D91" w14:textId="15C6F83F"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邓海龙</w:t>
            </w:r>
          </w:p>
        </w:tc>
        <w:tc>
          <w:tcPr>
            <w:tcW w:w="600" w:type="pct"/>
            <w:vAlign w:val="center"/>
          </w:tcPr>
          <w:p w14:paraId="26DFDBF3" w14:textId="0D2E3626"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2019213868</w:t>
            </w:r>
          </w:p>
        </w:tc>
        <w:tc>
          <w:tcPr>
            <w:tcW w:w="750" w:type="pct"/>
            <w:shd w:val="clear" w:color="auto" w:fill="auto"/>
            <w:vAlign w:val="center"/>
          </w:tcPr>
          <w:p w14:paraId="7505BC8F" w14:textId="1110025B"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781FBE7F" w14:textId="66DF3505"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机械设计制造及其自动化</w:t>
            </w:r>
          </w:p>
        </w:tc>
        <w:tc>
          <w:tcPr>
            <w:tcW w:w="450" w:type="pct"/>
            <w:vAlign w:val="center"/>
          </w:tcPr>
          <w:p w14:paraId="74DBF469" w14:textId="1C01F93B"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田于财</w:t>
            </w:r>
          </w:p>
        </w:tc>
        <w:tc>
          <w:tcPr>
            <w:tcW w:w="1912" w:type="pct"/>
            <w:vAlign w:val="center"/>
          </w:tcPr>
          <w:p w14:paraId="353C5E1A" w14:textId="12C2FBF1"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一种沿地图坐标运行的势能小车转向凸轮设计</w:t>
            </w:r>
          </w:p>
        </w:tc>
      </w:tr>
      <w:tr w:rsidR="00B709AF" w:rsidRPr="007C101B" w14:paraId="394B25AF" w14:textId="77777777" w:rsidTr="003E3895">
        <w:trPr>
          <w:jc w:val="center"/>
        </w:trPr>
        <w:tc>
          <w:tcPr>
            <w:tcW w:w="303" w:type="pct"/>
            <w:shd w:val="clear" w:color="auto" w:fill="auto"/>
            <w:vAlign w:val="center"/>
          </w:tcPr>
          <w:p w14:paraId="21FC27D2" w14:textId="53C9F82D"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6190685F" w14:textId="40DFF831"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张行健</w:t>
            </w:r>
          </w:p>
        </w:tc>
        <w:tc>
          <w:tcPr>
            <w:tcW w:w="600" w:type="pct"/>
            <w:vAlign w:val="center"/>
          </w:tcPr>
          <w:p w14:paraId="7C00F07B" w14:textId="6B4145F7"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2019214157</w:t>
            </w:r>
          </w:p>
        </w:tc>
        <w:tc>
          <w:tcPr>
            <w:tcW w:w="750" w:type="pct"/>
            <w:shd w:val="clear" w:color="auto" w:fill="auto"/>
            <w:vAlign w:val="center"/>
          </w:tcPr>
          <w:p w14:paraId="4B169512" w14:textId="2E371EEC"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3C61AD14" w14:textId="5D48062B"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机器人工程</w:t>
            </w:r>
          </w:p>
        </w:tc>
        <w:tc>
          <w:tcPr>
            <w:tcW w:w="450" w:type="pct"/>
            <w:vAlign w:val="center"/>
          </w:tcPr>
          <w:p w14:paraId="0A39B46E" w14:textId="2F21939D"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余翠兰</w:t>
            </w:r>
          </w:p>
        </w:tc>
        <w:tc>
          <w:tcPr>
            <w:tcW w:w="1912" w:type="pct"/>
            <w:vAlign w:val="center"/>
          </w:tcPr>
          <w:p w14:paraId="62CBA378" w14:textId="3628A868"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基于空间凸轮控制的智能多足仿生机器人设计</w:t>
            </w:r>
          </w:p>
        </w:tc>
      </w:tr>
      <w:tr w:rsidR="00B709AF" w:rsidRPr="007C101B" w14:paraId="2DE4C034" w14:textId="77777777" w:rsidTr="003E3895">
        <w:trPr>
          <w:jc w:val="center"/>
        </w:trPr>
        <w:tc>
          <w:tcPr>
            <w:tcW w:w="303" w:type="pct"/>
            <w:shd w:val="clear" w:color="auto" w:fill="auto"/>
            <w:vAlign w:val="center"/>
          </w:tcPr>
          <w:p w14:paraId="0CE609DE" w14:textId="1A23358C" w:rsidR="00B709AF" w:rsidRPr="007C101B" w:rsidRDefault="00B709AF"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7015352E" w14:textId="42261096"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李阳</w:t>
            </w:r>
          </w:p>
        </w:tc>
        <w:tc>
          <w:tcPr>
            <w:tcW w:w="600" w:type="pct"/>
            <w:vAlign w:val="center"/>
          </w:tcPr>
          <w:p w14:paraId="78A61401" w14:textId="49572E12"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2019213272</w:t>
            </w:r>
          </w:p>
        </w:tc>
        <w:tc>
          <w:tcPr>
            <w:tcW w:w="750" w:type="pct"/>
            <w:shd w:val="clear" w:color="auto" w:fill="auto"/>
            <w:vAlign w:val="center"/>
          </w:tcPr>
          <w:p w14:paraId="165A5297" w14:textId="13AA109D"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重庆移通学院</w:t>
            </w:r>
          </w:p>
        </w:tc>
        <w:tc>
          <w:tcPr>
            <w:tcW w:w="650" w:type="pct"/>
            <w:vAlign w:val="center"/>
          </w:tcPr>
          <w:p w14:paraId="221F37CF" w14:textId="50D1645D"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工程管理</w:t>
            </w:r>
          </w:p>
        </w:tc>
        <w:tc>
          <w:tcPr>
            <w:tcW w:w="450" w:type="pct"/>
            <w:vAlign w:val="center"/>
          </w:tcPr>
          <w:p w14:paraId="22ACC895" w14:textId="0C0421AC" w:rsidR="00B709AF" w:rsidRPr="007C101B" w:rsidRDefault="00B709AF" w:rsidP="00B709AF">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徐桂霄</w:t>
            </w:r>
          </w:p>
        </w:tc>
        <w:tc>
          <w:tcPr>
            <w:tcW w:w="1912" w:type="pct"/>
            <w:vAlign w:val="center"/>
          </w:tcPr>
          <w:p w14:paraId="5997C170" w14:textId="158C8DD1" w:rsidR="00B709AF" w:rsidRPr="007C101B" w:rsidRDefault="00B709AF"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BIM技术对于重庆高层建筑施工阶段管理中的应用</w:t>
            </w:r>
          </w:p>
        </w:tc>
      </w:tr>
      <w:tr w:rsidR="009B2F69" w:rsidRPr="007C101B" w14:paraId="710A0900" w14:textId="77777777" w:rsidTr="003E3895">
        <w:trPr>
          <w:jc w:val="center"/>
        </w:trPr>
        <w:tc>
          <w:tcPr>
            <w:tcW w:w="303" w:type="pct"/>
            <w:shd w:val="clear" w:color="auto" w:fill="auto"/>
            <w:vAlign w:val="center"/>
          </w:tcPr>
          <w:p w14:paraId="16B43496" w14:textId="6DCADA3D"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1A5211BF" w14:textId="4E4017C8"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王浩</w:t>
            </w:r>
          </w:p>
        </w:tc>
        <w:tc>
          <w:tcPr>
            <w:tcW w:w="600" w:type="pct"/>
            <w:vAlign w:val="center"/>
          </w:tcPr>
          <w:p w14:paraId="597F8927" w14:textId="0BDD27BB"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19105503</w:t>
            </w:r>
          </w:p>
        </w:tc>
        <w:tc>
          <w:tcPr>
            <w:tcW w:w="750" w:type="pct"/>
            <w:shd w:val="clear" w:color="auto" w:fill="auto"/>
            <w:vAlign w:val="center"/>
          </w:tcPr>
          <w:p w14:paraId="0CBD82ED" w14:textId="2B20D743"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heme="minorEastAsia" w:cstheme="minorEastAsia" w:hint="eastAsia"/>
                <w:szCs w:val="21"/>
              </w:rPr>
              <w:t>重庆城市科技学院</w:t>
            </w:r>
          </w:p>
        </w:tc>
        <w:tc>
          <w:tcPr>
            <w:tcW w:w="650" w:type="pct"/>
            <w:vAlign w:val="center"/>
          </w:tcPr>
          <w:p w14:paraId="5D5464D6" w14:textId="54F232DF" w:rsidR="009B2F69" w:rsidRPr="006A2945" w:rsidRDefault="009B2F69" w:rsidP="009B2F69">
            <w:pPr>
              <w:spacing w:line="340" w:lineRule="exact"/>
              <w:jc w:val="center"/>
              <w:rPr>
                <w:rFonts w:ascii="方正仿宋_GBK" w:eastAsia="方正仿宋_GBK" w:hAnsiTheme="minorEastAsia" w:cstheme="minorEastAsia"/>
                <w:spacing w:val="-8"/>
                <w:szCs w:val="21"/>
              </w:rPr>
            </w:pPr>
            <w:r w:rsidRPr="006A2945">
              <w:rPr>
                <w:rFonts w:ascii="方正仿宋_GBK" w:eastAsia="方正仿宋_GBK" w:hAnsi="Times New Roman" w:hint="eastAsia"/>
                <w:spacing w:val="-8"/>
                <w:szCs w:val="21"/>
              </w:rPr>
              <w:t xml:space="preserve">给排水科学与工程 </w:t>
            </w:r>
          </w:p>
        </w:tc>
        <w:tc>
          <w:tcPr>
            <w:tcW w:w="450" w:type="pct"/>
            <w:vAlign w:val="center"/>
          </w:tcPr>
          <w:p w14:paraId="09AD3C10" w14:textId="6A966B40"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hint="eastAsia"/>
                <w:szCs w:val="21"/>
              </w:rPr>
              <w:t>陈俐</w:t>
            </w:r>
          </w:p>
        </w:tc>
        <w:tc>
          <w:tcPr>
            <w:tcW w:w="1912" w:type="pct"/>
            <w:vAlign w:val="center"/>
          </w:tcPr>
          <w:p w14:paraId="55E5EEE1" w14:textId="279D7914" w:rsidR="009B2F69" w:rsidRPr="007C101B" w:rsidRDefault="009B2F69"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hint="eastAsia"/>
                <w:szCs w:val="21"/>
              </w:rPr>
              <w:t>南川区某科研中心建筑给水排水工程设计</w:t>
            </w:r>
          </w:p>
        </w:tc>
      </w:tr>
      <w:tr w:rsidR="009B2F69" w:rsidRPr="007C101B" w14:paraId="1462AAEB" w14:textId="77777777" w:rsidTr="003E3895">
        <w:trPr>
          <w:jc w:val="center"/>
        </w:trPr>
        <w:tc>
          <w:tcPr>
            <w:tcW w:w="303" w:type="pct"/>
            <w:shd w:val="clear" w:color="auto" w:fill="auto"/>
            <w:vAlign w:val="center"/>
          </w:tcPr>
          <w:p w14:paraId="30BBEA78" w14:textId="44CFAA73"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341ECC32" w14:textId="3E49DCC4"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杨娜</w:t>
            </w:r>
          </w:p>
        </w:tc>
        <w:tc>
          <w:tcPr>
            <w:tcW w:w="600" w:type="pct"/>
            <w:vAlign w:val="center"/>
          </w:tcPr>
          <w:p w14:paraId="1C8C6266" w14:textId="32A72F02"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18101607</w:t>
            </w:r>
          </w:p>
        </w:tc>
        <w:tc>
          <w:tcPr>
            <w:tcW w:w="750" w:type="pct"/>
            <w:shd w:val="clear" w:color="auto" w:fill="auto"/>
            <w:vAlign w:val="center"/>
          </w:tcPr>
          <w:p w14:paraId="50A79A6D" w14:textId="4D4C2DC0"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重庆城市科技学院</w:t>
            </w:r>
          </w:p>
        </w:tc>
        <w:tc>
          <w:tcPr>
            <w:tcW w:w="650" w:type="pct"/>
            <w:vAlign w:val="center"/>
          </w:tcPr>
          <w:p w14:paraId="48DC2A5A" w14:textId="5F3AAD49"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城乡规划</w:t>
            </w:r>
          </w:p>
        </w:tc>
        <w:tc>
          <w:tcPr>
            <w:tcW w:w="450" w:type="pct"/>
            <w:vAlign w:val="center"/>
          </w:tcPr>
          <w:p w14:paraId="4151A7F8" w14:textId="6916AC1F"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张著灵</w:t>
            </w:r>
          </w:p>
        </w:tc>
        <w:tc>
          <w:tcPr>
            <w:tcW w:w="1912" w:type="pct"/>
            <w:vAlign w:val="center"/>
          </w:tcPr>
          <w:p w14:paraId="74A5B6CC" w14:textId="25D622F7" w:rsidR="009B2F69" w:rsidRPr="007C101B" w:rsidRDefault="009B2F69"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int="eastAsia"/>
                <w:szCs w:val="21"/>
              </w:rPr>
              <w:t>失落空间活力重塑——重庆南站废弃厂房段</w:t>
            </w:r>
            <w:r w:rsidRPr="007C101B">
              <w:rPr>
                <w:rFonts w:ascii="方正仿宋_GBK" w:eastAsia="方正仿宋_GBK" w:hAnsi="宋体" w:cs="宋体" w:hint="eastAsia"/>
                <w:szCs w:val="21"/>
              </w:rPr>
              <w:t>方案设计</w:t>
            </w:r>
          </w:p>
        </w:tc>
      </w:tr>
      <w:tr w:rsidR="009B2F69" w:rsidRPr="007C101B" w14:paraId="22BC7477" w14:textId="77777777" w:rsidTr="003E3895">
        <w:trPr>
          <w:jc w:val="center"/>
        </w:trPr>
        <w:tc>
          <w:tcPr>
            <w:tcW w:w="303" w:type="pct"/>
            <w:shd w:val="clear" w:color="auto" w:fill="auto"/>
            <w:vAlign w:val="center"/>
          </w:tcPr>
          <w:p w14:paraId="719E3237" w14:textId="5A3BD7B9"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5CF94F4E" w14:textId="52C33777"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向婷艺</w:t>
            </w:r>
          </w:p>
        </w:tc>
        <w:tc>
          <w:tcPr>
            <w:tcW w:w="600" w:type="pct"/>
            <w:vAlign w:val="center"/>
          </w:tcPr>
          <w:p w14:paraId="63644FC1" w14:textId="2633C4F8"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18104057</w:t>
            </w:r>
          </w:p>
        </w:tc>
        <w:tc>
          <w:tcPr>
            <w:tcW w:w="750" w:type="pct"/>
            <w:shd w:val="clear" w:color="auto" w:fill="auto"/>
            <w:vAlign w:val="center"/>
          </w:tcPr>
          <w:p w14:paraId="1A5498F3" w14:textId="7E83F49D"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重庆城市科技学院</w:t>
            </w:r>
          </w:p>
        </w:tc>
        <w:tc>
          <w:tcPr>
            <w:tcW w:w="650" w:type="pct"/>
            <w:vAlign w:val="center"/>
          </w:tcPr>
          <w:p w14:paraId="3A7C6317" w14:textId="23082151"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风景园林</w:t>
            </w:r>
          </w:p>
        </w:tc>
        <w:tc>
          <w:tcPr>
            <w:tcW w:w="450" w:type="pct"/>
            <w:vAlign w:val="center"/>
          </w:tcPr>
          <w:p w14:paraId="50F247C4" w14:textId="09F2F420"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王晓晓</w:t>
            </w:r>
          </w:p>
        </w:tc>
        <w:tc>
          <w:tcPr>
            <w:tcW w:w="1912" w:type="pct"/>
            <w:vAlign w:val="center"/>
          </w:tcPr>
          <w:p w14:paraId="79B7FEF2" w14:textId="488C1EFB" w:rsidR="009B2F69" w:rsidRPr="007C101B" w:rsidRDefault="009B2F69" w:rsidP="00F32C38">
            <w:pPr>
              <w:adjustRightInd w:val="0"/>
              <w:snapToGrid w:val="0"/>
              <w:spacing w:line="340" w:lineRule="exact"/>
              <w:jc w:val="left"/>
              <w:rPr>
                <w:rFonts w:ascii="方正仿宋_GBK" w:eastAsia="方正仿宋_GBK" w:hAnsi="仿宋" w:cs="仿宋"/>
                <w:color w:val="000000"/>
                <w:kern w:val="0"/>
                <w:szCs w:val="21"/>
                <w:lang w:bidi="ar"/>
              </w:rPr>
            </w:pPr>
            <w:r w:rsidRPr="007C101B">
              <w:rPr>
                <w:rFonts w:ascii="方正仿宋_GBK" w:eastAsia="方正仿宋_GBK" w:hAnsi="Times New Roman" w:cs="方正小标宋简体" w:hint="eastAsia"/>
                <w:szCs w:val="21"/>
              </w:rPr>
              <w:t>“城市针灸”导向下的黄桷坪片区城市空间活化方案设计</w:t>
            </w:r>
          </w:p>
        </w:tc>
      </w:tr>
      <w:tr w:rsidR="009B2F69" w:rsidRPr="007C101B" w14:paraId="54D3A6BD" w14:textId="77777777" w:rsidTr="003E3895">
        <w:trPr>
          <w:jc w:val="center"/>
        </w:trPr>
        <w:tc>
          <w:tcPr>
            <w:tcW w:w="303" w:type="pct"/>
            <w:shd w:val="clear" w:color="auto" w:fill="auto"/>
            <w:vAlign w:val="center"/>
          </w:tcPr>
          <w:p w14:paraId="1D75B716" w14:textId="53C57C3B"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47FD8E40" w14:textId="2B1837C9"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谭为</w:t>
            </w:r>
          </w:p>
        </w:tc>
        <w:tc>
          <w:tcPr>
            <w:tcW w:w="600" w:type="pct"/>
            <w:vAlign w:val="center"/>
          </w:tcPr>
          <w:p w14:paraId="6546FD1F" w14:textId="5B20DDC1"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19100209</w:t>
            </w:r>
          </w:p>
        </w:tc>
        <w:tc>
          <w:tcPr>
            <w:tcW w:w="750" w:type="pct"/>
            <w:shd w:val="clear" w:color="auto" w:fill="auto"/>
            <w:vAlign w:val="center"/>
          </w:tcPr>
          <w:p w14:paraId="6F69803A" w14:textId="274C3162"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重庆城市科技学院</w:t>
            </w:r>
          </w:p>
        </w:tc>
        <w:tc>
          <w:tcPr>
            <w:tcW w:w="650" w:type="pct"/>
            <w:vAlign w:val="center"/>
          </w:tcPr>
          <w:p w14:paraId="3D69157A" w14:textId="428D553B"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工程造价</w:t>
            </w:r>
          </w:p>
        </w:tc>
        <w:tc>
          <w:tcPr>
            <w:tcW w:w="450" w:type="pct"/>
            <w:vAlign w:val="center"/>
          </w:tcPr>
          <w:p w14:paraId="0369AC16" w14:textId="430B8E4D"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蔡小青</w:t>
            </w:r>
          </w:p>
        </w:tc>
        <w:tc>
          <w:tcPr>
            <w:tcW w:w="1912" w:type="pct"/>
            <w:vAlign w:val="center"/>
          </w:tcPr>
          <w:p w14:paraId="07FB7567" w14:textId="2D5EFFF5" w:rsidR="009B2F69" w:rsidRPr="007C101B" w:rsidRDefault="009B2F69"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基于重庆市两江国际实验学校1#楼的BIM建模与机电工</w:t>
            </w:r>
            <w:r w:rsidRPr="007C101B">
              <w:rPr>
                <w:rFonts w:ascii="方正仿宋_GBK" w:eastAsia="方正仿宋_GBK" w:hAnsi="Times New Roman" w:cs="方正小标宋简体" w:hint="eastAsia"/>
                <w:szCs w:val="21"/>
              </w:rPr>
              <w:lastRenderedPageBreak/>
              <w:t>程应用（造1021314050）</w:t>
            </w:r>
          </w:p>
        </w:tc>
      </w:tr>
      <w:tr w:rsidR="009B2F69" w:rsidRPr="007C101B" w14:paraId="62CE79BE" w14:textId="77777777" w:rsidTr="003E3895">
        <w:trPr>
          <w:jc w:val="center"/>
        </w:trPr>
        <w:tc>
          <w:tcPr>
            <w:tcW w:w="303" w:type="pct"/>
            <w:shd w:val="clear" w:color="auto" w:fill="auto"/>
            <w:vAlign w:val="center"/>
          </w:tcPr>
          <w:p w14:paraId="2CD52BC3" w14:textId="48788CFC"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08FCAD90" w14:textId="16E816BF"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徐航</w:t>
            </w:r>
          </w:p>
        </w:tc>
        <w:tc>
          <w:tcPr>
            <w:tcW w:w="600" w:type="pct"/>
            <w:vAlign w:val="center"/>
          </w:tcPr>
          <w:p w14:paraId="609B18FE" w14:textId="60BD6ADC"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19102803</w:t>
            </w:r>
          </w:p>
        </w:tc>
        <w:tc>
          <w:tcPr>
            <w:tcW w:w="750" w:type="pct"/>
            <w:shd w:val="clear" w:color="auto" w:fill="auto"/>
            <w:vAlign w:val="center"/>
          </w:tcPr>
          <w:p w14:paraId="391AC481" w14:textId="310F4A4E"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重庆城市科技学院</w:t>
            </w:r>
          </w:p>
        </w:tc>
        <w:tc>
          <w:tcPr>
            <w:tcW w:w="650" w:type="pct"/>
            <w:vAlign w:val="center"/>
          </w:tcPr>
          <w:p w14:paraId="52F168D8" w14:textId="308E27A2"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工程造价</w:t>
            </w:r>
          </w:p>
        </w:tc>
        <w:tc>
          <w:tcPr>
            <w:tcW w:w="450" w:type="pct"/>
            <w:vAlign w:val="center"/>
          </w:tcPr>
          <w:p w14:paraId="12501A76" w14:textId="58932C38"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吴汉美</w:t>
            </w:r>
          </w:p>
        </w:tc>
        <w:tc>
          <w:tcPr>
            <w:tcW w:w="1912" w:type="pct"/>
            <w:vAlign w:val="center"/>
          </w:tcPr>
          <w:p w14:paraId="2613DB3D" w14:textId="21144D4B" w:rsidR="009B2F69" w:rsidRPr="007C101B" w:rsidRDefault="009B2F69"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基于BIM的大基建工程-沙坪坝区经济开发区建设工程安装全专业施工招标及商务标文件编制 （13223144536373）</w:t>
            </w:r>
          </w:p>
        </w:tc>
      </w:tr>
      <w:tr w:rsidR="009B2F69" w:rsidRPr="007C101B" w14:paraId="779BAF60" w14:textId="77777777" w:rsidTr="003E3895">
        <w:trPr>
          <w:jc w:val="center"/>
        </w:trPr>
        <w:tc>
          <w:tcPr>
            <w:tcW w:w="303" w:type="pct"/>
            <w:shd w:val="clear" w:color="auto" w:fill="auto"/>
            <w:vAlign w:val="center"/>
          </w:tcPr>
          <w:p w14:paraId="68A6BF61" w14:textId="1553BCA4"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6008E77E" w14:textId="5DB97314"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张弘</w:t>
            </w:r>
          </w:p>
        </w:tc>
        <w:tc>
          <w:tcPr>
            <w:tcW w:w="600" w:type="pct"/>
            <w:vAlign w:val="center"/>
          </w:tcPr>
          <w:p w14:paraId="50A5C542" w14:textId="2E80BB74"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19102742</w:t>
            </w:r>
          </w:p>
        </w:tc>
        <w:tc>
          <w:tcPr>
            <w:tcW w:w="750" w:type="pct"/>
            <w:shd w:val="clear" w:color="auto" w:fill="auto"/>
            <w:vAlign w:val="center"/>
          </w:tcPr>
          <w:p w14:paraId="028D51D1" w14:textId="32A253AD"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重庆城市科技学院</w:t>
            </w:r>
          </w:p>
        </w:tc>
        <w:tc>
          <w:tcPr>
            <w:tcW w:w="650" w:type="pct"/>
            <w:vAlign w:val="center"/>
          </w:tcPr>
          <w:p w14:paraId="0288746E" w14:textId="22E5EDC5"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工商管理</w:t>
            </w:r>
          </w:p>
        </w:tc>
        <w:tc>
          <w:tcPr>
            <w:tcW w:w="450" w:type="pct"/>
            <w:vAlign w:val="center"/>
          </w:tcPr>
          <w:p w14:paraId="47E7479A" w14:textId="69DF68E5"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张俊杰</w:t>
            </w:r>
          </w:p>
        </w:tc>
        <w:tc>
          <w:tcPr>
            <w:tcW w:w="1912" w:type="pct"/>
            <w:vAlign w:val="center"/>
          </w:tcPr>
          <w:p w14:paraId="0EB2ACCB" w14:textId="3AC7FA39" w:rsidR="009B2F69" w:rsidRPr="007C101B" w:rsidRDefault="009B2F69"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深圳康泰生物制品股份有限公司竞争战略研究</w:t>
            </w:r>
          </w:p>
        </w:tc>
      </w:tr>
      <w:tr w:rsidR="009B2F69" w:rsidRPr="007C101B" w14:paraId="0210110D" w14:textId="77777777" w:rsidTr="003E3895">
        <w:trPr>
          <w:jc w:val="center"/>
        </w:trPr>
        <w:tc>
          <w:tcPr>
            <w:tcW w:w="303" w:type="pct"/>
            <w:shd w:val="clear" w:color="auto" w:fill="auto"/>
            <w:vAlign w:val="center"/>
          </w:tcPr>
          <w:p w14:paraId="71A741A6" w14:textId="09838360"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388E7005" w14:textId="1BA42E47"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邬娟</w:t>
            </w:r>
          </w:p>
        </w:tc>
        <w:tc>
          <w:tcPr>
            <w:tcW w:w="600" w:type="pct"/>
            <w:vAlign w:val="center"/>
          </w:tcPr>
          <w:p w14:paraId="4B6C4D40" w14:textId="04902B2B"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19100275</w:t>
            </w:r>
          </w:p>
        </w:tc>
        <w:tc>
          <w:tcPr>
            <w:tcW w:w="750" w:type="pct"/>
            <w:shd w:val="clear" w:color="auto" w:fill="auto"/>
            <w:vAlign w:val="center"/>
          </w:tcPr>
          <w:p w14:paraId="14DC7D80" w14:textId="1870D650"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重庆城市科技学院</w:t>
            </w:r>
          </w:p>
        </w:tc>
        <w:tc>
          <w:tcPr>
            <w:tcW w:w="650" w:type="pct"/>
            <w:vAlign w:val="center"/>
          </w:tcPr>
          <w:p w14:paraId="69C74488" w14:textId="24D73F2A"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会计学</w:t>
            </w:r>
          </w:p>
        </w:tc>
        <w:tc>
          <w:tcPr>
            <w:tcW w:w="450" w:type="pct"/>
            <w:vAlign w:val="center"/>
          </w:tcPr>
          <w:p w14:paraId="1C9CF59E" w14:textId="709EFBA8"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王琴</w:t>
            </w:r>
          </w:p>
        </w:tc>
        <w:tc>
          <w:tcPr>
            <w:tcW w:w="1912" w:type="pct"/>
            <w:vAlign w:val="center"/>
          </w:tcPr>
          <w:p w14:paraId="4C876A91" w14:textId="1E294E39" w:rsidR="009B2F69" w:rsidRPr="007C101B" w:rsidRDefault="009B2F69"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基于平衡计分卡对中交地产企业绩效评价研究</w:t>
            </w:r>
          </w:p>
        </w:tc>
      </w:tr>
      <w:tr w:rsidR="009B2F69" w:rsidRPr="007C101B" w14:paraId="4A08934B" w14:textId="77777777" w:rsidTr="003E3895">
        <w:trPr>
          <w:jc w:val="center"/>
        </w:trPr>
        <w:tc>
          <w:tcPr>
            <w:tcW w:w="303" w:type="pct"/>
            <w:shd w:val="clear" w:color="auto" w:fill="auto"/>
            <w:vAlign w:val="center"/>
          </w:tcPr>
          <w:p w14:paraId="7D31197A" w14:textId="3EBA3B58"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5FAB4C23" w14:textId="29D4CE24"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李金津</w:t>
            </w:r>
          </w:p>
        </w:tc>
        <w:tc>
          <w:tcPr>
            <w:tcW w:w="600" w:type="pct"/>
            <w:vAlign w:val="center"/>
          </w:tcPr>
          <w:p w14:paraId="4994CD6E" w14:textId="63F4F36C"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19106096</w:t>
            </w:r>
          </w:p>
        </w:tc>
        <w:tc>
          <w:tcPr>
            <w:tcW w:w="750" w:type="pct"/>
            <w:shd w:val="clear" w:color="auto" w:fill="auto"/>
            <w:vAlign w:val="center"/>
          </w:tcPr>
          <w:p w14:paraId="6C99D252" w14:textId="3BDA72F6"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重庆城市科技学院</w:t>
            </w:r>
          </w:p>
        </w:tc>
        <w:tc>
          <w:tcPr>
            <w:tcW w:w="650" w:type="pct"/>
            <w:vAlign w:val="center"/>
          </w:tcPr>
          <w:p w14:paraId="64267A10" w14:textId="31AAB3A7"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会计学</w:t>
            </w:r>
          </w:p>
        </w:tc>
        <w:tc>
          <w:tcPr>
            <w:tcW w:w="450" w:type="pct"/>
            <w:vAlign w:val="center"/>
          </w:tcPr>
          <w:p w14:paraId="3325B5C5" w14:textId="7CBAEA6D"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陈星宇</w:t>
            </w:r>
          </w:p>
        </w:tc>
        <w:tc>
          <w:tcPr>
            <w:tcW w:w="1912" w:type="pct"/>
            <w:vAlign w:val="center"/>
          </w:tcPr>
          <w:p w14:paraId="48BB0701" w14:textId="29C052DB" w:rsidR="009B2F69" w:rsidRPr="007C101B" w:rsidRDefault="009B2F69"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基于平衡计分卡下快手科技公司的财务绩效评价研究</w:t>
            </w:r>
          </w:p>
        </w:tc>
      </w:tr>
      <w:tr w:rsidR="009B2F69" w:rsidRPr="007C101B" w14:paraId="7EA30985" w14:textId="77777777" w:rsidTr="003E3895">
        <w:trPr>
          <w:jc w:val="center"/>
        </w:trPr>
        <w:tc>
          <w:tcPr>
            <w:tcW w:w="303" w:type="pct"/>
            <w:shd w:val="clear" w:color="auto" w:fill="auto"/>
            <w:vAlign w:val="center"/>
          </w:tcPr>
          <w:p w14:paraId="2B23224B" w14:textId="3B88C18B"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7DE77068" w14:textId="472B66DA"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凌鸣珠</w:t>
            </w:r>
          </w:p>
        </w:tc>
        <w:tc>
          <w:tcPr>
            <w:tcW w:w="600" w:type="pct"/>
            <w:vAlign w:val="center"/>
          </w:tcPr>
          <w:p w14:paraId="32D04BD4" w14:textId="67159342"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19102578</w:t>
            </w:r>
          </w:p>
        </w:tc>
        <w:tc>
          <w:tcPr>
            <w:tcW w:w="750" w:type="pct"/>
            <w:shd w:val="clear" w:color="auto" w:fill="auto"/>
            <w:vAlign w:val="center"/>
          </w:tcPr>
          <w:p w14:paraId="7BF9DC34" w14:textId="46790E2D"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重庆城市科技学院</w:t>
            </w:r>
          </w:p>
        </w:tc>
        <w:tc>
          <w:tcPr>
            <w:tcW w:w="650" w:type="pct"/>
            <w:vAlign w:val="center"/>
          </w:tcPr>
          <w:p w14:paraId="3B81AF14" w14:textId="52376DC1"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会计学</w:t>
            </w:r>
          </w:p>
        </w:tc>
        <w:tc>
          <w:tcPr>
            <w:tcW w:w="450" w:type="pct"/>
            <w:vAlign w:val="center"/>
          </w:tcPr>
          <w:p w14:paraId="7926533A" w14:textId="337A68EB"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苏丽娟</w:t>
            </w:r>
          </w:p>
        </w:tc>
        <w:tc>
          <w:tcPr>
            <w:tcW w:w="1912" w:type="pct"/>
            <w:vAlign w:val="center"/>
          </w:tcPr>
          <w:p w14:paraId="4E53C46B" w14:textId="7A17D71C" w:rsidR="009B2F69" w:rsidRPr="007C101B" w:rsidRDefault="009B2F69"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比亚迪汽车公司财务风险分析与防范研究</w:t>
            </w:r>
          </w:p>
        </w:tc>
      </w:tr>
      <w:tr w:rsidR="009B2F69" w:rsidRPr="007C101B" w14:paraId="2630BB95" w14:textId="77777777" w:rsidTr="003E3895">
        <w:trPr>
          <w:jc w:val="center"/>
        </w:trPr>
        <w:tc>
          <w:tcPr>
            <w:tcW w:w="303" w:type="pct"/>
            <w:shd w:val="clear" w:color="auto" w:fill="auto"/>
            <w:vAlign w:val="center"/>
          </w:tcPr>
          <w:p w14:paraId="17957A7A" w14:textId="6029B81B"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5C885A9B" w14:textId="41BF318E"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未童童</w:t>
            </w:r>
          </w:p>
        </w:tc>
        <w:tc>
          <w:tcPr>
            <w:tcW w:w="600" w:type="pct"/>
            <w:vAlign w:val="center"/>
          </w:tcPr>
          <w:p w14:paraId="7608E6AA" w14:textId="5EDCE19C"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19102376</w:t>
            </w:r>
          </w:p>
        </w:tc>
        <w:tc>
          <w:tcPr>
            <w:tcW w:w="750" w:type="pct"/>
            <w:shd w:val="clear" w:color="auto" w:fill="auto"/>
            <w:vAlign w:val="center"/>
          </w:tcPr>
          <w:p w14:paraId="4E85F959" w14:textId="2D21A0C7"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int="eastAsia"/>
                <w:szCs w:val="21"/>
              </w:rPr>
              <w:t>重庆城市科技学院</w:t>
            </w:r>
          </w:p>
        </w:tc>
        <w:tc>
          <w:tcPr>
            <w:tcW w:w="650" w:type="pct"/>
            <w:vAlign w:val="center"/>
          </w:tcPr>
          <w:p w14:paraId="04BBB343" w14:textId="7FA441E8"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国际经济与贸易</w:t>
            </w:r>
          </w:p>
        </w:tc>
        <w:tc>
          <w:tcPr>
            <w:tcW w:w="450" w:type="pct"/>
            <w:vAlign w:val="center"/>
          </w:tcPr>
          <w:p w14:paraId="2FD8C258" w14:textId="5B81617B"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李聪慧</w:t>
            </w:r>
          </w:p>
        </w:tc>
        <w:tc>
          <w:tcPr>
            <w:tcW w:w="1912" w:type="pct"/>
            <w:vAlign w:val="center"/>
          </w:tcPr>
          <w:p w14:paraId="29A47BDE" w14:textId="0D85A3CC" w:rsidR="009B2F69" w:rsidRPr="007C101B" w:rsidRDefault="009B2F69"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Times New Roman" w:cs="方正小标宋简体" w:hint="eastAsia"/>
                <w:szCs w:val="21"/>
              </w:rPr>
              <w:t>新形势下我国大豆进口现状及大豆进口价格分析</w:t>
            </w:r>
          </w:p>
        </w:tc>
      </w:tr>
      <w:tr w:rsidR="009B2F69" w:rsidRPr="007C101B" w14:paraId="75378255" w14:textId="77777777" w:rsidTr="003E3895">
        <w:trPr>
          <w:jc w:val="center"/>
        </w:trPr>
        <w:tc>
          <w:tcPr>
            <w:tcW w:w="303" w:type="pct"/>
            <w:shd w:val="clear" w:color="auto" w:fill="auto"/>
            <w:vAlign w:val="center"/>
          </w:tcPr>
          <w:p w14:paraId="13A6DB7F" w14:textId="13A5F160"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033F631E" w14:textId="5AC81362"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阎芊茹</w:t>
            </w:r>
          </w:p>
        </w:tc>
        <w:tc>
          <w:tcPr>
            <w:tcW w:w="600" w:type="pct"/>
            <w:vAlign w:val="center"/>
          </w:tcPr>
          <w:p w14:paraId="31CA306B" w14:textId="489C7E27"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19105921</w:t>
            </w:r>
          </w:p>
        </w:tc>
        <w:tc>
          <w:tcPr>
            <w:tcW w:w="750" w:type="pct"/>
            <w:shd w:val="clear" w:color="auto" w:fill="auto"/>
            <w:vAlign w:val="center"/>
          </w:tcPr>
          <w:p w14:paraId="34B04D65" w14:textId="7E21B041"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int="eastAsia"/>
                <w:szCs w:val="21"/>
              </w:rPr>
              <w:t>重庆城市科技学院</w:t>
            </w:r>
          </w:p>
        </w:tc>
        <w:tc>
          <w:tcPr>
            <w:tcW w:w="650" w:type="pct"/>
            <w:vAlign w:val="center"/>
          </w:tcPr>
          <w:p w14:paraId="6A95E1F9" w14:textId="5AE9831A"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英语</w:t>
            </w:r>
          </w:p>
        </w:tc>
        <w:tc>
          <w:tcPr>
            <w:tcW w:w="450" w:type="pct"/>
            <w:vAlign w:val="center"/>
          </w:tcPr>
          <w:p w14:paraId="130AF5D6" w14:textId="4B576CEA"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刘琴</w:t>
            </w:r>
          </w:p>
        </w:tc>
        <w:tc>
          <w:tcPr>
            <w:tcW w:w="1912" w:type="pct"/>
            <w:vAlign w:val="center"/>
          </w:tcPr>
          <w:p w14:paraId="2685C732" w14:textId="73FA1922"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A Study of English-Chinese Subtitle Translation Strategies in Legally Blonde from the Perspective of Feminist Translation</w:t>
            </w:r>
          </w:p>
        </w:tc>
      </w:tr>
      <w:tr w:rsidR="009B2F69" w:rsidRPr="007C101B" w14:paraId="52B7EE04" w14:textId="77777777" w:rsidTr="003E3895">
        <w:trPr>
          <w:jc w:val="center"/>
        </w:trPr>
        <w:tc>
          <w:tcPr>
            <w:tcW w:w="303" w:type="pct"/>
            <w:shd w:val="clear" w:color="auto" w:fill="auto"/>
            <w:vAlign w:val="center"/>
          </w:tcPr>
          <w:p w14:paraId="65767F22" w14:textId="5F99357D"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0DF81AAB" w14:textId="36A0790F"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郑艳玲</w:t>
            </w:r>
          </w:p>
        </w:tc>
        <w:tc>
          <w:tcPr>
            <w:tcW w:w="600" w:type="pct"/>
            <w:vAlign w:val="center"/>
          </w:tcPr>
          <w:p w14:paraId="0223B80A" w14:textId="4550F496"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19106966</w:t>
            </w:r>
          </w:p>
        </w:tc>
        <w:tc>
          <w:tcPr>
            <w:tcW w:w="750" w:type="pct"/>
            <w:shd w:val="clear" w:color="auto" w:fill="auto"/>
            <w:vAlign w:val="center"/>
          </w:tcPr>
          <w:p w14:paraId="2F5807AA" w14:textId="6D73B621"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int="eastAsia"/>
                <w:szCs w:val="21"/>
              </w:rPr>
              <w:t>重庆城市科技学院</w:t>
            </w:r>
          </w:p>
        </w:tc>
        <w:tc>
          <w:tcPr>
            <w:tcW w:w="650" w:type="pct"/>
            <w:vAlign w:val="center"/>
          </w:tcPr>
          <w:p w14:paraId="5F2AC8CB" w14:textId="5CA31C2B"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电子信息工程</w:t>
            </w:r>
          </w:p>
        </w:tc>
        <w:tc>
          <w:tcPr>
            <w:tcW w:w="450" w:type="pct"/>
            <w:vAlign w:val="center"/>
          </w:tcPr>
          <w:p w14:paraId="076601E5" w14:textId="787C9055"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邓贻香</w:t>
            </w:r>
          </w:p>
        </w:tc>
        <w:tc>
          <w:tcPr>
            <w:tcW w:w="1912" w:type="pct"/>
            <w:vAlign w:val="center"/>
          </w:tcPr>
          <w:p w14:paraId="6F63621D" w14:textId="5DBA109A"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基于单片机的门禁系统的设计</w:t>
            </w:r>
          </w:p>
        </w:tc>
      </w:tr>
      <w:tr w:rsidR="009B2F69" w:rsidRPr="007C101B" w14:paraId="63E87369" w14:textId="77777777" w:rsidTr="003E3895">
        <w:trPr>
          <w:jc w:val="center"/>
        </w:trPr>
        <w:tc>
          <w:tcPr>
            <w:tcW w:w="303" w:type="pct"/>
            <w:shd w:val="clear" w:color="auto" w:fill="auto"/>
            <w:vAlign w:val="center"/>
          </w:tcPr>
          <w:p w14:paraId="6F7547BA" w14:textId="56824B8D"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014D9187" w14:textId="4DC40AEA"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李艳</w:t>
            </w:r>
          </w:p>
        </w:tc>
        <w:tc>
          <w:tcPr>
            <w:tcW w:w="600" w:type="pct"/>
            <w:vAlign w:val="center"/>
          </w:tcPr>
          <w:p w14:paraId="17D48B56" w14:textId="74E3867A"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19104330</w:t>
            </w:r>
          </w:p>
        </w:tc>
        <w:tc>
          <w:tcPr>
            <w:tcW w:w="750" w:type="pct"/>
            <w:shd w:val="clear" w:color="auto" w:fill="auto"/>
            <w:vAlign w:val="center"/>
          </w:tcPr>
          <w:p w14:paraId="4FF22AEC" w14:textId="0B1F0E65"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int="eastAsia"/>
                <w:szCs w:val="21"/>
              </w:rPr>
              <w:t>重庆城市科技学院</w:t>
            </w:r>
          </w:p>
        </w:tc>
        <w:tc>
          <w:tcPr>
            <w:tcW w:w="650" w:type="pct"/>
            <w:vAlign w:val="center"/>
          </w:tcPr>
          <w:p w14:paraId="18658C6C" w14:textId="461BCA5F"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网络与新媒体</w:t>
            </w:r>
          </w:p>
        </w:tc>
        <w:tc>
          <w:tcPr>
            <w:tcW w:w="450" w:type="pct"/>
            <w:vAlign w:val="center"/>
          </w:tcPr>
          <w:p w14:paraId="0AC8BD97" w14:textId="332F83F7"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张弛</w:t>
            </w:r>
          </w:p>
        </w:tc>
        <w:tc>
          <w:tcPr>
            <w:tcW w:w="1912" w:type="pct"/>
            <w:vAlign w:val="center"/>
          </w:tcPr>
          <w:p w14:paraId="521DFFBA" w14:textId="40E67252"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二手回收购物平台——“集市”APP与网页UI设计</w:t>
            </w:r>
          </w:p>
        </w:tc>
      </w:tr>
      <w:tr w:rsidR="009B2F69" w:rsidRPr="007C101B" w14:paraId="2C468CDF" w14:textId="77777777" w:rsidTr="003E3895">
        <w:trPr>
          <w:jc w:val="center"/>
        </w:trPr>
        <w:tc>
          <w:tcPr>
            <w:tcW w:w="303" w:type="pct"/>
            <w:shd w:val="clear" w:color="auto" w:fill="auto"/>
            <w:vAlign w:val="center"/>
          </w:tcPr>
          <w:p w14:paraId="600E0E64" w14:textId="55631DFD"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164B0D5D" w14:textId="57AADD7F"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hint="eastAsia"/>
                <w:szCs w:val="21"/>
              </w:rPr>
              <w:t>李丹</w:t>
            </w:r>
          </w:p>
        </w:tc>
        <w:tc>
          <w:tcPr>
            <w:tcW w:w="600" w:type="pct"/>
            <w:vAlign w:val="center"/>
          </w:tcPr>
          <w:p w14:paraId="584C6600" w14:textId="51002F9F"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19100989</w:t>
            </w:r>
          </w:p>
        </w:tc>
        <w:tc>
          <w:tcPr>
            <w:tcW w:w="750" w:type="pct"/>
            <w:shd w:val="clear" w:color="auto" w:fill="auto"/>
            <w:vAlign w:val="center"/>
          </w:tcPr>
          <w:p w14:paraId="05F1F734" w14:textId="4177FCA7"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int="eastAsia"/>
                <w:szCs w:val="21"/>
              </w:rPr>
              <w:t>重庆城市科技学院</w:t>
            </w:r>
          </w:p>
        </w:tc>
        <w:tc>
          <w:tcPr>
            <w:tcW w:w="650" w:type="pct"/>
            <w:vAlign w:val="center"/>
          </w:tcPr>
          <w:p w14:paraId="2EA53A44" w14:textId="63BC9A97"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环境设计</w:t>
            </w:r>
          </w:p>
        </w:tc>
        <w:tc>
          <w:tcPr>
            <w:tcW w:w="450" w:type="pct"/>
            <w:vAlign w:val="center"/>
          </w:tcPr>
          <w:p w14:paraId="13B91B45" w14:textId="558374C9"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胡兰</w:t>
            </w:r>
          </w:p>
        </w:tc>
        <w:tc>
          <w:tcPr>
            <w:tcW w:w="1912" w:type="pct"/>
            <w:vAlign w:val="center"/>
          </w:tcPr>
          <w:p w14:paraId="3F57F45E" w14:textId="2F242C5F"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“野蛮生长”——亲子主题公园景观设计</w:t>
            </w:r>
          </w:p>
        </w:tc>
      </w:tr>
      <w:tr w:rsidR="009B2F69" w:rsidRPr="007C101B" w14:paraId="38EFF0D3" w14:textId="77777777" w:rsidTr="003E3895">
        <w:trPr>
          <w:jc w:val="center"/>
        </w:trPr>
        <w:tc>
          <w:tcPr>
            <w:tcW w:w="303" w:type="pct"/>
            <w:shd w:val="clear" w:color="auto" w:fill="auto"/>
            <w:vAlign w:val="center"/>
          </w:tcPr>
          <w:p w14:paraId="4D0D71A2" w14:textId="4B068D2F"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17CD3E54" w14:textId="0F2FC27A"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田福汉</w:t>
            </w:r>
          </w:p>
        </w:tc>
        <w:tc>
          <w:tcPr>
            <w:tcW w:w="600" w:type="pct"/>
            <w:vAlign w:val="center"/>
          </w:tcPr>
          <w:p w14:paraId="37DCD443" w14:textId="36448263"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19103823</w:t>
            </w:r>
          </w:p>
        </w:tc>
        <w:tc>
          <w:tcPr>
            <w:tcW w:w="750" w:type="pct"/>
            <w:shd w:val="clear" w:color="auto" w:fill="auto"/>
            <w:vAlign w:val="center"/>
          </w:tcPr>
          <w:p w14:paraId="2DC7ED93" w14:textId="332462D8"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int="eastAsia"/>
                <w:szCs w:val="21"/>
              </w:rPr>
              <w:t>重庆城市科技学院</w:t>
            </w:r>
          </w:p>
        </w:tc>
        <w:tc>
          <w:tcPr>
            <w:tcW w:w="650" w:type="pct"/>
            <w:vAlign w:val="center"/>
          </w:tcPr>
          <w:p w14:paraId="69F1F512" w14:textId="19C6FAD3" w:rsidR="009B2F69" w:rsidRPr="006A2945" w:rsidRDefault="009B2F69" w:rsidP="009B2F69">
            <w:pPr>
              <w:spacing w:line="340" w:lineRule="exact"/>
              <w:jc w:val="center"/>
              <w:rPr>
                <w:rFonts w:ascii="方正仿宋_GBK" w:eastAsia="方正仿宋_GBK" w:hAnsiTheme="minorEastAsia" w:cstheme="minorEastAsia"/>
                <w:color w:val="FF0000"/>
                <w:spacing w:val="-8"/>
                <w:szCs w:val="21"/>
              </w:rPr>
            </w:pPr>
            <w:r w:rsidRPr="006A2945">
              <w:rPr>
                <w:rFonts w:ascii="方正仿宋_GBK" w:eastAsia="方正仿宋_GBK" w:hAnsi="Times New Roman" w:cs="方正小标宋简体" w:hint="eastAsia"/>
                <w:spacing w:val="-8"/>
                <w:szCs w:val="21"/>
              </w:rPr>
              <w:t>计算机科学与技术</w:t>
            </w:r>
          </w:p>
        </w:tc>
        <w:tc>
          <w:tcPr>
            <w:tcW w:w="450" w:type="pct"/>
            <w:vAlign w:val="center"/>
          </w:tcPr>
          <w:p w14:paraId="0253971F" w14:textId="019140FB"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刘晓彤</w:t>
            </w:r>
          </w:p>
        </w:tc>
        <w:tc>
          <w:tcPr>
            <w:tcW w:w="1912" w:type="pct"/>
            <w:vAlign w:val="center"/>
          </w:tcPr>
          <w:p w14:paraId="5BD94319" w14:textId="3C7685DF"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Times New Roman" w:cs="方正小标宋简体" w:hint="eastAsia"/>
                <w:szCs w:val="21"/>
              </w:rPr>
              <w:t>基于Web的物流管理系统的设计与实现</w:t>
            </w:r>
          </w:p>
        </w:tc>
      </w:tr>
      <w:tr w:rsidR="009B2F69" w:rsidRPr="007C101B" w14:paraId="15455C7F" w14:textId="77777777" w:rsidTr="003E3895">
        <w:trPr>
          <w:jc w:val="center"/>
        </w:trPr>
        <w:tc>
          <w:tcPr>
            <w:tcW w:w="303" w:type="pct"/>
            <w:shd w:val="clear" w:color="auto" w:fill="auto"/>
            <w:vAlign w:val="center"/>
          </w:tcPr>
          <w:p w14:paraId="37C097F7" w14:textId="3E2921E8"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7292A7EF" w14:textId="4BA817D7"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糜锐</w:t>
            </w:r>
          </w:p>
        </w:tc>
        <w:tc>
          <w:tcPr>
            <w:tcW w:w="600" w:type="pct"/>
            <w:vAlign w:val="center"/>
          </w:tcPr>
          <w:p w14:paraId="7F41676B" w14:textId="0AA761B5"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2019114020</w:t>
            </w:r>
          </w:p>
        </w:tc>
        <w:tc>
          <w:tcPr>
            <w:tcW w:w="750" w:type="pct"/>
            <w:shd w:val="clear" w:color="auto" w:fill="auto"/>
            <w:vAlign w:val="center"/>
          </w:tcPr>
          <w:p w14:paraId="0B296DC8" w14:textId="592A7753" w:rsidR="009B2F69" w:rsidRPr="006A2945" w:rsidRDefault="009B2F69" w:rsidP="009B2F69">
            <w:pPr>
              <w:spacing w:line="340" w:lineRule="exact"/>
              <w:jc w:val="center"/>
              <w:rPr>
                <w:rFonts w:ascii="方正仿宋_GBK" w:eastAsia="方正仿宋_GBK" w:hAnsiTheme="minorEastAsia" w:cstheme="minorEastAsia"/>
                <w:color w:val="FF0000"/>
                <w:spacing w:val="-12"/>
                <w:szCs w:val="21"/>
              </w:rPr>
            </w:pPr>
            <w:r w:rsidRPr="006A2945">
              <w:rPr>
                <w:rFonts w:ascii="方正仿宋_GBK" w:eastAsia="方正仿宋_GBK" w:hAnsi="Times New Roman" w:hint="eastAsia"/>
                <w:spacing w:val="-12"/>
                <w:szCs w:val="21"/>
              </w:rPr>
              <w:t>重庆工商大学派斯学院</w:t>
            </w:r>
          </w:p>
        </w:tc>
        <w:tc>
          <w:tcPr>
            <w:tcW w:w="650" w:type="pct"/>
            <w:vAlign w:val="center"/>
          </w:tcPr>
          <w:p w14:paraId="4F655983" w14:textId="366F4A29"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商务英语</w:t>
            </w:r>
          </w:p>
        </w:tc>
        <w:tc>
          <w:tcPr>
            <w:tcW w:w="450" w:type="pct"/>
            <w:vAlign w:val="center"/>
          </w:tcPr>
          <w:p w14:paraId="7E27D7D8" w14:textId="667CE2AE"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尹小路</w:t>
            </w:r>
          </w:p>
        </w:tc>
        <w:tc>
          <w:tcPr>
            <w:tcW w:w="1912" w:type="pct"/>
            <w:vAlign w:val="center"/>
          </w:tcPr>
          <w:p w14:paraId="599070D4" w14:textId="60111A9B"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Analysis of Mobile Advertisements from the Perspective of MDA</w:t>
            </w:r>
          </w:p>
        </w:tc>
      </w:tr>
      <w:tr w:rsidR="009B2F69" w:rsidRPr="007C101B" w14:paraId="17FD3BAA" w14:textId="77777777" w:rsidTr="003E3895">
        <w:trPr>
          <w:jc w:val="center"/>
        </w:trPr>
        <w:tc>
          <w:tcPr>
            <w:tcW w:w="303" w:type="pct"/>
            <w:shd w:val="clear" w:color="auto" w:fill="auto"/>
            <w:vAlign w:val="center"/>
          </w:tcPr>
          <w:p w14:paraId="726DCCA1" w14:textId="4A9B2D64"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79502B27" w14:textId="525C24FC"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王琳</w:t>
            </w:r>
          </w:p>
        </w:tc>
        <w:tc>
          <w:tcPr>
            <w:tcW w:w="600" w:type="pct"/>
            <w:vAlign w:val="center"/>
          </w:tcPr>
          <w:p w14:paraId="13948250" w14:textId="3403B549"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2019116030</w:t>
            </w:r>
          </w:p>
        </w:tc>
        <w:tc>
          <w:tcPr>
            <w:tcW w:w="750" w:type="pct"/>
            <w:shd w:val="clear" w:color="auto" w:fill="auto"/>
            <w:vAlign w:val="center"/>
          </w:tcPr>
          <w:p w14:paraId="4357F661" w14:textId="77A6DD89" w:rsidR="009B2F69" w:rsidRPr="006A2945" w:rsidRDefault="009B2F69" w:rsidP="009B2F69">
            <w:pPr>
              <w:spacing w:line="340" w:lineRule="exact"/>
              <w:jc w:val="center"/>
              <w:rPr>
                <w:rFonts w:ascii="方正仿宋_GBK" w:eastAsia="方正仿宋_GBK" w:hAnsiTheme="minorEastAsia" w:cstheme="minorEastAsia"/>
                <w:color w:val="FF0000"/>
                <w:spacing w:val="-12"/>
                <w:szCs w:val="21"/>
              </w:rPr>
            </w:pPr>
            <w:r w:rsidRPr="006A2945">
              <w:rPr>
                <w:rFonts w:ascii="方正仿宋_GBK" w:eastAsia="方正仿宋_GBK" w:hint="eastAsia"/>
                <w:spacing w:val="-12"/>
                <w:szCs w:val="21"/>
              </w:rPr>
              <w:t>重庆工商大学派斯学院</w:t>
            </w:r>
          </w:p>
        </w:tc>
        <w:tc>
          <w:tcPr>
            <w:tcW w:w="650" w:type="pct"/>
            <w:vAlign w:val="center"/>
          </w:tcPr>
          <w:p w14:paraId="2093AD60" w14:textId="0B368DA5"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物联网工程</w:t>
            </w:r>
          </w:p>
        </w:tc>
        <w:tc>
          <w:tcPr>
            <w:tcW w:w="450" w:type="pct"/>
            <w:vAlign w:val="center"/>
          </w:tcPr>
          <w:p w14:paraId="5C6EEFF3" w14:textId="46E4A48B"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朱超平</w:t>
            </w:r>
          </w:p>
        </w:tc>
        <w:tc>
          <w:tcPr>
            <w:tcW w:w="1912" w:type="pct"/>
            <w:vAlign w:val="center"/>
          </w:tcPr>
          <w:p w14:paraId="26F82056" w14:textId="4C894BC7"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基于单片机的智能魔镜的设计与实现</w:t>
            </w:r>
          </w:p>
        </w:tc>
      </w:tr>
      <w:tr w:rsidR="009B2F69" w:rsidRPr="007C101B" w14:paraId="7FFE3B4B" w14:textId="77777777" w:rsidTr="003E3895">
        <w:trPr>
          <w:jc w:val="center"/>
        </w:trPr>
        <w:tc>
          <w:tcPr>
            <w:tcW w:w="303" w:type="pct"/>
            <w:shd w:val="clear" w:color="auto" w:fill="auto"/>
            <w:vAlign w:val="center"/>
          </w:tcPr>
          <w:p w14:paraId="4DA25B8A" w14:textId="301FAF77"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689E89B5" w14:textId="0D4E6DEA"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丁昀昀</w:t>
            </w:r>
          </w:p>
        </w:tc>
        <w:tc>
          <w:tcPr>
            <w:tcW w:w="600" w:type="pct"/>
            <w:vAlign w:val="center"/>
          </w:tcPr>
          <w:p w14:paraId="2515D706" w14:textId="14DB6CEC"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2019111005</w:t>
            </w:r>
          </w:p>
        </w:tc>
        <w:tc>
          <w:tcPr>
            <w:tcW w:w="750" w:type="pct"/>
            <w:shd w:val="clear" w:color="auto" w:fill="auto"/>
            <w:vAlign w:val="center"/>
          </w:tcPr>
          <w:p w14:paraId="51E6B4BB" w14:textId="578DD11F" w:rsidR="009B2F69" w:rsidRPr="006A2945" w:rsidRDefault="009B2F69" w:rsidP="009B2F69">
            <w:pPr>
              <w:spacing w:line="340" w:lineRule="exact"/>
              <w:jc w:val="center"/>
              <w:rPr>
                <w:rFonts w:ascii="方正仿宋_GBK" w:eastAsia="方正仿宋_GBK" w:hAnsiTheme="minorEastAsia" w:cstheme="minorEastAsia"/>
                <w:color w:val="FF0000"/>
                <w:spacing w:val="-12"/>
                <w:szCs w:val="21"/>
              </w:rPr>
            </w:pPr>
            <w:r w:rsidRPr="006A2945">
              <w:rPr>
                <w:rFonts w:ascii="方正仿宋_GBK" w:eastAsia="方正仿宋_GBK" w:hint="eastAsia"/>
                <w:spacing w:val="-12"/>
                <w:szCs w:val="21"/>
              </w:rPr>
              <w:t>重庆工商大学派斯学院</w:t>
            </w:r>
          </w:p>
        </w:tc>
        <w:tc>
          <w:tcPr>
            <w:tcW w:w="650" w:type="pct"/>
            <w:vAlign w:val="center"/>
          </w:tcPr>
          <w:p w14:paraId="1AB04294" w14:textId="4A2CDE9E"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广告学</w:t>
            </w:r>
          </w:p>
        </w:tc>
        <w:tc>
          <w:tcPr>
            <w:tcW w:w="450" w:type="pct"/>
            <w:vAlign w:val="center"/>
          </w:tcPr>
          <w:p w14:paraId="76F6D6AB" w14:textId="36653E9F"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马丽</w:t>
            </w:r>
          </w:p>
        </w:tc>
        <w:tc>
          <w:tcPr>
            <w:tcW w:w="1912" w:type="pct"/>
            <w:vAlign w:val="center"/>
          </w:tcPr>
          <w:p w14:paraId="76965315" w14:textId="652030D4"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趣多多亲子农场VI手册</w:t>
            </w:r>
          </w:p>
        </w:tc>
      </w:tr>
      <w:tr w:rsidR="009B2F69" w:rsidRPr="007C101B" w14:paraId="1AB20D90" w14:textId="77777777" w:rsidTr="003E3895">
        <w:trPr>
          <w:jc w:val="center"/>
        </w:trPr>
        <w:tc>
          <w:tcPr>
            <w:tcW w:w="303" w:type="pct"/>
            <w:shd w:val="clear" w:color="auto" w:fill="auto"/>
            <w:vAlign w:val="center"/>
          </w:tcPr>
          <w:p w14:paraId="00142EC5" w14:textId="7B8B754B"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2152FC29" w14:textId="40EE5514"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龙燕</w:t>
            </w:r>
          </w:p>
        </w:tc>
        <w:tc>
          <w:tcPr>
            <w:tcW w:w="600" w:type="pct"/>
            <w:vAlign w:val="center"/>
          </w:tcPr>
          <w:p w14:paraId="07A06B09" w14:textId="1242B4B7"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2019107406</w:t>
            </w:r>
          </w:p>
        </w:tc>
        <w:tc>
          <w:tcPr>
            <w:tcW w:w="750" w:type="pct"/>
            <w:shd w:val="clear" w:color="auto" w:fill="auto"/>
            <w:vAlign w:val="center"/>
          </w:tcPr>
          <w:p w14:paraId="3036FF57" w14:textId="769C71F1" w:rsidR="009B2F69" w:rsidRPr="006A2945" w:rsidRDefault="009B2F69" w:rsidP="009B2F69">
            <w:pPr>
              <w:spacing w:line="340" w:lineRule="exact"/>
              <w:jc w:val="center"/>
              <w:rPr>
                <w:rFonts w:ascii="方正仿宋_GBK" w:eastAsia="方正仿宋_GBK" w:hAnsiTheme="minorEastAsia" w:cstheme="minorEastAsia"/>
                <w:color w:val="FF0000"/>
                <w:spacing w:val="-12"/>
                <w:szCs w:val="21"/>
              </w:rPr>
            </w:pPr>
            <w:r w:rsidRPr="006A2945">
              <w:rPr>
                <w:rFonts w:ascii="方正仿宋_GBK" w:eastAsia="方正仿宋_GBK" w:hint="eastAsia"/>
                <w:spacing w:val="-12"/>
                <w:szCs w:val="21"/>
              </w:rPr>
              <w:t>重庆工商大学派斯学院</w:t>
            </w:r>
          </w:p>
        </w:tc>
        <w:tc>
          <w:tcPr>
            <w:tcW w:w="650" w:type="pct"/>
            <w:vAlign w:val="center"/>
          </w:tcPr>
          <w:p w14:paraId="48EE7E3D" w14:textId="1EFE1168"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汉语言文学</w:t>
            </w:r>
          </w:p>
        </w:tc>
        <w:tc>
          <w:tcPr>
            <w:tcW w:w="450" w:type="pct"/>
            <w:vAlign w:val="center"/>
          </w:tcPr>
          <w:p w14:paraId="006DD340" w14:textId="13EE74D6"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母忠华</w:t>
            </w:r>
          </w:p>
        </w:tc>
        <w:tc>
          <w:tcPr>
            <w:tcW w:w="1912" w:type="pct"/>
            <w:vAlign w:val="center"/>
          </w:tcPr>
          <w:p w14:paraId="104DFB65" w14:textId="367B7E7A" w:rsidR="009B2F69" w:rsidRPr="008B1FD4" w:rsidRDefault="009B2F69" w:rsidP="008B1FD4">
            <w:pPr>
              <w:jc w:val="left"/>
              <w:rPr>
                <w:rFonts w:ascii="方正仿宋_GBK" w:eastAsia="方正仿宋_GBK" w:hAnsi="宋体" w:cs="宋体"/>
                <w:szCs w:val="21"/>
              </w:rPr>
            </w:pPr>
            <w:r w:rsidRPr="007C101B">
              <w:rPr>
                <w:rFonts w:ascii="方正仿宋_GBK" w:eastAsia="方正仿宋_GBK" w:hAnsi="宋体" w:cs="宋体" w:hint="eastAsia"/>
                <w:szCs w:val="21"/>
              </w:rPr>
              <w:t>试析宋代诗词中的荼蘼意象──以《全宋诗》《全宋词》为考察对象</w:t>
            </w:r>
          </w:p>
        </w:tc>
      </w:tr>
      <w:tr w:rsidR="009B2F69" w:rsidRPr="007C101B" w14:paraId="60D5DB97" w14:textId="77777777" w:rsidTr="003E3895">
        <w:trPr>
          <w:jc w:val="center"/>
        </w:trPr>
        <w:tc>
          <w:tcPr>
            <w:tcW w:w="303" w:type="pct"/>
            <w:shd w:val="clear" w:color="auto" w:fill="auto"/>
            <w:vAlign w:val="center"/>
          </w:tcPr>
          <w:p w14:paraId="7C0D26F8" w14:textId="364B2306"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1F9D01F7" w14:textId="764C1C0E"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郭斌</w:t>
            </w:r>
            <w:r w:rsidR="00693F8F">
              <w:rPr>
                <w:rFonts w:ascii="方正仿宋_GBK" w:eastAsia="方正仿宋_GBK" w:hAnsi="宋体" w:cs="宋体" w:hint="eastAsia"/>
                <w:szCs w:val="21"/>
              </w:rPr>
              <w:t>伟</w:t>
            </w:r>
          </w:p>
        </w:tc>
        <w:tc>
          <w:tcPr>
            <w:tcW w:w="600" w:type="pct"/>
            <w:vAlign w:val="center"/>
          </w:tcPr>
          <w:p w14:paraId="65611C99" w14:textId="3E0412C8"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2019122002</w:t>
            </w:r>
          </w:p>
        </w:tc>
        <w:tc>
          <w:tcPr>
            <w:tcW w:w="750" w:type="pct"/>
            <w:shd w:val="clear" w:color="auto" w:fill="auto"/>
            <w:vAlign w:val="center"/>
          </w:tcPr>
          <w:p w14:paraId="5992F871" w14:textId="6ACC2907" w:rsidR="009B2F69" w:rsidRPr="006A2945" w:rsidRDefault="009B2F69" w:rsidP="009B2F69">
            <w:pPr>
              <w:spacing w:line="340" w:lineRule="exact"/>
              <w:jc w:val="center"/>
              <w:rPr>
                <w:rFonts w:ascii="方正仿宋_GBK" w:eastAsia="方正仿宋_GBK" w:hAnsiTheme="minorEastAsia" w:cstheme="minorEastAsia"/>
                <w:color w:val="FF0000"/>
                <w:spacing w:val="-12"/>
                <w:szCs w:val="21"/>
              </w:rPr>
            </w:pPr>
            <w:r w:rsidRPr="006A2945">
              <w:rPr>
                <w:rFonts w:ascii="方正仿宋_GBK" w:eastAsia="方正仿宋_GBK" w:hint="eastAsia"/>
                <w:spacing w:val="-12"/>
                <w:szCs w:val="21"/>
              </w:rPr>
              <w:t>重庆工商大学派斯学院</w:t>
            </w:r>
          </w:p>
        </w:tc>
        <w:tc>
          <w:tcPr>
            <w:tcW w:w="650" w:type="pct"/>
            <w:vAlign w:val="center"/>
          </w:tcPr>
          <w:p w14:paraId="7651DF3D" w14:textId="57F52709"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物流工程</w:t>
            </w:r>
          </w:p>
        </w:tc>
        <w:tc>
          <w:tcPr>
            <w:tcW w:w="450" w:type="pct"/>
            <w:vAlign w:val="center"/>
          </w:tcPr>
          <w:p w14:paraId="3DEE1F58" w14:textId="72E76C91"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石淼</w:t>
            </w:r>
          </w:p>
        </w:tc>
        <w:tc>
          <w:tcPr>
            <w:tcW w:w="1912" w:type="pct"/>
            <w:vAlign w:val="center"/>
          </w:tcPr>
          <w:p w14:paraId="73355A4B" w14:textId="333CF0E3"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区块链视角下K医药公司冷链仓储优化策略分析</w:t>
            </w:r>
          </w:p>
        </w:tc>
      </w:tr>
      <w:tr w:rsidR="009B2F69" w:rsidRPr="007C101B" w14:paraId="2A059305" w14:textId="77777777" w:rsidTr="003E3895">
        <w:trPr>
          <w:jc w:val="center"/>
        </w:trPr>
        <w:tc>
          <w:tcPr>
            <w:tcW w:w="303" w:type="pct"/>
            <w:shd w:val="clear" w:color="auto" w:fill="auto"/>
            <w:vAlign w:val="center"/>
          </w:tcPr>
          <w:p w14:paraId="608FDD2B" w14:textId="372F8D43"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0A24A972" w14:textId="1675555C"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龚成</w:t>
            </w:r>
            <w:r w:rsidR="008826C0">
              <w:rPr>
                <w:rFonts w:ascii="方正仿宋_GBK" w:eastAsia="方正仿宋_GBK" w:hAnsi="宋体" w:cs="宋体" w:hint="eastAsia"/>
                <w:szCs w:val="21"/>
              </w:rPr>
              <w:t>银</w:t>
            </w:r>
          </w:p>
        </w:tc>
        <w:tc>
          <w:tcPr>
            <w:tcW w:w="600" w:type="pct"/>
            <w:vAlign w:val="center"/>
          </w:tcPr>
          <w:p w14:paraId="3B852054" w14:textId="5D52892C"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201122005</w:t>
            </w:r>
          </w:p>
        </w:tc>
        <w:tc>
          <w:tcPr>
            <w:tcW w:w="750" w:type="pct"/>
            <w:shd w:val="clear" w:color="auto" w:fill="auto"/>
            <w:vAlign w:val="center"/>
          </w:tcPr>
          <w:p w14:paraId="7D360CE8" w14:textId="354EE2C3" w:rsidR="009B2F69" w:rsidRPr="006A2945" w:rsidRDefault="009B2F69" w:rsidP="009B2F69">
            <w:pPr>
              <w:spacing w:line="340" w:lineRule="exact"/>
              <w:jc w:val="center"/>
              <w:rPr>
                <w:rFonts w:ascii="方正仿宋_GBK" w:eastAsia="方正仿宋_GBK" w:hAnsiTheme="minorEastAsia" w:cstheme="minorEastAsia"/>
                <w:color w:val="FF0000"/>
                <w:spacing w:val="-12"/>
                <w:szCs w:val="21"/>
              </w:rPr>
            </w:pPr>
            <w:r w:rsidRPr="006A2945">
              <w:rPr>
                <w:rFonts w:ascii="方正仿宋_GBK" w:eastAsia="方正仿宋_GBK" w:hint="eastAsia"/>
                <w:spacing w:val="-12"/>
                <w:szCs w:val="21"/>
              </w:rPr>
              <w:t>重庆工商大学派斯学院</w:t>
            </w:r>
          </w:p>
        </w:tc>
        <w:tc>
          <w:tcPr>
            <w:tcW w:w="650" w:type="pct"/>
            <w:vAlign w:val="center"/>
          </w:tcPr>
          <w:p w14:paraId="1D9A0AAF" w14:textId="43F1F1D5"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物流工程</w:t>
            </w:r>
          </w:p>
        </w:tc>
        <w:tc>
          <w:tcPr>
            <w:tcW w:w="450" w:type="pct"/>
            <w:vAlign w:val="center"/>
          </w:tcPr>
          <w:p w14:paraId="39988C5A" w14:textId="33D74927"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李健</w:t>
            </w:r>
          </w:p>
        </w:tc>
        <w:tc>
          <w:tcPr>
            <w:tcW w:w="1912" w:type="pct"/>
            <w:vAlign w:val="center"/>
          </w:tcPr>
          <w:p w14:paraId="2C4D3C0D" w14:textId="1E77118B"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开州东区美团优选网格仓选址优化研究</w:t>
            </w:r>
          </w:p>
        </w:tc>
      </w:tr>
      <w:tr w:rsidR="009B2F69" w:rsidRPr="007C101B" w14:paraId="00452880" w14:textId="77777777" w:rsidTr="003E3895">
        <w:trPr>
          <w:jc w:val="center"/>
        </w:trPr>
        <w:tc>
          <w:tcPr>
            <w:tcW w:w="303" w:type="pct"/>
            <w:shd w:val="clear" w:color="auto" w:fill="auto"/>
            <w:vAlign w:val="center"/>
          </w:tcPr>
          <w:p w14:paraId="037EC9F4" w14:textId="47A8F0ED"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321637CF" w14:textId="19FA9A74"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卢文杰</w:t>
            </w:r>
          </w:p>
        </w:tc>
        <w:tc>
          <w:tcPr>
            <w:tcW w:w="600" w:type="pct"/>
            <w:vAlign w:val="center"/>
          </w:tcPr>
          <w:p w14:paraId="1967D372" w14:textId="41BE19C3"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2019112015</w:t>
            </w:r>
          </w:p>
        </w:tc>
        <w:tc>
          <w:tcPr>
            <w:tcW w:w="750" w:type="pct"/>
            <w:shd w:val="clear" w:color="auto" w:fill="auto"/>
            <w:vAlign w:val="center"/>
          </w:tcPr>
          <w:p w14:paraId="3F278EB0" w14:textId="2E5E1800" w:rsidR="009B2F69" w:rsidRPr="006A2945" w:rsidRDefault="009B2F69" w:rsidP="009B2F69">
            <w:pPr>
              <w:spacing w:line="340" w:lineRule="exact"/>
              <w:jc w:val="center"/>
              <w:rPr>
                <w:rFonts w:ascii="方正仿宋_GBK" w:eastAsia="方正仿宋_GBK" w:hAnsiTheme="minorEastAsia" w:cstheme="minorEastAsia"/>
                <w:color w:val="FF0000"/>
                <w:spacing w:val="-12"/>
                <w:szCs w:val="21"/>
              </w:rPr>
            </w:pPr>
            <w:r w:rsidRPr="006A2945">
              <w:rPr>
                <w:rFonts w:ascii="方正仿宋_GBK" w:eastAsia="方正仿宋_GBK" w:hint="eastAsia"/>
                <w:spacing w:val="-12"/>
                <w:szCs w:val="21"/>
              </w:rPr>
              <w:t>重庆工商大学派斯学院</w:t>
            </w:r>
          </w:p>
        </w:tc>
        <w:tc>
          <w:tcPr>
            <w:tcW w:w="650" w:type="pct"/>
            <w:vAlign w:val="center"/>
          </w:tcPr>
          <w:p w14:paraId="6B99BA58" w14:textId="52176612"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审计学</w:t>
            </w:r>
          </w:p>
        </w:tc>
        <w:tc>
          <w:tcPr>
            <w:tcW w:w="450" w:type="pct"/>
            <w:vAlign w:val="center"/>
          </w:tcPr>
          <w:p w14:paraId="038EBBF5" w14:textId="66B3AE28"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侯文杰</w:t>
            </w:r>
          </w:p>
        </w:tc>
        <w:tc>
          <w:tcPr>
            <w:tcW w:w="1912" w:type="pct"/>
            <w:vAlign w:val="center"/>
          </w:tcPr>
          <w:p w14:paraId="15CD4E65" w14:textId="162D2AC5"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业审融合视角下中国移动增值型内部审计存在问题与解决对策</w:t>
            </w:r>
          </w:p>
        </w:tc>
      </w:tr>
      <w:tr w:rsidR="009B2F69" w:rsidRPr="007C101B" w14:paraId="52455904" w14:textId="77777777" w:rsidTr="003E3895">
        <w:trPr>
          <w:jc w:val="center"/>
        </w:trPr>
        <w:tc>
          <w:tcPr>
            <w:tcW w:w="303" w:type="pct"/>
            <w:shd w:val="clear" w:color="auto" w:fill="auto"/>
            <w:vAlign w:val="center"/>
          </w:tcPr>
          <w:p w14:paraId="29AD0569" w14:textId="1A083369"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6DB56808" w14:textId="34EF2429"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刘婉婷</w:t>
            </w:r>
          </w:p>
        </w:tc>
        <w:tc>
          <w:tcPr>
            <w:tcW w:w="600" w:type="pct"/>
            <w:vAlign w:val="center"/>
          </w:tcPr>
          <w:p w14:paraId="6364E168" w14:textId="554AF5F6"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2019102449</w:t>
            </w:r>
          </w:p>
        </w:tc>
        <w:tc>
          <w:tcPr>
            <w:tcW w:w="750" w:type="pct"/>
            <w:shd w:val="clear" w:color="auto" w:fill="auto"/>
            <w:vAlign w:val="center"/>
          </w:tcPr>
          <w:p w14:paraId="30283F34" w14:textId="6ACB8493" w:rsidR="009B2F69" w:rsidRPr="006A2945" w:rsidRDefault="009B2F69" w:rsidP="009B2F69">
            <w:pPr>
              <w:spacing w:line="340" w:lineRule="exact"/>
              <w:jc w:val="center"/>
              <w:rPr>
                <w:rFonts w:ascii="方正仿宋_GBK" w:eastAsia="方正仿宋_GBK" w:hAnsiTheme="minorEastAsia" w:cstheme="minorEastAsia"/>
                <w:color w:val="FF0000"/>
                <w:spacing w:val="-12"/>
                <w:szCs w:val="21"/>
              </w:rPr>
            </w:pPr>
            <w:r w:rsidRPr="006A2945">
              <w:rPr>
                <w:rFonts w:ascii="方正仿宋_GBK" w:eastAsia="方正仿宋_GBK" w:hint="eastAsia"/>
                <w:spacing w:val="-12"/>
                <w:szCs w:val="21"/>
              </w:rPr>
              <w:t>重庆工商大学派斯学院</w:t>
            </w:r>
          </w:p>
        </w:tc>
        <w:tc>
          <w:tcPr>
            <w:tcW w:w="650" w:type="pct"/>
            <w:vAlign w:val="center"/>
          </w:tcPr>
          <w:p w14:paraId="130D815D" w14:textId="5DCE932B"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会计学</w:t>
            </w:r>
          </w:p>
        </w:tc>
        <w:tc>
          <w:tcPr>
            <w:tcW w:w="450" w:type="pct"/>
            <w:vAlign w:val="center"/>
          </w:tcPr>
          <w:p w14:paraId="08288D9A" w14:textId="58F0BD06"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石道元</w:t>
            </w:r>
          </w:p>
        </w:tc>
        <w:tc>
          <w:tcPr>
            <w:tcW w:w="1912" w:type="pct"/>
            <w:vAlign w:val="center"/>
          </w:tcPr>
          <w:p w14:paraId="16CD04FF" w14:textId="2690784E"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熵权TOPSIS模型在企业财务风险评价中的应用研究——以光明地产为例</w:t>
            </w:r>
          </w:p>
        </w:tc>
      </w:tr>
      <w:tr w:rsidR="009B2F69" w:rsidRPr="007C101B" w14:paraId="230C51E4" w14:textId="77777777" w:rsidTr="003E3895">
        <w:trPr>
          <w:jc w:val="center"/>
        </w:trPr>
        <w:tc>
          <w:tcPr>
            <w:tcW w:w="303" w:type="pct"/>
            <w:shd w:val="clear" w:color="auto" w:fill="auto"/>
            <w:vAlign w:val="center"/>
          </w:tcPr>
          <w:p w14:paraId="52083631" w14:textId="46B7F393"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2013D0EA" w14:textId="37CAB9A1"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李发财</w:t>
            </w:r>
          </w:p>
        </w:tc>
        <w:tc>
          <w:tcPr>
            <w:tcW w:w="600" w:type="pct"/>
            <w:vAlign w:val="center"/>
          </w:tcPr>
          <w:p w14:paraId="3342760D" w14:textId="77403877"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2019123002</w:t>
            </w:r>
          </w:p>
        </w:tc>
        <w:tc>
          <w:tcPr>
            <w:tcW w:w="750" w:type="pct"/>
            <w:shd w:val="clear" w:color="auto" w:fill="auto"/>
            <w:vAlign w:val="center"/>
          </w:tcPr>
          <w:p w14:paraId="17B7B0C9" w14:textId="1CA9EDAC" w:rsidR="009B2F69" w:rsidRPr="006A2945" w:rsidRDefault="009B2F69" w:rsidP="009B2F69">
            <w:pPr>
              <w:spacing w:line="340" w:lineRule="exact"/>
              <w:jc w:val="center"/>
              <w:rPr>
                <w:rFonts w:ascii="方正仿宋_GBK" w:eastAsia="方正仿宋_GBK" w:hAnsiTheme="minorEastAsia" w:cstheme="minorEastAsia"/>
                <w:color w:val="FF0000"/>
                <w:spacing w:val="-12"/>
                <w:szCs w:val="21"/>
              </w:rPr>
            </w:pPr>
            <w:r w:rsidRPr="006A2945">
              <w:rPr>
                <w:rFonts w:ascii="方正仿宋_GBK" w:eastAsia="方正仿宋_GBK" w:hint="eastAsia"/>
                <w:spacing w:val="-12"/>
                <w:szCs w:val="21"/>
              </w:rPr>
              <w:t>重庆工商大学派斯学院</w:t>
            </w:r>
          </w:p>
        </w:tc>
        <w:tc>
          <w:tcPr>
            <w:tcW w:w="650" w:type="pct"/>
            <w:vAlign w:val="center"/>
          </w:tcPr>
          <w:p w14:paraId="7D05BD3F" w14:textId="0F641C1C"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保险学</w:t>
            </w:r>
          </w:p>
        </w:tc>
        <w:tc>
          <w:tcPr>
            <w:tcW w:w="450" w:type="pct"/>
            <w:vAlign w:val="center"/>
          </w:tcPr>
          <w:p w14:paraId="603A1CDC" w14:textId="0E971480" w:rsidR="009B2F69" w:rsidRPr="007C101B" w:rsidRDefault="009B2F69" w:rsidP="009B2F69">
            <w:pPr>
              <w:spacing w:line="340" w:lineRule="exact"/>
              <w:jc w:val="center"/>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谭湘渝</w:t>
            </w:r>
          </w:p>
        </w:tc>
        <w:tc>
          <w:tcPr>
            <w:tcW w:w="1912" w:type="pct"/>
            <w:vAlign w:val="center"/>
          </w:tcPr>
          <w:p w14:paraId="3072113E" w14:textId="54FA1A10" w:rsidR="009B2F69" w:rsidRPr="007C101B" w:rsidRDefault="009B2F69" w:rsidP="00F32C38">
            <w:pPr>
              <w:spacing w:line="340" w:lineRule="exact"/>
              <w:jc w:val="left"/>
              <w:rPr>
                <w:rFonts w:ascii="方正仿宋_GBK" w:eastAsia="方正仿宋_GBK" w:hAnsiTheme="minorEastAsia" w:cstheme="minorEastAsia"/>
                <w:color w:val="FF0000"/>
                <w:szCs w:val="21"/>
              </w:rPr>
            </w:pPr>
            <w:r w:rsidRPr="007C101B">
              <w:rPr>
                <w:rFonts w:ascii="方正仿宋_GBK" w:eastAsia="方正仿宋_GBK" w:hAnsi="宋体" w:cs="宋体" w:hint="eastAsia"/>
                <w:szCs w:val="21"/>
              </w:rPr>
              <w:t>保险经纪代理行业不规范发展及治理问题研究</w:t>
            </w:r>
          </w:p>
        </w:tc>
      </w:tr>
      <w:tr w:rsidR="009B2F69" w:rsidRPr="007C101B" w14:paraId="4D8DD184" w14:textId="77777777" w:rsidTr="003E3895">
        <w:trPr>
          <w:jc w:val="center"/>
        </w:trPr>
        <w:tc>
          <w:tcPr>
            <w:tcW w:w="303" w:type="pct"/>
            <w:vAlign w:val="center"/>
          </w:tcPr>
          <w:p w14:paraId="1AE01418" w14:textId="0000DE08" w:rsidR="009B2F69" w:rsidRPr="007C101B" w:rsidRDefault="009B2F69" w:rsidP="00751FE0">
            <w:pPr>
              <w:pStyle w:val="a8"/>
              <w:numPr>
                <w:ilvl w:val="0"/>
                <w:numId w:val="1"/>
              </w:numPr>
              <w:spacing w:line="340" w:lineRule="exact"/>
              <w:ind w:firstLineChars="0"/>
              <w:jc w:val="right"/>
              <w:rPr>
                <w:rFonts w:ascii="方正仿宋_GBK" w:eastAsia="方正仿宋_GBK" w:hAnsiTheme="minorEastAsia" w:cstheme="minorEastAsia"/>
                <w:szCs w:val="21"/>
              </w:rPr>
            </w:pPr>
          </w:p>
        </w:tc>
        <w:tc>
          <w:tcPr>
            <w:tcW w:w="335" w:type="pct"/>
            <w:vAlign w:val="center"/>
          </w:tcPr>
          <w:p w14:paraId="216F9A16" w14:textId="768B78C7"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陈思妍</w:t>
            </w:r>
          </w:p>
        </w:tc>
        <w:tc>
          <w:tcPr>
            <w:tcW w:w="600" w:type="pct"/>
            <w:vAlign w:val="center"/>
          </w:tcPr>
          <w:p w14:paraId="51770EC4" w14:textId="5B65307D"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P2019119016</w:t>
            </w:r>
          </w:p>
        </w:tc>
        <w:tc>
          <w:tcPr>
            <w:tcW w:w="750" w:type="pct"/>
            <w:vAlign w:val="center"/>
          </w:tcPr>
          <w:p w14:paraId="5F7E47B3" w14:textId="3E0F931C" w:rsidR="009B2F69" w:rsidRPr="006A2945" w:rsidRDefault="009B2F69" w:rsidP="009B2F69">
            <w:pPr>
              <w:spacing w:line="340" w:lineRule="exact"/>
              <w:jc w:val="center"/>
              <w:rPr>
                <w:rFonts w:ascii="方正仿宋_GBK" w:eastAsia="方正仿宋_GBK" w:hAnsiTheme="minorEastAsia" w:cstheme="minorEastAsia"/>
                <w:spacing w:val="-12"/>
                <w:szCs w:val="21"/>
              </w:rPr>
            </w:pPr>
            <w:r w:rsidRPr="006A2945">
              <w:rPr>
                <w:rFonts w:ascii="方正仿宋_GBK" w:eastAsia="方正仿宋_GBK" w:hint="eastAsia"/>
                <w:spacing w:val="-12"/>
                <w:szCs w:val="21"/>
              </w:rPr>
              <w:t>重庆工商大学派斯学院</w:t>
            </w:r>
          </w:p>
        </w:tc>
        <w:tc>
          <w:tcPr>
            <w:tcW w:w="650" w:type="pct"/>
            <w:vAlign w:val="center"/>
          </w:tcPr>
          <w:p w14:paraId="0A917758" w14:textId="19C6AE0F"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税收学</w:t>
            </w:r>
          </w:p>
        </w:tc>
        <w:tc>
          <w:tcPr>
            <w:tcW w:w="450" w:type="pct"/>
            <w:vAlign w:val="center"/>
          </w:tcPr>
          <w:p w14:paraId="099C323B" w14:textId="76102B8B" w:rsidR="009B2F69" w:rsidRPr="007C101B" w:rsidRDefault="009B2F69" w:rsidP="009B2F69">
            <w:pPr>
              <w:spacing w:line="340" w:lineRule="exact"/>
              <w:jc w:val="center"/>
              <w:rPr>
                <w:rFonts w:ascii="方正仿宋_GBK" w:eastAsia="方正仿宋_GBK" w:hAnsiTheme="minorEastAsia" w:cstheme="minorEastAsia"/>
                <w:szCs w:val="21"/>
              </w:rPr>
            </w:pPr>
            <w:r w:rsidRPr="007C101B">
              <w:rPr>
                <w:rFonts w:ascii="方正仿宋_GBK" w:eastAsia="方正仿宋_GBK" w:hAnsi="宋体" w:cs="宋体" w:hint="eastAsia"/>
                <w:szCs w:val="21"/>
              </w:rPr>
              <w:t>靳华</w:t>
            </w:r>
          </w:p>
        </w:tc>
        <w:tc>
          <w:tcPr>
            <w:tcW w:w="1912" w:type="pct"/>
            <w:vAlign w:val="center"/>
          </w:tcPr>
          <w:p w14:paraId="483FAAF2" w14:textId="6563793E" w:rsidR="009B2F69" w:rsidRPr="007C101B" w:rsidRDefault="009B2F69" w:rsidP="00F32C38">
            <w:pPr>
              <w:spacing w:line="340" w:lineRule="exact"/>
              <w:jc w:val="left"/>
              <w:rPr>
                <w:rFonts w:ascii="方正仿宋_GBK" w:eastAsia="方正仿宋_GBK" w:hAnsiTheme="minorEastAsia" w:cstheme="minorEastAsia"/>
                <w:szCs w:val="21"/>
              </w:rPr>
            </w:pPr>
            <w:r w:rsidRPr="007C101B">
              <w:rPr>
                <w:rFonts w:ascii="方正仿宋_GBK" w:eastAsia="方正仿宋_GBK" w:hAnsi="宋体" w:cs="宋体" w:hint="eastAsia"/>
                <w:szCs w:val="21"/>
              </w:rPr>
              <w:t>“双碳”背景下我国新能源汽车行业税收优惠政策研究</w:t>
            </w:r>
          </w:p>
        </w:tc>
      </w:tr>
      <w:tr w:rsidR="009B2F69" w:rsidRPr="007C101B" w14:paraId="1FFDAB2C" w14:textId="77777777" w:rsidTr="003E3895">
        <w:trPr>
          <w:jc w:val="center"/>
        </w:trPr>
        <w:tc>
          <w:tcPr>
            <w:tcW w:w="303" w:type="pct"/>
            <w:vAlign w:val="center"/>
          </w:tcPr>
          <w:p w14:paraId="5109EEFE" w14:textId="497A9DB4"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5225866" w14:textId="4CE6546D"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唐</w:t>
            </w:r>
            <w:r w:rsidRPr="007C101B">
              <w:rPr>
                <w:rFonts w:ascii="方正仿宋_GBK" w:eastAsia="方正仿宋_GBK" w:hAnsi="宋体" w:cs="宋体" w:hint="eastAsia"/>
                <w:szCs w:val="21"/>
              </w:rPr>
              <w:t>梽</w:t>
            </w:r>
            <w:r w:rsidRPr="007C101B">
              <w:rPr>
                <w:rFonts w:ascii="方正仿宋_GBK" w:eastAsia="方正仿宋_GBK" w:hAnsi="仿宋_GB2312" w:cs="仿宋_GB2312" w:hint="eastAsia"/>
                <w:szCs w:val="21"/>
              </w:rPr>
              <w:t>淼</w:t>
            </w:r>
          </w:p>
        </w:tc>
        <w:tc>
          <w:tcPr>
            <w:tcW w:w="600" w:type="pct"/>
            <w:vAlign w:val="center"/>
          </w:tcPr>
          <w:p w14:paraId="11A5F788" w14:textId="3B41B59C"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3262019007</w:t>
            </w:r>
          </w:p>
        </w:tc>
        <w:tc>
          <w:tcPr>
            <w:tcW w:w="750" w:type="pct"/>
            <w:vAlign w:val="center"/>
          </w:tcPr>
          <w:p w14:paraId="2715D1E8" w14:textId="7760A1EC" w:rsidR="009B2F69" w:rsidRPr="006A2945" w:rsidRDefault="009B2F69" w:rsidP="009B2F69">
            <w:pPr>
              <w:spacing w:line="340" w:lineRule="exact"/>
              <w:jc w:val="center"/>
              <w:rPr>
                <w:rFonts w:ascii="方正仿宋_GBK" w:eastAsia="方正仿宋_GBK" w:hAnsi="Times New Roman"/>
                <w:spacing w:val="-12"/>
                <w:szCs w:val="21"/>
              </w:rPr>
            </w:pPr>
            <w:r w:rsidRPr="006A2945">
              <w:rPr>
                <w:rFonts w:ascii="方正仿宋_GBK" w:eastAsia="方正仿宋_GBK" w:hint="eastAsia"/>
                <w:spacing w:val="-12"/>
                <w:szCs w:val="21"/>
              </w:rPr>
              <w:t>陆军军医大学</w:t>
            </w:r>
          </w:p>
        </w:tc>
        <w:tc>
          <w:tcPr>
            <w:tcW w:w="650" w:type="pct"/>
            <w:vAlign w:val="center"/>
          </w:tcPr>
          <w:p w14:paraId="0B227F49" w14:textId="0F2E8C9B" w:rsidR="009B2F69" w:rsidRPr="00651054" w:rsidRDefault="009B2F69" w:rsidP="00651054">
            <w:pPr>
              <w:spacing w:line="360" w:lineRule="exact"/>
              <w:jc w:val="center"/>
              <w:rPr>
                <w:rFonts w:ascii="方正仿宋_GBK" w:eastAsia="方正仿宋_GBK" w:hAnsi="Times New Roman"/>
                <w:spacing w:val="-16"/>
                <w:szCs w:val="21"/>
              </w:rPr>
            </w:pPr>
            <w:r w:rsidRPr="00651054">
              <w:rPr>
                <w:rFonts w:ascii="方正仿宋_GBK" w:eastAsia="方正仿宋_GBK" w:hAnsi="Times New Roman" w:hint="eastAsia"/>
                <w:spacing w:val="-16"/>
                <w:szCs w:val="21"/>
              </w:rPr>
              <w:t>卫生事业管理四年制</w:t>
            </w:r>
          </w:p>
        </w:tc>
        <w:tc>
          <w:tcPr>
            <w:tcW w:w="450" w:type="pct"/>
            <w:vAlign w:val="center"/>
          </w:tcPr>
          <w:p w14:paraId="4579CA5E" w14:textId="71A45935"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代加燕</w:t>
            </w:r>
          </w:p>
        </w:tc>
        <w:tc>
          <w:tcPr>
            <w:tcW w:w="1912" w:type="pct"/>
            <w:vAlign w:val="center"/>
          </w:tcPr>
          <w:p w14:paraId="6C55507D" w14:textId="48FF2FE7" w:rsidR="009B2F69" w:rsidRPr="007C101B" w:rsidRDefault="009B2F69" w:rsidP="00F32C38">
            <w:pPr>
              <w:spacing w:line="340" w:lineRule="exact"/>
              <w:jc w:val="left"/>
              <w:rPr>
                <w:rFonts w:ascii="方正仿宋_GBK" w:eastAsia="方正仿宋_GBK" w:hAnsi="Times New Roman"/>
                <w:szCs w:val="21"/>
              </w:rPr>
            </w:pPr>
            <w:r w:rsidRPr="007C101B">
              <w:rPr>
                <w:rFonts w:ascii="方正仿宋_GBK" w:eastAsia="方正仿宋_GBK" w:hAnsi="Times New Roman" w:hint="eastAsia"/>
                <w:szCs w:val="21"/>
              </w:rPr>
              <w:t>西藏军区部队卫生军官职业培养与发展现况调查研究</w:t>
            </w:r>
          </w:p>
        </w:tc>
      </w:tr>
      <w:tr w:rsidR="009B2F69" w:rsidRPr="007C101B" w14:paraId="417B1B9E" w14:textId="77777777" w:rsidTr="003E3895">
        <w:trPr>
          <w:jc w:val="center"/>
        </w:trPr>
        <w:tc>
          <w:tcPr>
            <w:tcW w:w="303" w:type="pct"/>
            <w:vAlign w:val="center"/>
          </w:tcPr>
          <w:p w14:paraId="6413E9B8" w14:textId="7BD585CA"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AFA1A4C" w14:textId="62E0FD9B"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李欣怡</w:t>
            </w:r>
          </w:p>
        </w:tc>
        <w:tc>
          <w:tcPr>
            <w:tcW w:w="600" w:type="pct"/>
            <w:vAlign w:val="center"/>
          </w:tcPr>
          <w:p w14:paraId="17CFC960" w14:textId="6C6E1EA3"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3262019014</w:t>
            </w:r>
          </w:p>
        </w:tc>
        <w:tc>
          <w:tcPr>
            <w:tcW w:w="750" w:type="pct"/>
            <w:vAlign w:val="center"/>
          </w:tcPr>
          <w:p w14:paraId="196D33C8" w14:textId="569D255A" w:rsidR="009B2F69" w:rsidRPr="006A2945" w:rsidRDefault="009B2F69" w:rsidP="009B2F69">
            <w:pPr>
              <w:spacing w:line="340" w:lineRule="exact"/>
              <w:jc w:val="center"/>
              <w:rPr>
                <w:rFonts w:ascii="方正仿宋_GBK" w:eastAsia="方正仿宋_GBK" w:hAnsi="Times New Roman"/>
                <w:spacing w:val="-12"/>
                <w:szCs w:val="21"/>
              </w:rPr>
            </w:pPr>
            <w:r w:rsidRPr="006A2945">
              <w:rPr>
                <w:rFonts w:ascii="方正仿宋_GBK" w:eastAsia="方正仿宋_GBK" w:hint="eastAsia"/>
                <w:spacing w:val="-12"/>
                <w:szCs w:val="21"/>
              </w:rPr>
              <w:t>陆军军医大学</w:t>
            </w:r>
          </w:p>
        </w:tc>
        <w:tc>
          <w:tcPr>
            <w:tcW w:w="650" w:type="pct"/>
            <w:vAlign w:val="center"/>
          </w:tcPr>
          <w:p w14:paraId="0D683336" w14:textId="07D4D241" w:rsidR="009B2F69" w:rsidRPr="00651054" w:rsidRDefault="009B2F69" w:rsidP="00651054">
            <w:pPr>
              <w:jc w:val="center"/>
              <w:rPr>
                <w:rFonts w:ascii="方正仿宋_GBK" w:eastAsia="方正仿宋_GBK" w:hAnsi="Times New Roman"/>
                <w:spacing w:val="-16"/>
                <w:szCs w:val="21"/>
              </w:rPr>
            </w:pPr>
            <w:r w:rsidRPr="00651054">
              <w:rPr>
                <w:rFonts w:ascii="方正仿宋_GBK" w:eastAsia="方正仿宋_GBK" w:hAnsi="Times New Roman" w:hint="eastAsia"/>
                <w:spacing w:val="-16"/>
                <w:szCs w:val="21"/>
              </w:rPr>
              <w:t>卫生事业管理四年制</w:t>
            </w:r>
          </w:p>
        </w:tc>
        <w:tc>
          <w:tcPr>
            <w:tcW w:w="450" w:type="pct"/>
            <w:vAlign w:val="center"/>
          </w:tcPr>
          <w:p w14:paraId="718150E4" w14:textId="3C768AA3"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马建威</w:t>
            </w:r>
          </w:p>
        </w:tc>
        <w:tc>
          <w:tcPr>
            <w:tcW w:w="1912" w:type="pct"/>
            <w:vAlign w:val="center"/>
          </w:tcPr>
          <w:p w14:paraId="09093677" w14:textId="2AB15905" w:rsidR="009B2F69" w:rsidRPr="007C101B" w:rsidRDefault="009B2F69" w:rsidP="00F32C38">
            <w:pPr>
              <w:spacing w:line="340" w:lineRule="exact"/>
              <w:jc w:val="left"/>
              <w:rPr>
                <w:rFonts w:ascii="方正仿宋_GBK" w:eastAsia="方正仿宋_GBK" w:hAnsi="Times New Roman"/>
                <w:szCs w:val="21"/>
              </w:rPr>
            </w:pPr>
            <w:r w:rsidRPr="007C101B">
              <w:rPr>
                <w:rFonts w:ascii="方正仿宋_GBK" w:eastAsia="方正仿宋_GBK" w:hAnsi="Times New Roman" w:hint="eastAsia"/>
                <w:szCs w:val="21"/>
              </w:rPr>
              <w:t>登岛作战陆军合成旅救护所能力评估方法研究</w:t>
            </w:r>
          </w:p>
        </w:tc>
      </w:tr>
      <w:tr w:rsidR="009B2F69" w:rsidRPr="007C101B" w14:paraId="23D57C21" w14:textId="77777777" w:rsidTr="003E3895">
        <w:trPr>
          <w:jc w:val="center"/>
        </w:trPr>
        <w:tc>
          <w:tcPr>
            <w:tcW w:w="303" w:type="pct"/>
            <w:vAlign w:val="center"/>
          </w:tcPr>
          <w:p w14:paraId="68016608" w14:textId="1F5E32F4"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18B43D5D" w14:textId="579A52AB"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张桐槿</w:t>
            </w:r>
          </w:p>
        </w:tc>
        <w:tc>
          <w:tcPr>
            <w:tcW w:w="600" w:type="pct"/>
            <w:vAlign w:val="center"/>
          </w:tcPr>
          <w:p w14:paraId="55A2E74F" w14:textId="566242E9"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3262019012</w:t>
            </w:r>
          </w:p>
        </w:tc>
        <w:tc>
          <w:tcPr>
            <w:tcW w:w="750" w:type="pct"/>
            <w:vAlign w:val="center"/>
          </w:tcPr>
          <w:p w14:paraId="6590A953" w14:textId="23538B42" w:rsidR="009B2F69" w:rsidRPr="006A2945" w:rsidRDefault="009B2F69" w:rsidP="009B2F69">
            <w:pPr>
              <w:spacing w:line="340" w:lineRule="exact"/>
              <w:jc w:val="center"/>
              <w:rPr>
                <w:rFonts w:ascii="方正仿宋_GBK" w:eastAsia="方正仿宋_GBK" w:hAnsi="Times New Roman"/>
                <w:spacing w:val="-12"/>
                <w:szCs w:val="21"/>
              </w:rPr>
            </w:pPr>
            <w:r w:rsidRPr="006A2945">
              <w:rPr>
                <w:rFonts w:ascii="方正仿宋_GBK" w:eastAsia="方正仿宋_GBK" w:hint="eastAsia"/>
                <w:spacing w:val="-12"/>
                <w:szCs w:val="21"/>
              </w:rPr>
              <w:t>陆军军医大学</w:t>
            </w:r>
          </w:p>
        </w:tc>
        <w:tc>
          <w:tcPr>
            <w:tcW w:w="650" w:type="pct"/>
            <w:vAlign w:val="center"/>
          </w:tcPr>
          <w:p w14:paraId="79BCB701" w14:textId="0A92C715" w:rsidR="009B2F69" w:rsidRPr="00651054" w:rsidRDefault="009B2F69" w:rsidP="00651054">
            <w:pPr>
              <w:jc w:val="center"/>
              <w:rPr>
                <w:rFonts w:ascii="方正仿宋_GBK" w:eastAsia="方正仿宋_GBK" w:hAnsi="Times New Roman"/>
                <w:spacing w:val="-16"/>
                <w:szCs w:val="21"/>
              </w:rPr>
            </w:pPr>
            <w:r w:rsidRPr="00651054">
              <w:rPr>
                <w:rFonts w:ascii="方正仿宋_GBK" w:eastAsia="方正仿宋_GBK" w:hAnsi="Times New Roman" w:hint="eastAsia"/>
                <w:spacing w:val="-16"/>
                <w:szCs w:val="21"/>
              </w:rPr>
              <w:t>卫生事业管理四年制</w:t>
            </w:r>
          </w:p>
        </w:tc>
        <w:tc>
          <w:tcPr>
            <w:tcW w:w="450" w:type="pct"/>
            <w:vAlign w:val="center"/>
          </w:tcPr>
          <w:p w14:paraId="57C5AA1B" w14:textId="42762D8F"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邹丽琴</w:t>
            </w:r>
          </w:p>
        </w:tc>
        <w:tc>
          <w:tcPr>
            <w:tcW w:w="1912" w:type="pct"/>
            <w:vAlign w:val="center"/>
          </w:tcPr>
          <w:p w14:paraId="551BBAAE" w14:textId="14A8A03C" w:rsidR="009B2F69" w:rsidRPr="007C101B" w:rsidRDefault="009B2F69" w:rsidP="00F32C38">
            <w:pPr>
              <w:adjustRightInd w:val="0"/>
              <w:snapToGrid w:val="0"/>
              <w:spacing w:line="360" w:lineRule="exact"/>
              <w:jc w:val="left"/>
              <w:rPr>
                <w:rFonts w:ascii="方正仿宋_GBK" w:eastAsia="方正仿宋_GBK" w:hAnsi="Times New Roman"/>
                <w:szCs w:val="21"/>
              </w:rPr>
            </w:pPr>
            <w:r w:rsidRPr="007C101B">
              <w:rPr>
                <w:rFonts w:ascii="方正仿宋_GBK" w:eastAsia="方正仿宋_GBK" w:hAnsi="Times New Roman" w:hint="eastAsia"/>
                <w:szCs w:val="21"/>
              </w:rPr>
              <w:t>军队卫勤分队指挥（公共事业管理）专业实习现状及对策</w:t>
            </w:r>
          </w:p>
        </w:tc>
      </w:tr>
      <w:tr w:rsidR="009B2F69" w:rsidRPr="007C101B" w14:paraId="3538B2CA" w14:textId="77777777" w:rsidTr="003E3895">
        <w:trPr>
          <w:jc w:val="center"/>
        </w:trPr>
        <w:tc>
          <w:tcPr>
            <w:tcW w:w="303" w:type="pct"/>
            <w:vAlign w:val="center"/>
          </w:tcPr>
          <w:p w14:paraId="64A270A7" w14:textId="2204708A"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46C8B167" w14:textId="12ADC7DA"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刘晓龙</w:t>
            </w:r>
          </w:p>
        </w:tc>
        <w:tc>
          <w:tcPr>
            <w:tcW w:w="600" w:type="pct"/>
            <w:vAlign w:val="center"/>
          </w:tcPr>
          <w:p w14:paraId="1C4A8420" w14:textId="2FD8BC8E"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3212018008</w:t>
            </w:r>
          </w:p>
        </w:tc>
        <w:tc>
          <w:tcPr>
            <w:tcW w:w="750" w:type="pct"/>
            <w:vAlign w:val="center"/>
          </w:tcPr>
          <w:p w14:paraId="71BB92F1" w14:textId="0BFDD14F" w:rsidR="009B2F69" w:rsidRPr="006A2945" w:rsidRDefault="009B2F69" w:rsidP="009B2F69">
            <w:pPr>
              <w:spacing w:line="340" w:lineRule="exact"/>
              <w:jc w:val="center"/>
              <w:rPr>
                <w:rFonts w:ascii="方正仿宋_GBK" w:eastAsia="方正仿宋_GBK" w:hAnsi="Times New Roman"/>
                <w:spacing w:val="-12"/>
                <w:szCs w:val="21"/>
              </w:rPr>
            </w:pPr>
            <w:r w:rsidRPr="006A2945">
              <w:rPr>
                <w:rFonts w:ascii="方正仿宋_GBK" w:eastAsia="方正仿宋_GBK" w:hint="eastAsia"/>
                <w:spacing w:val="-12"/>
                <w:szCs w:val="21"/>
              </w:rPr>
              <w:t>陆军军医大学</w:t>
            </w:r>
          </w:p>
        </w:tc>
        <w:tc>
          <w:tcPr>
            <w:tcW w:w="650" w:type="pct"/>
            <w:vAlign w:val="center"/>
          </w:tcPr>
          <w:p w14:paraId="44012727" w14:textId="3BEC1E56" w:rsidR="009B2F69" w:rsidRPr="00651054" w:rsidRDefault="009B2F69" w:rsidP="00651054">
            <w:pPr>
              <w:adjustRightInd w:val="0"/>
              <w:snapToGrid w:val="0"/>
              <w:spacing w:line="360" w:lineRule="exact"/>
              <w:jc w:val="center"/>
              <w:rPr>
                <w:rFonts w:ascii="方正仿宋_GBK" w:eastAsia="方正仿宋_GBK" w:hAnsi="Times New Roman"/>
                <w:spacing w:val="-16"/>
                <w:szCs w:val="21"/>
              </w:rPr>
            </w:pPr>
            <w:r w:rsidRPr="00651054">
              <w:rPr>
                <w:rFonts w:ascii="方正仿宋_GBK" w:eastAsia="方正仿宋_GBK" w:hAnsi="Times New Roman" w:hint="eastAsia"/>
                <w:spacing w:val="-16"/>
                <w:szCs w:val="21"/>
              </w:rPr>
              <w:t>预防医学五年制</w:t>
            </w:r>
          </w:p>
        </w:tc>
        <w:tc>
          <w:tcPr>
            <w:tcW w:w="450" w:type="pct"/>
            <w:vAlign w:val="center"/>
          </w:tcPr>
          <w:p w14:paraId="7B47E9E4" w14:textId="1ADDD067"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李越希</w:t>
            </w:r>
          </w:p>
        </w:tc>
        <w:tc>
          <w:tcPr>
            <w:tcW w:w="1912" w:type="pct"/>
            <w:vAlign w:val="center"/>
          </w:tcPr>
          <w:p w14:paraId="10E4D128" w14:textId="4A90C2EE" w:rsidR="009B2F69" w:rsidRPr="007C101B" w:rsidRDefault="009B2F69" w:rsidP="00F32C38">
            <w:pPr>
              <w:spacing w:line="340" w:lineRule="exact"/>
              <w:jc w:val="left"/>
              <w:rPr>
                <w:rFonts w:ascii="方正仿宋_GBK" w:eastAsia="方正仿宋_GBK" w:hAnsi="Times New Roman"/>
                <w:szCs w:val="21"/>
              </w:rPr>
            </w:pPr>
            <w:r w:rsidRPr="007C101B">
              <w:rPr>
                <w:rFonts w:ascii="方正仿宋_GBK" w:eastAsia="方正仿宋_GBK" w:hAnsi="Times New Roman" w:hint="eastAsia"/>
                <w:szCs w:val="21"/>
              </w:rPr>
              <w:t>埃博拉病毒特异性抗原表位筛选及相关蛋白制备</w:t>
            </w:r>
          </w:p>
        </w:tc>
      </w:tr>
      <w:tr w:rsidR="009B2F69" w:rsidRPr="007C101B" w14:paraId="77567DC3" w14:textId="77777777" w:rsidTr="003E3895">
        <w:trPr>
          <w:jc w:val="center"/>
        </w:trPr>
        <w:tc>
          <w:tcPr>
            <w:tcW w:w="303" w:type="pct"/>
            <w:vAlign w:val="center"/>
          </w:tcPr>
          <w:p w14:paraId="378A5174" w14:textId="29404785"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5063925A" w14:textId="28C65C91"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杨超越</w:t>
            </w:r>
          </w:p>
        </w:tc>
        <w:tc>
          <w:tcPr>
            <w:tcW w:w="600" w:type="pct"/>
            <w:vAlign w:val="center"/>
          </w:tcPr>
          <w:p w14:paraId="16F25DEA" w14:textId="5CD9FD5E"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3212018009</w:t>
            </w:r>
          </w:p>
        </w:tc>
        <w:tc>
          <w:tcPr>
            <w:tcW w:w="750" w:type="pct"/>
            <w:vAlign w:val="center"/>
          </w:tcPr>
          <w:p w14:paraId="6B099DF7" w14:textId="79995FD1" w:rsidR="009B2F69" w:rsidRPr="006A2945" w:rsidRDefault="009B2F69" w:rsidP="009B2F69">
            <w:pPr>
              <w:spacing w:line="340" w:lineRule="exact"/>
              <w:jc w:val="center"/>
              <w:rPr>
                <w:rFonts w:ascii="方正仿宋_GBK" w:eastAsia="方正仿宋_GBK" w:hAnsi="Times New Roman"/>
                <w:spacing w:val="-12"/>
                <w:szCs w:val="21"/>
              </w:rPr>
            </w:pPr>
            <w:r w:rsidRPr="006A2945">
              <w:rPr>
                <w:rFonts w:ascii="方正仿宋_GBK" w:eastAsia="方正仿宋_GBK" w:hint="eastAsia"/>
                <w:spacing w:val="-12"/>
                <w:szCs w:val="21"/>
              </w:rPr>
              <w:t>陆军军医大学</w:t>
            </w:r>
          </w:p>
        </w:tc>
        <w:tc>
          <w:tcPr>
            <w:tcW w:w="650" w:type="pct"/>
            <w:vAlign w:val="center"/>
          </w:tcPr>
          <w:p w14:paraId="6AFE0344" w14:textId="6C549B70" w:rsidR="009B2F69" w:rsidRPr="00651054" w:rsidRDefault="009B2F69" w:rsidP="00651054">
            <w:pPr>
              <w:adjustRightInd w:val="0"/>
              <w:snapToGrid w:val="0"/>
              <w:spacing w:line="360" w:lineRule="exact"/>
              <w:jc w:val="center"/>
              <w:rPr>
                <w:rFonts w:ascii="方正仿宋_GBK" w:eastAsia="方正仿宋_GBK" w:hAnsi="Times New Roman"/>
                <w:spacing w:val="-16"/>
                <w:szCs w:val="21"/>
              </w:rPr>
            </w:pPr>
            <w:r w:rsidRPr="00651054">
              <w:rPr>
                <w:rFonts w:ascii="方正仿宋_GBK" w:eastAsia="方正仿宋_GBK" w:hAnsi="Times New Roman" w:hint="eastAsia"/>
                <w:spacing w:val="-16"/>
                <w:szCs w:val="21"/>
              </w:rPr>
              <w:t>预防医学五年制</w:t>
            </w:r>
          </w:p>
        </w:tc>
        <w:tc>
          <w:tcPr>
            <w:tcW w:w="450" w:type="pct"/>
            <w:vAlign w:val="center"/>
          </w:tcPr>
          <w:p w14:paraId="2DD02F55" w14:textId="474DAD77" w:rsidR="009B2F69" w:rsidRPr="007C101B" w:rsidRDefault="009B2F69" w:rsidP="009B2F69">
            <w:pPr>
              <w:spacing w:line="340" w:lineRule="exact"/>
              <w:jc w:val="center"/>
              <w:rPr>
                <w:rFonts w:ascii="方正仿宋_GBK" w:eastAsia="方正仿宋_GBK" w:hAnsi="Times New Roman"/>
                <w:szCs w:val="21"/>
              </w:rPr>
            </w:pPr>
            <w:r w:rsidRPr="007C101B">
              <w:rPr>
                <w:rFonts w:ascii="方正仿宋_GBK" w:eastAsia="方正仿宋_GBK" w:hAnsi="Times New Roman" w:hint="eastAsia"/>
                <w:szCs w:val="21"/>
              </w:rPr>
              <w:t>齐永</w:t>
            </w:r>
          </w:p>
        </w:tc>
        <w:tc>
          <w:tcPr>
            <w:tcW w:w="1912" w:type="pct"/>
            <w:vAlign w:val="center"/>
          </w:tcPr>
          <w:p w14:paraId="26B48B73" w14:textId="0A0487A0" w:rsidR="009B2F69" w:rsidRPr="00651054" w:rsidRDefault="009B2F69" w:rsidP="00F32C38">
            <w:pPr>
              <w:spacing w:line="340" w:lineRule="exact"/>
              <w:jc w:val="left"/>
              <w:rPr>
                <w:rFonts w:ascii="方正仿宋_GBK" w:eastAsia="方正仿宋_GBK" w:hAnsi="Times New Roman"/>
                <w:spacing w:val="-10"/>
                <w:szCs w:val="21"/>
              </w:rPr>
            </w:pPr>
            <w:r w:rsidRPr="00651054">
              <w:rPr>
                <w:rFonts w:ascii="方正仿宋_GBK" w:eastAsia="方正仿宋_GBK" w:hAnsi="Times New Roman" w:hint="eastAsia"/>
                <w:spacing w:val="-10"/>
                <w:szCs w:val="21"/>
              </w:rPr>
              <w:t>基于RAA-CRISPR技术的鼠疫耶尔森菌核酸快速检测方法研究</w:t>
            </w:r>
          </w:p>
        </w:tc>
      </w:tr>
      <w:tr w:rsidR="009B2F69" w:rsidRPr="007C101B" w14:paraId="3407871A" w14:textId="77777777" w:rsidTr="003E3895">
        <w:trPr>
          <w:jc w:val="center"/>
        </w:trPr>
        <w:tc>
          <w:tcPr>
            <w:tcW w:w="303" w:type="pct"/>
            <w:vAlign w:val="center"/>
          </w:tcPr>
          <w:p w14:paraId="17B09C59" w14:textId="4FFFF3FE"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6D6AB116" w14:textId="31D9DF0F"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Times New Roman" w:hint="eastAsia"/>
                <w:szCs w:val="21"/>
              </w:rPr>
              <w:t>徐天琅</w:t>
            </w:r>
          </w:p>
        </w:tc>
        <w:tc>
          <w:tcPr>
            <w:tcW w:w="600" w:type="pct"/>
            <w:vAlign w:val="center"/>
          </w:tcPr>
          <w:p w14:paraId="31188005" w14:textId="0E4F091C"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Times New Roman" w:hint="eastAsia"/>
                <w:szCs w:val="21"/>
              </w:rPr>
              <w:t>3272018008</w:t>
            </w:r>
          </w:p>
        </w:tc>
        <w:tc>
          <w:tcPr>
            <w:tcW w:w="750" w:type="pct"/>
            <w:vAlign w:val="center"/>
          </w:tcPr>
          <w:p w14:paraId="13F4105E" w14:textId="66417E5B" w:rsidR="009B2F69" w:rsidRPr="006A2945" w:rsidRDefault="009B2F69" w:rsidP="009B2F69">
            <w:pPr>
              <w:spacing w:line="340" w:lineRule="exact"/>
              <w:jc w:val="center"/>
              <w:rPr>
                <w:rFonts w:ascii="方正仿宋_GBK" w:eastAsia="方正仿宋_GBK" w:hAnsi="仿宋_GB2312" w:cs="仿宋_GB2312"/>
                <w:spacing w:val="-12"/>
                <w:szCs w:val="21"/>
              </w:rPr>
            </w:pPr>
            <w:r w:rsidRPr="006A2945">
              <w:rPr>
                <w:rFonts w:ascii="方正仿宋_GBK" w:eastAsia="方正仿宋_GBK" w:hint="eastAsia"/>
                <w:spacing w:val="-12"/>
                <w:szCs w:val="21"/>
              </w:rPr>
              <w:t>陆军军医大学</w:t>
            </w:r>
          </w:p>
        </w:tc>
        <w:tc>
          <w:tcPr>
            <w:tcW w:w="650" w:type="pct"/>
            <w:vAlign w:val="center"/>
          </w:tcPr>
          <w:p w14:paraId="1524A3BE" w14:textId="04DBFB7F" w:rsidR="009B2F69" w:rsidRPr="00651054" w:rsidRDefault="009B2F69" w:rsidP="00651054">
            <w:pPr>
              <w:adjustRightInd w:val="0"/>
              <w:snapToGrid w:val="0"/>
              <w:spacing w:line="360" w:lineRule="exact"/>
              <w:jc w:val="center"/>
              <w:rPr>
                <w:rFonts w:ascii="方正仿宋_GBK" w:eastAsia="方正仿宋_GBK" w:hAnsi="Times New Roman"/>
                <w:spacing w:val="-16"/>
                <w:szCs w:val="21"/>
              </w:rPr>
            </w:pPr>
            <w:r w:rsidRPr="00651054">
              <w:rPr>
                <w:rFonts w:ascii="方正仿宋_GBK" w:eastAsia="方正仿宋_GBK" w:hAnsi="Times New Roman" w:hint="eastAsia"/>
                <w:spacing w:val="-16"/>
                <w:szCs w:val="21"/>
              </w:rPr>
              <w:t>预防医学八年制</w:t>
            </w:r>
          </w:p>
        </w:tc>
        <w:tc>
          <w:tcPr>
            <w:tcW w:w="450" w:type="pct"/>
            <w:vAlign w:val="center"/>
          </w:tcPr>
          <w:p w14:paraId="39AA6F57" w14:textId="7D9E12CE"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Times New Roman" w:hint="eastAsia"/>
                <w:szCs w:val="21"/>
              </w:rPr>
              <w:t>谭伟龙</w:t>
            </w:r>
          </w:p>
        </w:tc>
        <w:tc>
          <w:tcPr>
            <w:tcW w:w="1912" w:type="pct"/>
            <w:vAlign w:val="center"/>
          </w:tcPr>
          <w:p w14:paraId="5A7E22BD" w14:textId="3444770D" w:rsidR="009B2F69" w:rsidRPr="007C101B" w:rsidRDefault="009B2F69" w:rsidP="00F32C38">
            <w:pPr>
              <w:spacing w:line="340" w:lineRule="exact"/>
              <w:jc w:val="left"/>
              <w:rPr>
                <w:rFonts w:ascii="方正仿宋_GBK" w:eastAsia="方正仿宋_GBK" w:hAnsi="仿宋_GB2312" w:cs="仿宋_GB2312"/>
                <w:szCs w:val="21"/>
              </w:rPr>
            </w:pPr>
            <w:r w:rsidRPr="007C101B">
              <w:rPr>
                <w:rFonts w:ascii="方正仿宋_GBK" w:eastAsia="方正仿宋_GBK" w:hAnsi="Times New Roman" w:hint="eastAsia"/>
                <w:szCs w:val="21"/>
              </w:rPr>
              <w:t>东南沿海地区3种蚊媒传染病的调查研究-基于血清流行病学及潜在媒介调查</w:t>
            </w:r>
          </w:p>
        </w:tc>
      </w:tr>
      <w:tr w:rsidR="009B2F69" w:rsidRPr="007C101B" w14:paraId="0AC40D0D" w14:textId="77777777" w:rsidTr="003E3895">
        <w:trPr>
          <w:jc w:val="center"/>
        </w:trPr>
        <w:tc>
          <w:tcPr>
            <w:tcW w:w="303" w:type="pct"/>
            <w:vAlign w:val="center"/>
          </w:tcPr>
          <w:p w14:paraId="17A3C097" w14:textId="365AAF32"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0201FB9" w14:textId="091D35AA"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Times New Roman" w:hint="eastAsia"/>
                <w:szCs w:val="21"/>
              </w:rPr>
              <w:t>霍生源</w:t>
            </w:r>
          </w:p>
        </w:tc>
        <w:tc>
          <w:tcPr>
            <w:tcW w:w="600" w:type="pct"/>
            <w:vAlign w:val="center"/>
          </w:tcPr>
          <w:p w14:paraId="6B6DBEE4" w14:textId="40A080F7"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Times New Roman" w:hint="eastAsia"/>
                <w:szCs w:val="21"/>
              </w:rPr>
              <w:t>3452019004</w:t>
            </w:r>
          </w:p>
        </w:tc>
        <w:tc>
          <w:tcPr>
            <w:tcW w:w="750" w:type="pct"/>
            <w:vAlign w:val="center"/>
          </w:tcPr>
          <w:p w14:paraId="6C4123FE" w14:textId="4D84446A" w:rsidR="009B2F69" w:rsidRPr="006A2945" w:rsidRDefault="009B2F69" w:rsidP="009B2F69">
            <w:pPr>
              <w:spacing w:line="340" w:lineRule="exact"/>
              <w:jc w:val="center"/>
              <w:rPr>
                <w:rFonts w:ascii="方正仿宋_GBK" w:eastAsia="方正仿宋_GBK" w:hAnsi="仿宋_GB2312" w:cs="仿宋_GB2312"/>
                <w:spacing w:val="-12"/>
                <w:szCs w:val="21"/>
              </w:rPr>
            </w:pPr>
            <w:r w:rsidRPr="006A2945">
              <w:rPr>
                <w:rFonts w:ascii="方正仿宋_GBK" w:eastAsia="方正仿宋_GBK" w:hint="eastAsia"/>
                <w:spacing w:val="-12"/>
                <w:szCs w:val="21"/>
              </w:rPr>
              <w:t>陆军军医大学</w:t>
            </w:r>
          </w:p>
        </w:tc>
        <w:tc>
          <w:tcPr>
            <w:tcW w:w="650" w:type="pct"/>
            <w:vAlign w:val="center"/>
          </w:tcPr>
          <w:p w14:paraId="1A0EB68B" w14:textId="4197FE45" w:rsidR="009B2F69" w:rsidRPr="00651054" w:rsidRDefault="009B2F69" w:rsidP="00651054">
            <w:pPr>
              <w:snapToGrid w:val="0"/>
              <w:spacing w:line="340" w:lineRule="exact"/>
              <w:jc w:val="center"/>
              <w:rPr>
                <w:rFonts w:ascii="方正仿宋_GBK" w:eastAsia="方正仿宋_GBK" w:hAnsi="仿宋_GB2312" w:cs="仿宋_GB2312"/>
                <w:spacing w:val="-16"/>
                <w:szCs w:val="21"/>
              </w:rPr>
            </w:pPr>
            <w:r w:rsidRPr="00651054">
              <w:rPr>
                <w:rFonts w:ascii="方正仿宋_GBK" w:eastAsia="方正仿宋_GBK" w:hAnsi="Times New Roman" w:hint="eastAsia"/>
                <w:spacing w:val="-16"/>
                <w:szCs w:val="21"/>
              </w:rPr>
              <w:t>医学检验技术四年制</w:t>
            </w:r>
          </w:p>
        </w:tc>
        <w:tc>
          <w:tcPr>
            <w:tcW w:w="450" w:type="pct"/>
            <w:vAlign w:val="center"/>
          </w:tcPr>
          <w:p w14:paraId="417DC24C" w14:textId="7F028104"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Times New Roman" w:hint="eastAsia"/>
                <w:szCs w:val="21"/>
              </w:rPr>
              <w:t>闫晶敏</w:t>
            </w:r>
          </w:p>
        </w:tc>
        <w:tc>
          <w:tcPr>
            <w:tcW w:w="1912" w:type="pct"/>
            <w:vAlign w:val="center"/>
          </w:tcPr>
          <w:p w14:paraId="1093A23F" w14:textId="1E1C827F" w:rsidR="009B2F69" w:rsidRPr="007C101B" w:rsidRDefault="009B2F69" w:rsidP="00F32C38">
            <w:pPr>
              <w:spacing w:line="340" w:lineRule="exact"/>
              <w:jc w:val="left"/>
              <w:rPr>
                <w:rFonts w:ascii="方正仿宋_GBK" w:eastAsia="方正仿宋_GBK" w:hAnsi="Times New Roman"/>
                <w:szCs w:val="21"/>
              </w:rPr>
            </w:pPr>
            <w:r w:rsidRPr="007C101B">
              <w:rPr>
                <w:rFonts w:ascii="方正仿宋_GBK" w:eastAsia="方正仿宋_GBK" w:hAnsi="Times New Roman" w:hint="eastAsia"/>
                <w:szCs w:val="21"/>
              </w:rPr>
              <w:t>类鼻疽伯克霍尔德菌wbiB基因的敲除株构建</w:t>
            </w:r>
          </w:p>
        </w:tc>
      </w:tr>
      <w:tr w:rsidR="009B2F69" w:rsidRPr="007C101B" w14:paraId="6BCF7FB3" w14:textId="77777777" w:rsidTr="003E3895">
        <w:trPr>
          <w:jc w:val="center"/>
        </w:trPr>
        <w:tc>
          <w:tcPr>
            <w:tcW w:w="303" w:type="pct"/>
            <w:vAlign w:val="center"/>
          </w:tcPr>
          <w:p w14:paraId="46E05FA4" w14:textId="4D2C44DD"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28C1E268" w14:textId="22F8B854"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朱春红</w:t>
            </w:r>
          </w:p>
        </w:tc>
        <w:tc>
          <w:tcPr>
            <w:tcW w:w="600" w:type="pct"/>
            <w:vAlign w:val="center"/>
          </w:tcPr>
          <w:p w14:paraId="311782BA" w14:textId="3AC43CD1"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20191184002</w:t>
            </w:r>
          </w:p>
        </w:tc>
        <w:tc>
          <w:tcPr>
            <w:tcW w:w="750" w:type="pct"/>
            <w:vAlign w:val="center"/>
          </w:tcPr>
          <w:p w14:paraId="6DFEF654" w14:textId="5FFB7A00" w:rsidR="009B2F69" w:rsidRPr="006A2945" w:rsidRDefault="009B2F69" w:rsidP="009B2F69">
            <w:pPr>
              <w:spacing w:line="340" w:lineRule="exact"/>
              <w:jc w:val="center"/>
              <w:rPr>
                <w:rFonts w:ascii="方正仿宋_GBK" w:eastAsia="方正仿宋_GBK" w:hAnsi="仿宋_GB2312" w:cs="仿宋_GB2312"/>
                <w:spacing w:val="-12"/>
                <w:szCs w:val="21"/>
              </w:rPr>
            </w:pPr>
            <w:r w:rsidRPr="006A2945">
              <w:rPr>
                <w:rFonts w:ascii="方正仿宋_GBK" w:eastAsia="方正仿宋_GBK" w:hint="eastAsia"/>
                <w:spacing w:val="-12"/>
                <w:szCs w:val="21"/>
              </w:rPr>
              <w:t>陆军勤务学院</w:t>
            </w:r>
          </w:p>
        </w:tc>
        <w:tc>
          <w:tcPr>
            <w:tcW w:w="650" w:type="pct"/>
            <w:vAlign w:val="center"/>
          </w:tcPr>
          <w:p w14:paraId="693CEFC5" w14:textId="35346883" w:rsidR="009B2F69" w:rsidRPr="007C101B" w:rsidRDefault="009B2F69" w:rsidP="009B2F69">
            <w:pPr>
              <w:snapToGrid w:val="0"/>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物联网工程</w:t>
            </w:r>
          </w:p>
        </w:tc>
        <w:tc>
          <w:tcPr>
            <w:tcW w:w="450" w:type="pct"/>
            <w:vAlign w:val="center"/>
          </w:tcPr>
          <w:p w14:paraId="61C75120" w14:textId="369A27C8"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吕慧芳</w:t>
            </w:r>
          </w:p>
        </w:tc>
        <w:tc>
          <w:tcPr>
            <w:tcW w:w="1912" w:type="pct"/>
            <w:vAlign w:val="center"/>
          </w:tcPr>
          <w:p w14:paraId="36801C6E" w14:textId="52F4F45A" w:rsidR="009B2F69" w:rsidRPr="007C101B" w:rsidRDefault="009B2F69" w:rsidP="00F32C38">
            <w:pPr>
              <w:spacing w:line="340" w:lineRule="exact"/>
              <w:jc w:val="left"/>
              <w:rPr>
                <w:rFonts w:ascii="方正仿宋_GBK" w:eastAsia="方正仿宋_GBK" w:hAnsi="Times New Roman"/>
                <w:szCs w:val="21"/>
              </w:rPr>
            </w:pPr>
            <w:r w:rsidRPr="007C101B">
              <w:rPr>
                <w:rFonts w:ascii="方正仿宋_GBK" w:eastAsia="方正仿宋_GBK" w:hAnsi="仿宋_GB2312" w:cs="仿宋_GB2312" w:hint="eastAsia"/>
                <w:szCs w:val="21"/>
              </w:rPr>
              <w:t>防空旅战时后装库所配置位置模型构建研究</w:t>
            </w:r>
          </w:p>
        </w:tc>
      </w:tr>
      <w:tr w:rsidR="009B2F69" w:rsidRPr="007C101B" w14:paraId="1D194F5D" w14:textId="77777777" w:rsidTr="003E3895">
        <w:trPr>
          <w:jc w:val="center"/>
        </w:trPr>
        <w:tc>
          <w:tcPr>
            <w:tcW w:w="303" w:type="pct"/>
            <w:vAlign w:val="center"/>
          </w:tcPr>
          <w:p w14:paraId="08427C70" w14:textId="344EC6C5"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79AC8D68" w14:textId="155DF0A6"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黄  宁</w:t>
            </w:r>
          </w:p>
        </w:tc>
        <w:tc>
          <w:tcPr>
            <w:tcW w:w="600" w:type="pct"/>
            <w:vAlign w:val="center"/>
          </w:tcPr>
          <w:p w14:paraId="6BB9BBE0" w14:textId="4FE5D829"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20191139028</w:t>
            </w:r>
          </w:p>
        </w:tc>
        <w:tc>
          <w:tcPr>
            <w:tcW w:w="750" w:type="pct"/>
            <w:vAlign w:val="center"/>
          </w:tcPr>
          <w:p w14:paraId="4F696C32" w14:textId="6B1A033F" w:rsidR="009B2F69" w:rsidRPr="006A2945" w:rsidRDefault="009B2F69" w:rsidP="009B2F69">
            <w:pPr>
              <w:spacing w:line="340" w:lineRule="exact"/>
              <w:jc w:val="center"/>
              <w:rPr>
                <w:rFonts w:ascii="方正仿宋_GBK" w:eastAsia="方正仿宋_GBK" w:hAnsi="仿宋_GB2312" w:cs="仿宋_GB2312"/>
                <w:spacing w:val="-12"/>
                <w:szCs w:val="21"/>
              </w:rPr>
            </w:pPr>
            <w:r w:rsidRPr="006A2945">
              <w:rPr>
                <w:rFonts w:ascii="方正仿宋_GBK" w:eastAsia="方正仿宋_GBK" w:hint="eastAsia"/>
                <w:spacing w:val="-12"/>
                <w:szCs w:val="21"/>
              </w:rPr>
              <w:t>陆军勤务学院</w:t>
            </w:r>
          </w:p>
        </w:tc>
        <w:tc>
          <w:tcPr>
            <w:tcW w:w="650" w:type="pct"/>
            <w:vAlign w:val="center"/>
          </w:tcPr>
          <w:p w14:paraId="1A68A2B1" w14:textId="1A4F1297" w:rsidR="009B2F69" w:rsidRPr="007C101B" w:rsidRDefault="009B2F69" w:rsidP="009B2F69">
            <w:pPr>
              <w:snapToGrid w:val="0"/>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管理科学与工程</w:t>
            </w:r>
          </w:p>
        </w:tc>
        <w:tc>
          <w:tcPr>
            <w:tcW w:w="450" w:type="pct"/>
            <w:vAlign w:val="center"/>
          </w:tcPr>
          <w:p w14:paraId="3B3622B0" w14:textId="6688E1ED"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李晓莉</w:t>
            </w:r>
          </w:p>
        </w:tc>
        <w:tc>
          <w:tcPr>
            <w:tcW w:w="1912" w:type="pct"/>
            <w:vAlign w:val="center"/>
          </w:tcPr>
          <w:p w14:paraId="26DD913B" w14:textId="2C502E58" w:rsidR="009B2F69" w:rsidRPr="007C101B" w:rsidRDefault="009B2F69" w:rsidP="00F32C38">
            <w:pPr>
              <w:spacing w:line="340" w:lineRule="exact"/>
              <w:jc w:val="left"/>
              <w:rPr>
                <w:rFonts w:ascii="方正仿宋_GBK" w:eastAsia="方正仿宋_GBK" w:hAnsi="Times New Roman"/>
                <w:szCs w:val="21"/>
              </w:rPr>
            </w:pPr>
            <w:r w:rsidRPr="007C101B">
              <w:rPr>
                <w:rFonts w:ascii="方正仿宋_GBK" w:eastAsia="方正仿宋_GBK" w:hAnsi="仿宋_GB2312" w:cs="仿宋_GB2312" w:hint="eastAsia"/>
                <w:szCs w:val="21"/>
              </w:rPr>
              <w:t>应急救援食品研究</w:t>
            </w:r>
          </w:p>
        </w:tc>
      </w:tr>
      <w:tr w:rsidR="009B2F69" w:rsidRPr="007C101B" w14:paraId="2FE158BC" w14:textId="77777777" w:rsidTr="003E3895">
        <w:trPr>
          <w:jc w:val="center"/>
        </w:trPr>
        <w:tc>
          <w:tcPr>
            <w:tcW w:w="303" w:type="pct"/>
            <w:vAlign w:val="center"/>
          </w:tcPr>
          <w:p w14:paraId="4EDCA510" w14:textId="77777777"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01B52920" w14:textId="3FA27E27"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张  普</w:t>
            </w:r>
          </w:p>
        </w:tc>
        <w:tc>
          <w:tcPr>
            <w:tcW w:w="600" w:type="pct"/>
            <w:vAlign w:val="center"/>
          </w:tcPr>
          <w:p w14:paraId="1DF76560" w14:textId="57CE6F2A"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20191152008</w:t>
            </w:r>
          </w:p>
        </w:tc>
        <w:tc>
          <w:tcPr>
            <w:tcW w:w="750" w:type="pct"/>
            <w:vAlign w:val="center"/>
          </w:tcPr>
          <w:p w14:paraId="36F8E8EC" w14:textId="6C85FBCE" w:rsidR="009B2F69" w:rsidRPr="006A2945" w:rsidRDefault="009B2F69" w:rsidP="009B2F69">
            <w:pPr>
              <w:spacing w:line="340" w:lineRule="exact"/>
              <w:jc w:val="center"/>
              <w:rPr>
                <w:rFonts w:ascii="方正仿宋_GBK" w:eastAsia="方正仿宋_GBK" w:hAnsi="仿宋_GB2312" w:cs="仿宋_GB2312"/>
                <w:spacing w:val="-12"/>
                <w:szCs w:val="21"/>
              </w:rPr>
            </w:pPr>
            <w:r w:rsidRPr="006A2945">
              <w:rPr>
                <w:rFonts w:ascii="方正仿宋_GBK" w:eastAsia="方正仿宋_GBK" w:hint="eastAsia"/>
                <w:spacing w:val="-12"/>
                <w:szCs w:val="21"/>
              </w:rPr>
              <w:t>陆军勤务学院</w:t>
            </w:r>
          </w:p>
        </w:tc>
        <w:tc>
          <w:tcPr>
            <w:tcW w:w="650" w:type="pct"/>
            <w:vAlign w:val="center"/>
          </w:tcPr>
          <w:p w14:paraId="060C7670" w14:textId="1B0EB95E" w:rsidR="009B2F69" w:rsidRPr="007C101B" w:rsidRDefault="009B2F69" w:rsidP="009B2F69">
            <w:pPr>
              <w:snapToGrid w:val="0"/>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军事能源工程</w:t>
            </w:r>
          </w:p>
        </w:tc>
        <w:tc>
          <w:tcPr>
            <w:tcW w:w="450" w:type="pct"/>
            <w:vAlign w:val="center"/>
          </w:tcPr>
          <w:p w14:paraId="27284BDB" w14:textId="1EEA04FF"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张  镇</w:t>
            </w:r>
          </w:p>
        </w:tc>
        <w:tc>
          <w:tcPr>
            <w:tcW w:w="1912" w:type="pct"/>
            <w:vAlign w:val="center"/>
          </w:tcPr>
          <w:p w14:paraId="4FF2C7A1" w14:textId="12CE66CF" w:rsidR="009B2F69" w:rsidRPr="007C101B" w:rsidRDefault="009B2F69" w:rsidP="00F32C38">
            <w:pPr>
              <w:spacing w:line="340" w:lineRule="exact"/>
              <w:jc w:val="left"/>
              <w:rPr>
                <w:rFonts w:ascii="方正仿宋_GBK" w:eastAsia="方正仿宋_GBK" w:hAnsi="Times New Roman"/>
                <w:szCs w:val="21"/>
              </w:rPr>
            </w:pPr>
            <w:r w:rsidRPr="007C101B">
              <w:rPr>
                <w:rFonts w:ascii="方正仿宋_GBK" w:eastAsia="方正仿宋_GBK" w:hAnsi="仿宋_GB2312" w:cs="仿宋_GB2312" w:hint="eastAsia"/>
                <w:szCs w:val="21"/>
              </w:rPr>
              <w:t>无码头岸海新型大流量油料输转装置设计</w:t>
            </w:r>
          </w:p>
        </w:tc>
      </w:tr>
      <w:tr w:rsidR="009B2F69" w:rsidRPr="007C101B" w14:paraId="30DC37E6" w14:textId="77777777" w:rsidTr="003E3895">
        <w:trPr>
          <w:jc w:val="center"/>
        </w:trPr>
        <w:tc>
          <w:tcPr>
            <w:tcW w:w="303" w:type="pct"/>
            <w:vAlign w:val="center"/>
          </w:tcPr>
          <w:p w14:paraId="0966BBE5" w14:textId="77777777"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4542EDD3" w14:textId="258B85A9"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刘尉中</w:t>
            </w:r>
          </w:p>
        </w:tc>
        <w:tc>
          <w:tcPr>
            <w:tcW w:w="600" w:type="pct"/>
            <w:vAlign w:val="center"/>
          </w:tcPr>
          <w:p w14:paraId="33AA82E2" w14:textId="74937158"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20191191004</w:t>
            </w:r>
          </w:p>
        </w:tc>
        <w:tc>
          <w:tcPr>
            <w:tcW w:w="750" w:type="pct"/>
            <w:vAlign w:val="center"/>
          </w:tcPr>
          <w:p w14:paraId="2F6BD9AA" w14:textId="7F7CA9AB" w:rsidR="009B2F69" w:rsidRPr="006A2945" w:rsidRDefault="009B2F69" w:rsidP="009B2F69">
            <w:pPr>
              <w:spacing w:line="340" w:lineRule="exact"/>
              <w:jc w:val="center"/>
              <w:rPr>
                <w:rFonts w:ascii="方正仿宋_GBK" w:eastAsia="方正仿宋_GBK" w:hAnsi="仿宋_GB2312" w:cs="仿宋_GB2312"/>
                <w:spacing w:val="-12"/>
                <w:szCs w:val="21"/>
              </w:rPr>
            </w:pPr>
            <w:r w:rsidRPr="006A2945">
              <w:rPr>
                <w:rFonts w:ascii="方正仿宋_GBK" w:eastAsia="方正仿宋_GBK" w:hint="eastAsia"/>
                <w:spacing w:val="-12"/>
                <w:szCs w:val="21"/>
              </w:rPr>
              <w:t>陆军勤务学院</w:t>
            </w:r>
          </w:p>
        </w:tc>
        <w:tc>
          <w:tcPr>
            <w:tcW w:w="650" w:type="pct"/>
            <w:vAlign w:val="center"/>
          </w:tcPr>
          <w:p w14:paraId="578A2620" w14:textId="134AC135" w:rsidR="009B2F69" w:rsidRPr="007C101B" w:rsidRDefault="009B2F69" w:rsidP="009B2F69">
            <w:pPr>
              <w:snapToGrid w:val="0"/>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军事设施工程</w:t>
            </w:r>
          </w:p>
        </w:tc>
        <w:tc>
          <w:tcPr>
            <w:tcW w:w="450" w:type="pct"/>
            <w:vAlign w:val="center"/>
          </w:tcPr>
          <w:p w14:paraId="69E56B85" w14:textId="35E2D5F6"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王培勇</w:t>
            </w:r>
          </w:p>
        </w:tc>
        <w:tc>
          <w:tcPr>
            <w:tcW w:w="1912" w:type="pct"/>
            <w:vAlign w:val="center"/>
          </w:tcPr>
          <w:p w14:paraId="215ABB9D" w14:textId="5A3711B0" w:rsidR="009B2F69" w:rsidRPr="007C101B" w:rsidRDefault="009B2F69" w:rsidP="00F32C38">
            <w:pPr>
              <w:spacing w:line="340" w:lineRule="exact"/>
              <w:jc w:val="left"/>
              <w:rPr>
                <w:rFonts w:ascii="方正仿宋_GBK" w:eastAsia="方正仿宋_GBK" w:hAnsi="Times New Roman"/>
                <w:szCs w:val="21"/>
              </w:rPr>
            </w:pPr>
            <w:r w:rsidRPr="007C101B">
              <w:rPr>
                <w:rFonts w:ascii="方正仿宋_GBK" w:eastAsia="方正仿宋_GBK" w:hAnsi="仿宋_GB2312" w:cs="仿宋_GB2312" w:hint="eastAsia"/>
                <w:szCs w:val="21"/>
              </w:rPr>
              <w:t>某大跨度武器洞库建筑与结构设计</w:t>
            </w:r>
          </w:p>
        </w:tc>
      </w:tr>
      <w:tr w:rsidR="009B2F69" w:rsidRPr="007C101B" w14:paraId="461F21BC" w14:textId="77777777" w:rsidTr="003E3895">
        <w:trPr>
          <w:jc w:val="center"/>
        </w:trPr>
        <w:tc>
          <w:tcPr>
            <w:tcW w:w="303" w:type="pct"/>
            <w:vAlign w:val="center"/>
          </w:tcPr>
          <w:p w14:paraId="7CBEC0FE" w14:textId="77777777" w:rsidR="009B2F69" w:rsidRPr="007C101B" w:rsidRDefault="009B2F69" w:rsidP="00751FE0">
            <w:pPr>
              <w:pStyle w:val="a8"/>
              <w:numPr>
                <w:ilvl w:val="0"/>
                <w:numId w:val="1"/>
              </w:numPr>
              <w:spacing w:line="340" w:lineRule="exact"/>
              <w:ind w:firstLineChars="0"/>
              <w:jc w:val="right"/>
              <w:rPr>
                <w:rFonts w:ascii="方正仿宋_GBK" w:eastAsia="方正仿宋_GBK" w:hAnsi="Times New Roman"/>
                <w:szCs w:val="21"/>
              </w:rPr>
            </w:pPr>
          </w:p>
        </w:tc>
        <w:tc>
          <w:tcPr>
            <w:tcW w:w="335" w:type="pct"/>
            <w:vAlign w:val="center"/>
          </w:tcPr>
          <w:p w14:paraId="3CFEBCEC" w14:textId="57702BB6"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韩超宇</w:t>
            </w:r>
          </w:p>
        </w:tc>
        <w:tc>
          <w:tcPr>
            <w:tcW w:w="600" w:type="pct"/>
            <w:vAlign w:val="center"/>
          </w:tcPr>
          <w:p w14:paraId="13A26BE6" w14:textId="0549D0F1"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20191175001</w:t>
            </w:r>
          </w:p>
        </w:tc>
        <w:tc>
          <w:tcPr>
            <w:tcW w:w="750" w:type="pct"/>
            <w:vAlign w:val="center"/>
          </w:tcPr>
          <w:p w14:paraId="591218F1" w14:textId="65AED70B" w:rsidR="009B2F69" w:rsidRPr="006A2945" w:rsidRDefault="009B2F69" w:rsidP="009B2F69">
            <w:pPr>
              <w:spacing w:line="340" w:lineRule="exact"/>
              <w:jc w:val="center"/>
              <w:rPr>
                <w:rFonts w:ascii="方正仿宋_GBK" w:eastAsia="方正仿宋_GBK" w:hAnsi="仿宋_GB2312" w:cs="仿宋_GB2312"/>
                <w:spacing w:val="-12"/>
                <w:szCs w:val="21"/>
              </w:rPr>
            </w:pPr>
            <w:r w:rsidRPr="006A2945">
              <w:rPr>
                <w:rFonts w:ascii="方正仿宋_GBK" w:eastAsia="方正仿宋_GBK" w:hint="eastAsia"/>
                <w:spacing w:val="-12"/>
                <w:szCs w:val="21"/>
              </w:rPr>
              <w:t>陆军勤务学院</w:t>
            </w:r>
          </w:p>
        </w:tc>
        <w:tc>
          <w:tcPr>
            <w:tcW w:w="650" w:type="pct"/>
            <w:vAlign w:val="center"/>
          </w:tcPr>
          <w:p w14:paraId="2653ACD8" w14:textId="0DAE662E" w:rsidR="009B2F69" w:rsidRPr="007C101B" w:rsidRDefault="009B2F69" w:rsidP="009B2F69">
            <w:pPr>
              <w:snapToGrid w:val="0"/>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管理科学与工程</w:t>
            </w:r>
          </w:p>
        </w:tc>
        <w:tc>
          <w:tcPr>
            <w:tcW w:w="450" w:type="pct"/>
            <w:vAlign w:val="center"/>
          </w:tcPr>
          <w:p w14:paraId="731AA565" w14:textId="7692B2FF" w:rsidR="009B2F69" w:rsidRPr="007C101B" w:rsidRDefault="009B2F69" w:rsidP="009B2F69">
            <w:pPr>
              <w:spacing w:line="340" w:lineRule="exact"/>
              <w:jc w:val="center"/>
              <w:rPr>
                <w:rFonts w:ascii="方正仿宋_GBK" w:eastAsia="方正仿宋_GBK" w:hAnsi="仿宋_GB2312" w:cs="仿宋_GB2312"/>
                <w:szCs w:val="21"/>
              </w:rPr>
            </w:pPr>
            <w:r w:rsidRPr="007C101B">
              <w:rPr>
                <w:rFonts w:ascii="方正仿宋_GBK" w:eastAsia="方正仿宋_GBK" w:hAnsi="仿宋_GB2312" w:cs="仿宋_GB2312" w:hint="eastAsia"/>
                <w:szCs w:val="21"/>
              </w:rPr>
              <w:t>汪贻生</w:t>
            </w:r>
          </w:p>
        </w:tc>
        <w:tc>
          <w:tcPr>
            <w:tcW w:w="1912" w:type="pct"/>
            <w:vAlign w:val="center"/>
          </w:tcPr>
          <w:p w14:paraId="6048061B" w14:textId="74E9DAFE" w:rsidR="009B2F69" w:rsidRPr="007C101B" w:rsidRDefault="009B2F69" w:rsidP="00F32C38">
            <w:pPr>
              <w:spacing w:line="340" w:lineRule="exact"/>
              <w:jc w:val="left"/>
              <w:rPr>
                <w:rFonts w:ascii="方正仿宋_GBK" w:eastAsia="方正仿宋_GBK" w:hAnsi="Times New Roman"/>
                <w:szCs w:val="21"/>
              </w:rPr>
            </w:pPr>
            <w:r w:rsidRPr="007C101B">
              <w:rPr>
                <w:rFonts w:ascii="方正仿宋_GBK" w:eastAsia="方正仿宋_GBK" w:hAnsi="仿宋_GB2312" w:cs="仿宋_GB2312" w:hint="eastAsia"/>
                <w:szCs w:val="21"/>
              </w:rPr>
              <w:t>陆军老旧战备储备物资再利用方式研究</w:t>
            </w:r>
          </w:p>
        </w:tc>
      </w:tr>
    </w:tbl>
    <w:p w14:paraId="5D0BA5F8" w14:textId="77777777" w:rsidR="00C01400" w:rsidRPr="007C101B" w:rsidRDefault="00C01400" w:rsidP="00C01400"/>
    <w:sectPr w:rsidR="00C01400" w:rsidRPr="007C101B" w:rsidSect="005E5E9F">
      <w:pgSz w:w="16838" w:h="11906" w:orient="landscape"/>
      <w:pgMar w:top="1800" w:right="1440" w:bottom="1800" w:left="144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67D998" w16cex:dateUtc="2023-07-23T08:53:00Z"/>
  <w16cex:commentExtensible w16cex:durableId="2867D9FA" w16cex:dateUtc="2023-07-23T08:55:00Z"/>
  <w16cex:commentExtensible w16cex:durableId="2867DA56" w16cex:dateUtc="2023-07-23T08:56:00Z"/>
  <w16cex:commentExtensible w16cex:durableId="2867D13B" w16cex:dateUtc="2023-07-23T08:18:00Z"/>
  <w16cex:commentExtensible w16cex:durableId="2867DB58" w16cex:dateUtc="2023-07-23T09:01:00Z"/>
  <w16cex:commentExtensible w16cex:durableId="2867E155" w16cex:dateUtc="2023-07-23T09:26:00Z"/>
  <w16cex:commentExtensible w16cex:durableId="28683004" w16cex:dateUtc="2023-07-23T15:02:00Z"/>
  <w16cex:commentExtensible w16cex:durableId="2868DE0A" w16cex:dateUtc="2023-07-24T03:24:00Z"/>
  <w16cex:commentExtensible w16cex:durableId="2868DEBD" w16cex:dateUtc="2023-07-24T03:27:00Z"/>
  <w16cex:commentExtensible w16cex:durableId="2868E59D" w16cex:dateUtc="2023-07-24T03:57:00Z"/>
  <w16cex:commentExtensible w16cex:durableId="28693191" w16cex:dateUtc="2023-07-24T09:21:00Z"/>
  <w16cex:commentExtensible w16cex:durableId="286932E4" w16cex:dateUtc="2023-07-24T09:27:00Z"/>
  <w16cex:commentExtensible w16cex:durableId="286932AD" w16cex:dateUtc="2023-07-24T09:26:00Z"/>
  <w16cex:commentExtensible w16cex:durableId="28696E61" w16cex:dateUtc="2023-07-24T13:40:00Z"/>
  <w16cex:commentExtensible w16cex:durableId="28697E99" w16cex:dateUtc="2023-07-24T14:50:00Z"/>
  <w16cex:commentExtensible w16cex:durableId="286A0C70" w16cex:dateUtc="2023-07-25T00:55:00Z"/>
  <w16cex:commentExtensible w16cex:durableId="28699571" w16cex:dateUtc="2023-07-24T16: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E9DC14" w16cid:durableId="2867D998"/>
  <w16cid:commentId w16cid:paraId="484920D7" w16cid:durableId="2867D9FA"/>
  <w16cid:commentId w16cid:paraId="285E3202" w16cid:durableId="2867DA56"/>
  <w16cid:commentId w16cid:paraId="44B855DA" w16cid:durableId="2867D13B"/>
  <w16cid:commentId w16cid:paraId="219C6401" w16cid:durableId="2867DB58"/>
  <w16cid:commentId w16cid:paraId="55AFACD9" w16cid:durableId="2867E155"/>
  <w16cid:commentId w16cid:paraId="6C0D8CB8" w16cid:durableId="28683004"/>
  <w16cid:commentId w16cid:paraId="162904F1" w16cid:durableId="2868DE0A"/>
  <w16cid:commentId w16cid:paraId="7FD76DBB" w16cid:durableId="2868DEBD"/>
  <w16cid:commentId w16cid:paraId="290F4C87" w16cid:durableId="2868E59D"/>
  <w16cid:commentId w16cid:paraId="32DB3B72" w16cid:durableId="28693191"/>
  <w16cid:commentId w16cid:paraId="374DF06F" w16cid:durableId="286932E4"/>
  <w16cid:commentId w16cid:paraId="1F00533F" w16cid:durableId="286932AD"/>
  <w16cid:commentId w16cid:paraId="59F86DE0" w16cid:durableId="28696E61"/>
  <w16cid:commentId w16cid:paraId="1A1A15A9" w16cid:durableId="28697E99"/>
  <w16cid:commentId w16cid:paraId="71EA40B9" w16cid:durableId="286A0C70"/>
  <w16cid:commentId w16cid:paraId="5D38BE52" w16cid:durableId="2869957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EB86D" w14:textId="77777777" w:rsidR="00E655EA" w:rsidRDefault="00E655EA" w:rsidP="00A63FF0">
      <w:r>
        <w:separator/>
      </w:r>
    </w:p>
  </w:endnote>
  <w:endnote w:type="continuationSeparator" w:id="0">
    <w:p w14:paraId="33DCE631" w14:textId="77777777" w:rsidR="00E655EA" w:rsidRDefault="00E655EA" w:rsidP="00A63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altName w:val="DejaVu Sans"/>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方正小标宋简体">
    <w:charset w:val="86"/>
    <w:family w:val="auto"/>
    <w:pitch w:val="variable"/>
    <w:sig w:usb0="00000001" w:usb1="080E0000" w:usb2="00000010" w:usb3="00000000" w:csb0="00040000" w:csb1="00000000"/>
  </w:font>
  <w:font w:name="仿宋">
    <w:altName w:val="方正仿宋_GBK"/>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B7D928" w14:textId="77777777" w:rsidR="00E655EA" w:rsidRDefault="00E655EA" w:rsidP="00A63FF0">
      <w:r>
        <w:separator/>
      </w:r>
    </w:p>
  </w:footnote>
  <w:footnote w:type="continuationSeparator" w:id="0">
    <w:p w14:paraId="4005648A" w14:textId="77777777" w:rsidR="00E655EA" w:rsidRDefault="00E655EA" w:rsidP="00A63F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5D2C1C"/>
    <w:multiLevelType w:val="hybridMultilevel"/>
    <w:tmpl w:val="D94E0BCC"/>
    <w:lvl w:ilvl="0" w:tplc="99D4FD3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E2E"/>
    <w:rsid w:val="00003450"/>
    <w:rsid w:val="00003E7D"/>
    <w:rsid w:val="00017EF6"/>
    <w:rsid w:val="00020100"/>
    <w:rsid w:val="0002124F"/>
    <w:rsid w:val="00022328"/>
    <w:rsid w:val="00024BAA"/>
    <w:rsid w:val="00037793"/>
    <w:rsid w:val="0004214C"/>
    <w:rsid w:val="00072527"/>
    <w:rsid w:val="00091515"/>
    <w:rsid w:val="000A23D5"/>
    <w:rsid w:val="000B2E45"/>
    <w:rsid w:val="000C0F6B"/>
    <w:rsid w:val="000C74EC"/>
    <w:rsid w:val="000D59A3"/>
    <w:rsid w:val="000E14D5"/>
    <w:rsid w:val="000E7DFC"/>
    <w:rsid w:val="000F456F"/>
    <w:rsid w:val="000F667D"/>
    <w:rsid w:val="000F6D51"/>
    <w:rsid w:val="00101F6B"/>
    <w:rsid w:val="00102F7D"/>
    <w:rsid w:val="0010383E"/>
    <w:rsid w:val="00113E98"/>
    <w:rsid w:val="001204FD"/>
    <w:rsid w:val="00125A3F"/>
    <w:rsid w:val="0013075E"/>
    <w:rsid w:val="0014239F"/>
    <w:rsid w:val="00145C09"/>
    <w:rsid w:val="00150F8C"/>
    <w:rsid w:val="00151D77"/>
    <w:rsid w:val="00154786"/>
    <w:rsid w:val="00161D55"/>
    <w:rsid w:val="00162885"/>
    <w:rsid w:val="00174527"/>
    <w:rsid w:val="00175038"/>
    <w:rsid w:val="00182D7D"/>
    <w:rsid w:val="001B73CF"/>
    <w:rsid w:val="001C245D"/>
    <w:rsid w:val="001C6038"/>
    <w:rsid w:val="001C6734"/>
    <w:rsid w:val="001D5FAC"/>
    <w:rsid w:val="001E5BB8"/>
    <w:rsid w:val="001E6518"/>
    <w:rsid w:val="001F1836"/>
    <w:rsid w:val="001F2717"/>
    <w:rsid w:val="00210A9E"/>
    <w:rsid w:val="00211083"/>
    <w:rsid w:val="002205E0"/>
    <w:rsid w:val="00234904"/>
    <w:rsid w:val="002545F4"/>
    <w:rsid w:val="00256769"/>
    <w:rsid w:val="00262C8F"/>
    <w:rsid w:val="00263B71"/>
    <w:rsid w:val="0027021C"/>
    <w:rsid w:val="00281643"/>
    <w:rsid w:val="002821D7"/>
    <w:rsid w:val="00283DC9"/>
    <w:rsid w:val="002A5B88"/>
    <w:rsid w:val="002A5D10"/>
    <w:rsid w:val="002B3517"/>
    <w:rsid w:val="002B72D5"/>
    <w:rsid w:val="002D4F45"/>
    <w:rsid w:val="002E0493"/>
    <w:rsid w:val="002E703F"/>
    <w:rsid w:val="002F1C9D"/>
    <w:rsid w:val="002F2918"/>
    <w:rsid w:val="003113EB"/>
    <w:rsid w:val="00320C04"/>
    <w:rsid w:val="00322422"/>
    <w:rsid w:val="00323538"/>
    <w:rsid w:val="00326ED1"/>
    <w:rsid w:val="0033099A"/>
    <w:rsid w:val="0033316A"/>
    <w:rsid w:val="00341A08"/>
    <w:rsid w:val="00356AC4"/>
    <w:rsid w:val="00382270"/>
    <w:rsid w:val="00382EE3"/>
    <w:rsid w:val="00383E28"/>
    <w:rsid w:val="00386563"/>
    <w:rsid w:val="0039380E"/>
    <w:rsid w:val="00394399"/>
    <w:rsid w:val="003A4505"/>
    <w:rsid w:val="003A5722"/>
    <w:rsid w:val="003D247F"/>
    <w:rsid w:val="003D561A"/>
    <w:rsid w:val="003E312E"/>
    <w:rsid w:val="003E3895"/>
    <w:rsid w:val="003E4BE2"/>
    <w:rsid w:val="003E7B34"/>
    <w:rsid w:val="003F0F0F"/>
    <w:rsid w:val="003F125B"/>
    <w:rsid w:val="0040433A"/>
    <w:rsid w:val="00406DCD"/>
    <w:rsid w:val="004108F6"/>
    <w:rsid w:val="00436C39"/>
    <w:rsid w:val="0044100B"/>
    <w:rsid w:val="00441D00"/>
    <w:rsid w:val="00443C85"/>
    <w:rsid w:val="00446A16"/>
    <w:rsid w:val="004527E0"/>
    <w:rsid w:val="00472451"/>
    <w:rsid w:val="00474F60"/>
    <w:rsid w:val="00475913"/>
    <w:rsid w:val="0048688F"/>
    <w:rsid w:val="004961DA"/>
    <w:rsid w:val="004B62D6"/>
    <w:rsid w:val="004D1813"/>
    <w:rsid w:val="004D3CA3"/>
    <w:rsid w:val="004D4FD1"/>
    <w:rsid w:val="004E0A9E"/>
    <w:rsid w:val="004E6504"/>
    <w:rsid w:val="004F59B5"/>
    <w:rsid w:val="005057E0"/>
    <w:rsid w:val="00541734"/>
    <w:rsid w:val="005507D2"/>
    <w:rsid w:val="00552F4F"/>
    <w:rsid w:val="00555A03"/>
    <w:rsid w:val="00556609"/>
    <w:rsid w:val="005567BD"/>
    <w:rsid w:val="00570470"/>
    <w:rsid w:val="00571351"/>
    <w:rsid w:val="005718EE"/>
    <w:rsid w:val="00573FAF"/>
    <w:rsid w:val="00580300"/>
    <w:rsid w:val="005A1230"/>
    <w:rsid w:val="005A4CEC"/>
    <w:rsid w:val="005A4FE9"/>
    <w:rsid w:val="005C0FAF"/>
    <w:rsid w:val="005D5D19"/>
    <w:rsid w:val="005D7753"/>
    <w:rsid w:val="005E5E9F"/>
    <w:rsid w:val="0060480B"/>
    <w:rsid w:val="00605CE6"/>
    <w:rsid w:val="0060731A"/>
    <w:rsid w:val="006207ED"/>
    <w:rsid w:val="006321DD"/>
    <w:rsid w:val="00633F5B"/>
    <w:rsid w:val="00640CE0"/>
    <w:rsid w:val="00642483"/>
    <w:rsid w:val="00651054"/>
    <w:rsid w:val="0066426E"/>
    <w:rsid w:val="0067007F"/>
    <w:rsid w:val="00675A26"/>
    <w:rsid w:val="00687BAE"/>
    <w:rsid w:val="00693F8F"/>
    <w:rsid w:val="00695315"/>
    <w:rsid w:val="00695512"/>
    <w:rsid w:val="0069588E"/>
    <w:rsid w:val="00697011"/>
    <w:rsid w:val="00697B06"/>
    <w:rsid w:val="006A2945"/>
    <w:rsid w:val="006A322B"/>
    <w:rsid w:val="006B33B0"/>
    <w:rsid w:val="006C6E4D"/>
    <w:rsid w:val="006D17B4"/>
    <w:rsid w:val="006D1FF7"/>
    <w:rsid w:val="006D4ADD"/>
    <w:rsid w:val="006E1E2A"/>
    <w:rsid w:val="006E4AC4"/>
    <w:rsid w:val="0070689B"/>
    <w:rsid w:val="00711DEC"/>
    <w:rsid w:val="007206F3"/>
    <w:rsid w:val="007229F6"/>
    <w:rsid w:val="0072349C"/>
    <w:rsid w:val="007239F8"/>
    <w:rsid w:val="00742460"/>
    <w:rsid w:val="00751FE0"/>
    <w:rsid w:val="00755226"/>
    <w:rsid w:val="00775AA3"/>
    <w:rsid w:val="007841B4"/>
    <w:rsid w:val="00784A4E"/>
    <w:rsid w:val="007865E5"/>
    <w:rsid w:val="00795CA0"/>
    <w:rsid w:val="007B213B"/>
    <w:rsid w:val="007C101B"/>
    <w:rsid w:val="007D4EB4"/>
    <w:rsid w:val="007F649C"/>
    <w:rsid w:val="0081319D"/>
    <w:rsid w:val="0081571A"/>
    <w:rsid w:val="00817C18"/>
    <w:rsid w:val="008239FA"/>
    <w:rsid w:val="00823BFA"/>
    <w:rsid w:val="00830A96"/>
    <w:rsid w:val="0087357C"/>
    <w:rsid w:val="008826C0"/>
    <w:rsid w:val="008A61DA"/>
    <w:rsid w:val="008B1CD9"/>
    <w:rsid w:val="008B1FD4"/>
    <w:rsid w:val="008E6563"/>
    <w:rsid w:val="008F02E8"/>
    <w:rsid w:val="008F5BB5"/>
    <w:rsid w:val="00900E9E"/>
    <w:rsid w:val="009037B8"/>
    <w:rsid w:val="009170AE"/>
    <w:rsid w:val="0092629B"/>
    <w:rsid w:val="00930C8D"/>
    <w:rsid w:val="009323D9"/>
    <w:rsid w:val="009420B4"/>
    <w:rsid w:val="00944D02"/>
    <w:rsid w:val="0096023E"/>
    <w:rsid w:val="00965CD0"/>
    <w:rsid w:val="009819D2"/>
    <w:rsid w:val="009839CC"/>
    <w:rsid w:val="00993584"/>
    <w:rsid w:val="009B2F69"/>
    <w:rsid w:val="009C0232"/>
    <w:rsid w:val="009E24E4"/>
    <w:rsid w:val="009E336A"/>
    <w:rsid w:val="00A02EC1"/>
    <w:rsid w:val="00A03090"/>
    <w:rsid w:val="00A0782D"/>
    <w:rsid w:val="00A17BAC"/>
    <w:rsid w:val="00A2190E"/>
    <w:rsid w:val="00A22E12"/>
    <w:rsid w:val="00A3151A"/>
    <w:rsid w:val="00A34B3C"/>
    <w:rsid w:val="00A411D9"/>
    <w:rsid w:val="00A505D4"/>
    <w:rsid w:val="00A55FB4"/>
    <w:rsid w:val="00A63FF0"/>
    <w:rsid w:val="00A946D1"/>
    <w:rsid w:val="00A95650"/>
    <w:rsid w:val="00AA708C"/>
    <w:rsid w:val="00AA7EE2"/>
    <w:rsid w:val="00AB13A5"/>
    <w:rsid w:val="00AB78E5"/>
    <w:rsid w:val="00AC336D"/>
    <w:rsid w:val="00AC3A1A"/>
    <w:rsid w:val="00AD0536"/>
    <w:rsid w:val="00AE56DE"/>
    <w:rsid w:val="00AF1607"/>
    <w:rsid w:val="00AF2008"/>
    <w:rsid w:val="00AF7564"/>
    <w:rsid w:val="00B15713"/>
    <w:rsid w:val="00B24CD0"/>
    <w:rsid w:val="00B515AF"/>
    <w:rsid w:val="00B603AC"/>
    <w:rsid w:val="00B709AF"/>
    <w:rsid w:val="00B70ECE"/>
    <w:rsid w:val="00B73771"/>
    <w:rsid w:val="00B94149"/>
    <w:rsid w:val="00B94706"/>
    <w:rsid w:val="00BA6F39"/>
    <w:rsid w:val="00BB2738"/>
    <w:rsid w:val="00BB5041"/>
    <w:rsid w:val="00BB66E5"/>
    <w:rsid w:val="00BD3D09"/>
    <w:rsid w:val="00BD4ABB"/>
    <w:rsid w:val="00BD5184"/>
    <w:rsid w:val="00BF0BE2"/>
    <w:rsid w:val="00C01400"/>
    <w:rsid w:val="00C0348A"/>
    <w:rsid w:val="00C050AF"/>
    <w:rsid w:val="00C13211"/>
    <w:rsid w:val="00C236A0"/>
    <w:rsid w:val="00C64001"/>
    <w:rsid w:val="00C70A80"/>
    <w:rsid w:val="00C74AD5"/>
    <w:rsid w:val="00C83863"/>
    <w:rsid w:val="00CD6D2C"/>
    <w:rsid w:val="00CE1ABA"/>
    <w:rsid w:val="00CE1C16"/>
    <w:rsid w:val="00D05199"/>
    <w:rsid w:val="00D1076B"/>
    <w:rsid w:val="00D11CAA"/>
    <w:rsid w:val="00D1662E"/>
    <w:rsid w:val="00D178DE"/>
    <w:rsid w:val="00D35DE7"/>
    <w:rsid w:val="00D373A2"/>
    <w:rsid w:val="00D41604"/>
    <w:rsid w:val="00D54E53"/>
    <w:rsid w:val="00D63D22"/>
    <w:rsid w:val="00D67F95"/>
    <w:rsid w:val="00D70525"/>
    <w:rsid w:val="00D70DD8"/>
    <w:rsid w:val="00D80E2E"/>
    <w:rsid w:val="00D91658"/>
    <w:rsid w:val="00DA54F6"/>
    <w:rsid w:val="00DB4235"/>
    <w:rsid w:val="00DC361D"/>
    <w:rsid w:val="00DC3D79"/>
    <w:rsid w:val="00DC6A35"/>
    <w:rsid w:val="00E03352"/>
    <w:rsid w:val="00E054E5"/>
    <w:rsid w:val="00E1554E"/>
    <w:rsid w:val="00E25251"/>
    <w:rsid w:val="00E34256"/>
    <w:rsid w:val="00E411EB"/>
    <w:rsid w:val="00E43E2A"/>
    <w:rsid w:val="00E502F7"/>
    <w:rsid w:val="00E51DBC"/>
    <w:rsid w:val="00E56058"/>
    <w:rsid w:val="00E655EA"/>
    <w:rsid w:val="00E77F83"/>
    <w:rsid w:val="00E9370F"/>
    <w:rsid w:val="00EA1D1C"/>
    <w:rsid w:val="00EA601E"/>
    <w:rsid w:val="00EA72DE"/>
    <w:rsid w:val="00EB0620"/>
    <w:rsid w:val="00EB7765"/>
    <w:rsid w:val="00EB7A55"/>
    <w:rsid w:val="00EC0E0B"/>
    <w:rsid w:val="00ED4652"/>
    <w:rsid w:val="00EF5024"/>
    <w:rsid w:val="00F00BB0"/>
    <w:rsid w:val="00F04DA1"/>
    <w:rsid w:val="00F06B7D"/>
    <w:rsid w:val="00F16161"/>
    <w:rsid w:val="00F17101"/>
    <w:rsid w:val="00F32C38"/>
    <w:rsid w:val="00F366AD"/>
    <w:rsid w:val="00F423CC"/>
    <w:rsid w:val="00F43F6E"/>
    <w:rsid w:val="00F46C75"/>
    <w:rsid w:val="00F51E0E"/>
    <w:rsid w:val="00F55711"/>
    <w:rsid w:val="00F60569"/>
    <w:rsid w:val="00F66441"/>
    <w:rsid w:val="00F7385F"/>
    <w:rsid w:val="00F7545C"/>
    <w:rsid w:val="00F8179A"/>
    <w:rsid w:val="00F9379E"/>
    <w:rsid w:val="00FE0043"/>
    <w:rsid w:val="00FE20DF"/>
    <w:rsid w:val="00FE435A"/>
    <w:rsid w:val="00FF526A"/>
    <w:rsid w:val="00FF6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BD3153"/>
  <w15:docId w15:val="{D539ED41-1213-4F70-B0E4-05531C264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3FF0"/>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3FF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63FF0"/>
    <w:rPr>
      <w:sz w:val="18"/>
      <w:szCs w:val="18"/>
    </w:rPr>
  </w:style>
  <w:style w:type="paragraph" w:styleId="a5">
    <w:name w:val="footer"/>
    <w:basedOn w:val="a"/>
    <w:link w:val="a6"/>
    <w:uiPriority w:val="99"/>
    <w:unhideWhenUsed/>
    <w:rsid w:val="00A63FF0"/>
    <w:pPr>
      <w:tabs>
        <w:tab w:val="center" w:pos="4153"/>
        <w:tab w:val="right" w:pos="8306"/>
      </w:tabs>
      <w:snapToGrid w:val="0"/>
      <w:jc w:val="left"/>
    </w:pPr>
    <w:rPr>
      <w:sz w:val="18"/>
      <w:szCs w:val="18"/>
    </w:rPr>
  </w:style>
  <w:style w:type="character" w:customStyle="1" w:styleId="a6">
    <w:name w:val="页脚 字符"/>
    <w:basedOn w:val="a0"/>
    <w:link w:val="a5"/>
    <w:uiPriority w:val="99"/>
    <w:rsid w:val="00A63FF0"/>
    <w:rPr>
      <w:sz w:val="18"/>
      <w:szCs w:val="18"/>
    </w:rPr>
  </w:style>
  <w:style w:type="character" w:customStyle="1" w:styleId="awspan">
    <w:name w:val="awspan"/>
    <w:qFormat/>
    <w:rsid w:val="00A63FF0"/>
  </w:style>
  <w:style w:type="paragraph" w:styleId="a7">
    <w:name w:val="Normal (Web)"/>
    <w:basedOn w:val="a"/>
    <w:uiPriority w:val="99"/>
    <w:unhideWhenUsed/>
    <w:qFormat/>
    <w:rsid w:val="00830A96"/>
    <w:pPr>
      <w:widowControl/>
      <w:spacing w:before="100" w:beforeAutospacing="1" w:after="100" w:afterAutospacing="1"/>
      <w:jc w:val="left"/>
    </w:pPr>
    <w:rPr>
      <w:rFonts w:ascii="宋体" w:hAnsi="宋体" w:cs="宋体"/>
      <w:kern w:val="0"/>
      <w:sz w:val="24"/>
      <w:szCs w:val="24"/>
    </w:rPr>
  </w:style>
  <w:style w:type="paragraph" w:customStyle="1" w:styleId="TableParagraph">
    <w:name w:val="Table Paragraph"/>
    <w:basedOn w:val="a"/>
    <w:uiPriority w:val="1"/>
    <w:qFormat/>
    <w:rsid w:val="007239F8"/>
    <w:pPr>
      <w:autoSpaceDE w:val="0"/>
      <w:autoSpaceDN w:val="0"/>
      <w:jc w:val="left"/>
    </w:pPr>
    <w:rPr>
      <w:rFonts w:ascii="方正仿宋_GBK" w:eastAsia="方正仿宋_GBK" w:hAnsi="方正仿宋_GBK" w:cs="方正仿宋_GBK"/>
      <w:kern w:val="0"/>
      <w:sz w:val="22"/>
      <w:lang w:val="zh-CN" w:bidi="zh-CN"/>
    </w:rPr>
  </w:style>
  <w:style w:type="character" w:customStyle="1" w:styleId="1">
    <w:name w:val="页脚 字符1"/>
    <w:uiPriority w:val="99"/>
    <w:locked/>
    <w:rsid w:val="009C0232"/>
    <w:rPr>
      <w:rFonts w:ascii="Calibri" w:eastAsia="宋体" w:hAnsi="Calibri" w:cs="Calibri"/>
      <w:kern w:val="10"/>
      <w:sz w:val="18"/>
      <w:szCs w:val="18"/>
    </w:rPr>
  </w:style>
  <w:style w:type="character" w:customStyle="1" w:styleId="font21">
    <w:name w:val="font21"/>
    <w:basedOn w:val="a0"/>
    <w:rsid w:val="00D70525"/>
    <w:rPr>
      <w:rFonts w:ascii="宋体" w:eastAsia="宋体" w:hAnsi="宋体" w:cs="宋体" w:hint="eastAsia"/>
      <w:color w:val="000000"/>
      <w:sz w:val="20"/>
      <w:szCs w:val="20"/>
      <w:u w:val="none"/>
    </w:rPr>
  </w:style>
  <w:style w:type="character" w:customStyle="1" w:styleId="font11">
    <w:name w:val="font11"/>
    <w:basedOn w:val="a0"/>
    <w:rsid w:val="00D70525"/>
    <w:rPr>
      <w:rFonts w:ascii="宋体" w:eastAsia="宋体" w:hAnsi="宋体" w:cs="宋体" w:hint="eastAsia"/>
      <w:i/>
      <w:iCs/>
      <w:color w:val="000000"/>
      <w:sz w:val="20"/>
      <w:szCs w:val="20"/>
      <w:u w:val="none"/>
    </w:rPr>
  </w:style>
  <w:style w:type="character" w:customStyle="1" w:styleId="font31">
    <w:name w:val="font31"/>
    <w:basedOn w:val="a0"/>
    <w:rsid w:val="00D70525"/>
    <w:rPr>
      <w:rFonts w:ascii="宋体" w:eastAsia="宋体" w:hAnsi="宋体" w:cs="宋体" w:hint="eastAsia"/>
      <w:color w:val="000000"/>
      <w:sz w:val="20"/>
      <w:szCs w:val="20"/>
      <w:u w:val="none"/>
    </w:rPr>
  </w:style>
  <w:style w:type="character" w:customStyle="1" w:styleId="font41">
    <w:name w:val="font41"/>
    <w:basedOn w:val="a0"/>
    <w:rsid w:val="00D70525"/>
    <w:rPr>
      <w:rFonts w:ascii="宋体" w:eastAsia="宋体" w:hAnsi="宋体" w:cs="宋体" w:hint="eastAsia"/>
      <w:color w:val="000000"/>
      <w:sz w:val="20"/>
      <w:szCs w:val="20"/>
      <w:u w:val="none"/>
      <w:vertAlign w:val="subscript"/>
    </w:rPr>
  </w:style>
  <w:style w:type="paragraph" w:styleId="a8">
    <w:name w:val="List Paragraph"/>
    <w:basedOn w:val="a"/>
    <w:uiPriority w:val="34"/>
    <w:qFormat/>
    <w:rsid w:val="00E502F7"/>
    <w:pPr>
      <w:ind w:firstLineChars="200" w:firstLine="420"/>
    </w:pPr>
  </w:style>
  <w:style w:type="character" w:customStyle="1" w:styleId="font01">
    <w:name w:val="font01"/>
    <w:basedOn w:val="a0"/>
    <w:rsid w:val="00BB2738"/>
    <w:rPr>
      <w:rFonts w:ascii="宋体" w:eastAsia="宋体" w:hAnsi="宋体" w:cs="宋体" w:hint="eastAsia"/>
      <w:color w:val="000000"/>
      <w:sz w:val="20"/>
      <w:szCs w:val="20"/>
      <w:u w:val="none"/>
    </w:rPr>
  </w:style>
  <w:style w:type="character" w:styleId="a9">
    <w:name w:val="annotation reference"/>
    <w:basedOn w:val="a0"/>
    <w:uiPriority w:val="99"/>
    <w:semiHidden/>
    <w:unhideWhenUsed/>
    <w:rsid w:val="00D1076B"/>
    <w:rPr>
      <w:sz w:val="21"/>
      <w:szCs w:val="21"/>
    </w:rPr>
  </w:style>
  <w:style w:type="paragraph" w:styleId="aa">
    <w:name w:val="annotation text"/>
    <w:basedOn w:val="a"/>
    <w:link w:val="ab"/>
    <w:uiPriority w:val="99"/>
    <w:semiHidden/>
    <w:unhideWhenUsed/>
    <w:rsid w:val="00D1076B"/>
    <w:pPr>
      <w:jc w:val="left"/>
    </w:pPr>
  </w:style>
  <w:style w:type="character" w:customStyle="1" w:styleId="ab">
    <w:name w:val="批注文字 字符"/>
    <w:basedOn w:val="a0"/>
    <w:link w:val="aa"/>
    <w:uiPriority w:val="99"/>
    <w:semiHidden/>
    <w:rsid w:val="00D1076B"/>
    <w:rPr>
      <w:rFonts w:ascii="Calibri" w:eastAsia="宋体" w:hAnsi="Calibri" w:cs="Times New Roman"/>
    </w:rPr>
  </w:style>
  <w:style w:type="paragraph" w:styleId="ac">
    <w:name w:val="annotation subject"/>
    <w:basedOn w:val="aa"/>
    <w:next w:val="aa"/>
    <w:link w:val="ad"/>
    <w:uiPriority w:val="99"/>
    <w:semiHidden/>
    <w:unhideWhenUsed/>
    <w:rsid w:val="00D1076B"/>
    <w:rPr>
      <w:b/>
      <w:bCs/>
    </w:rPr>
  </w:style>
  <w:style w:type="character" w:customStyle="1" w:styleId="ad">
    <w:name w:val="批注主题 字符"/>
    <w:basedOn w:val="ab"/>
    <w:link w:val="ac"/>
    <w:uiPriority w:val="99"/>
    <w:semiHidden/>
    <w:rsid w:val="00D1076B"/>
    <w:rPr>
      <w:rFonts w:ascii="Calibri" w:eastAsia="宋体" w:hAnsi="Calibri" w:cs="Times New Roman"/>
      <w:b/>
      <w:bCs/>
    </w:rPr>
  </w:style>
  <w:style w:type="paragraph" w:styleId="ae">
    <w:name w:val="Balloon Text"/>
    <w:basedOn w:val="a"/>
    <w:link w:val="af"/>
    <w:uiPriority w:val="99"/>
    <w:semiHidden/>
    <w:unhideWhenUsed/>
    <w:rsid w:val="00EB0620"/>
    <w:rPr>
      <w:sz w:val="18"/>
      <w:szCs w:val="18"/>
    </w:rPr>
  </w:style>
  <w:style w:type="character" w:customStyle="1" w:styleId="af">
    <w:name w:val="批注框文本 字符"/>
    <w:basedOn w:val="a0"/>
    <w:link w:val="ae"/>
    <w:uiPriority w:val="99"/>
    <w:semiHidden/>
    <w:rsid w:val="00EB0620"/>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671094">
      <w:bodyDiv w:val="1"/>
      <w:marLeft w:val="0"/>
      <w:marRight w:val="0"/>
      <w:marTop w:val="0"/>
      <w:marBottom w:val="0"/>
      <w:divBdr>
        <w:top w:val="none" w:sz="0" w:space="0" w:color="auto"/>
        <w:left w:val="none" w:sz="0" w:space="0" w:color="auto"/>
        <w:bottom w:val="none" w:sz="0" w:space="0" w:color="auto"/>
        <w:right w:val="none" w:sz="0" w:space="0" w:color="auto"/>
      </w:divBdr>
    </w:div>
    <w:div w:id="177951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B5E36-658D-46D7-9ED7-066E45D4C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7158</Words>
  <Characters>40806</Characters>
  <Application>Microsoft Office Word</Application>
  <DocSecurity>0</DocSecurity>
  <Lines>340</Lines>
  <Paragraphs>95</Paragraphs>
  <ScaleCrop>false</ScaleCrop>
  <Company/>
  <LinksUpToDate>false</LinksUpToDate>
  <CharactersWithSpaces>47869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郑 强</dc:creator>
  <cp:keywords/>
  <dc:description/>
  <cp:lastModifiedBy>袁敏</cp:lastModifiedBy>
  <cp:revision>2</cp:revision>
  <cp:lastPrinted>2023-08-24T01:44:00Z</cp:lastPrinted>
  <dcterms:created xsi:type="dcterms:W3CDTF">2023-08-24T01:47:00Z</dcterms:created>
  <dcterms:modified xsi:type="dcterms:W3CDTF">2023-08-24T01:47:00Z</dcterms:modified>
</cp:coreProperties>
</file>